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6" w:rsidRDefault="00C93A76" w:rsidP="00C93A76">
      <w:pPr>
        <w:widowControl w:val="0"/>
        <w:autoSpaceDE w:val="0"/>
        <w:autoSpaceDN w:val="0"/>
        <w:adjustRightInd w:val="0"/>
        <w:ind w:firstLine="698"/>
        <w:rPr>
          <w:rFonts w:ascii="Arial" w:hAnsi="Arial" w:cs="Arial"/>
          <w:b/>
          <w:bCs/>
          <w:color w:val="000080"/>
          <w:sz w:val="26"/>
          <w:szCs w:val="26"/>
        </w:rPr>
      </w:pPr>
      <w:r>
        <w:t xml:space="preserve">                                 </w:t>
      </w:r>
      <w:r>
        <w:rPr>
          <w:b/>
          <w:sz w:val="28"/>
          <w:szCs w:val="28"/>
        </w:rPr>
        <w:t xml:space="preserve">        Российская Федерация</w:t>
      </w:r>
    </w:p>
    <w:p w:rsidR="00C93A76" w:rsidRDefault="00C93A76" w:rsidP="00C93A76">
      <w:pPr>
        <w:jc w:val="center"/>
        <w:rPr>
          <w:b/>
          <w:sz w:val="28"/>
          <w:szCs w:val="28"/>
        </w:rPr>
      </w:pPr>
      <w:r>
        <w:rPr>
          <w:b/>
          <w:sz w:val="28"/>
          <w:szCs w:val="28"/>
        </w:rPr>
        <w:t>Иркутская область</w:t>
      </w:r>
    </w:p>
    <w:p w:rsidR="00C93A76" w:rsidRDefault="00C93A76" w:rsidP="00C93A76">
      <w:pPr>
        <w:jc w:val="center"/>
        <w:rPr>
          <w:b/>
          <w:sz w:val="28"/>
          <w:szCs w:val="28"/>
        </w:rPr>
      </w:pPr>
      <w:r>
        <w:rPr>
          <w:b/>
          <w:sz w:val="28"/>
          <w:szCs w:val="28"/>
        </w:rPr>
        <w:t>Нижнеилимский район</w:t>
      </w:r>
    </w:p>
    <w:p w:rsidR="00C93A76" w:rsidRDefault="00C93A76" w:rsidP="00C93A76">
      <w:pPr>
        <w:jc w:val="center"/>
        <w:rPr>
          <w:b/>
          <w:sz w:val="36"/>
          <w:szCs w:val="36"/>
          <w:u w:val="single"/>
        </w:rPr>
      </w:pPr>
      <w:r>
        <w:rPr>
          <w:b/>
          <w:sz w:val="36"/>
          <w:szCs w:val="36"/>
          <w:u w:val="single"/>
        </w:rPr>
        <w:t>СЕМИГОРСКОЕ СЕЛЬСКОЕ  ПОСЕЛЕНИЕ</w:t>
      </w:r>
    </w:p>
    <w:p w:rsidR="00C93A76" w:rsidRDefault="00C93A76" w:rsidP="00C93A76">
      <w:pPr>
        <w:jc w:val="center"/>
        <w:rPr>
          <w:b/>
          <w:sz w:val="36"/>
          <w:szCs w:val="36"/>
          <w:u w:val="single"/>
        </w:rPr>
      </w:pPr>
      <w:r>
        <w:rPr>
          <w:b/>
          <w:sz w:val="36"/>
          <w:szCs w:val="36"/>
          <w:u w:val="single"/>
        </w:rPr>
        <w:t>АДМИНИСТРАЦИЯ</w:t>
      </w:r>
    </w:p>
    <w:p w:rsidR="00C93A76" w:rsidRDefault="00C93A76" w:rsidP="00C93A76">
      <w:pPr>
        <w:pStyle w:val="msonospacing0"/>
        <w:rPr>
          <w:rFonts w:ascii="Times New Roman" w:hAnsi="Times New Roman"/>
          <w:b/>
          <w:sz w:val="32"/>
          <w:szCs w:val="32"/>
          <w:u w:val="single"/>
        </w:rPr>
      </w:pPr>
    </w:p>
    <w:p w:rsidR="00C93A76" w:rsidRDefault="00C93A76" w:rsidP="00C93A76">
      <w:pPr>
        <w:pStyle w:val="msonospacing0"/>
        <w:jc w:val="center"/>
        <w:rPr>
          <w:rFonts w:ascii="Times New Roman" w:hAnsi="Times New Roman"/>
          <w:b/>
          <w:sz w:val="32"/>
          <w:szCs w:val="32"/>
        </w:rPr>
      </w:pPr>
      <w:r>
        <w:rPr>
          <w:rFonts w:ascii="Times New Roman" w:hAnsi="Times New Roman"/>
          <w:b/>
          <w:sz w:val="32"/>
          <w:szCs w:val="32"/>
        </w:rPr>
        <w:t>ПОСТАНОВЛЕНИЕ</w:t>
      </w:r>
    </w:p>
    <w:p w:rsidR="00C93A76" w:rsidRDefault="00C93A76" w:rsidP="00C93A76">
      <w:pPr>
        <w:pStyle w:val="msonospacing0"/>
        <w:rPr>
          <w:rFonts w:ascii="Times New Roman" w:hAnsi="Times New Roman"/>
          <w:b/>
          <w:sz w:val="32"/>
          <w:szCs w:val="32"/>
        </w:rPr>
      </w:pPr>
    </w:p>
    <w:p w:rsidR="00C93A76" w:rsidRDefault="00C93A76" w:rsidP="00C93A76">
      <w:pPr>
        <w:pStyle w:val="msonospacing0"/>
        <w:rPr>
          <w:rFonts w:ascii="Times New Roman" w:hAnsi="Times New Roman"/>
          <w:sz w:val="28"/>
          <w:szCs w:val="28"/>
        </w:rPr>
      </w:pPr>
      <w:r>
        <w:rPr>
          <w:rFonts w:ascii="Times New Roman" w:hAnsi="Times New Roman"/>
          <w:sz w:val="28"/>
          <w:szCs w:val="28"/>
        </w:rPr>
        <w:t>от  «  02 » сентября  2019 года  № 60</w:t>
      </w:r>
    </w:p>
    <w:p w:rsidR="00C93A76" w:rsidRDefault="00C93A76" w:rsidP="00C93A76">
      <w:pPr>
        <w:pStyle w:val="msonospacing0"/>
        <w:ind w:right="282"/>
        <w:rPr>
          <w:rFonts w:ascii="Times New Roman" w:hAnsi="Times New Roman"/>
          <w:sz w:val="28"/>
          <w:szCs w:val="28"/>
        </w:rPr>
      </w:pPr>
      <w:r>
        <w:rPr>
          <w:rFonts w:ascii="Times New Roman" w:hAnsi="Times New Roman"/>
          <w:sz w:val="28"/>
          <w:szCs w:val="28"/>
        </w:rPr>
        <w:t>п. Семигорск</w:t>
      </w:r>
      <w:r>
        <w:rPr>
          <w:sz w:val="28"/>
          <w:szCs w:val="28"/>
        </w:rPr>
        <w:t xml:space="preserve">                                                                                                                             </w:t>
      </w:r>
      <w:r>
        <w:rPr>
          <w:rFonts w:ascii="Times New Roman" w:hAnsi="Times New Roman"/>
          <w:sz w:val="28"/>
          <w:szCs w:val="28"/>
        </w:rPr>
        <w:t>«О подготовке проекта внесения изменений                                                                       в правила землепользования и застройки                                          Семигорскогосельского поселения»</w:t>
      </w:r>
    </w:p>
    <w:p w:rsidR="00C93A76" w:rsidRDefault="00C93A76" w:rsidP="00C93A76">
      <w:pPr>
        <w:pStyle w:val="a3"/>
        <w:ind w:firstLine="540"/>
        <w:jc w:val="both"/>
        <w:rPr>
          <w:sz w:val="28"/>
          <w:szCs w:val="28"/>
        </w:rPr>
      </w:pPr>
      <w:proofErr w:type="gramStart"/>
      <w:r>
        <w:rPr>
          <w:sz w:val="28"/>
          <w:szCs w:val="28"/>
        </w:rPr>
        <w:t xml:space="preserve">В целях приведения Правил землепользования и застройки Семигорского сельского поселения в соответствие с действующим законодательством, на основании части 5 статьи 31 Градостроительного кодекса Российской Федерации, руководствуясь частью 2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Семигорского муниципального образования, администрация Семигорского сельского поселения                               </w:t>
      </w:r>
      <w:proofErr w:type="gramEnd"/>
    </w:p>
    <w:p w:rsidR="00C93A76" w:rsidRDefault="00C93A76" w:rsidP="00C93A76">
      <w:pPr>
        <w:pStyle w:val="a3"/>
        <w:ind w:firstLine="540"/>
        <w:jc w:val="both"/>
        <w:rPr>
          <w:sz w:val="28"/>
          <w:szCs w:val="28"/>
        </w:rPr>
      </w:pPr>
      <w:r>
        <w:rPr>
          <w:sz w:val="28"/>
          <w:szCs w:val="28"/>
        </w:rPr>
        <w:t xml:space="preserve">                                        ПОСТАНОВЛЯЕТ:</w:t>
      </w:r>
    </w:p>
    <w:p w:rsidR="00C93A76" w:rsidRDefault="00C93A76" w:rsidP="00C93A76">
      <w:pPr>
        <w:numPr>
          <w:ilvl w:val="0"/>
          <w:numId w:val="1"/>
        </w:numPr>
        <w:spacing w:before="100" w:beforeAutospacing="1" w:after="100" w:afterAutospacing="1"/>
        <w:jc w:val="both"/>
        <w:rPr>
          <w:sz w:val="28"/>
          <w:szCs w:val="28"/>
        </w:rPr>
      </w:pPr>
      <w:r>
        <w:rPr>
          <w:sz w:val="28"/>
          <w:szCs w:val="28"/>
        </w:rPr>
        <w:t>Подготовить проект о внесении изменений в правила землепользования и застройки  Семигорского сельского поселения, утвержденные Решением Дум</w:t>
      </w:r>
      <w:r w:rsidR="00815B0D">
        <w:rPr>
          <w:sz w:val="28"/>
          <w:szCs w:val="28"/>
        </w:rPr>
        <w:t xml:space="preserve">ы  </w:t>
      </w:r>
      <w:proofErr w:type="spellStart"/>
      <w:r w:rsidR="00815B0D">
        <w:rPr>
          <w:sz w:val="28"/>
          <w:szCs w:val="28"/>
        </w:rPr>
        <w:t>Семигорского</w:t>
      </w:r>
      <w:proofErr w:type="spellEnd"/>
      <w:r w:rsidR="00815B0D">
        <w:rPr>
          <w:sz w:val="28"/>
          <w:szCs w:val="28"/>
        </w:rPr>
        <w:t xml:space="preserve"> МО  от 24.12.2012 г. № 217</w:t>
      </w:r>
    </w:p>
    <w:p w:rsidR="00C93A76" w:rsidRDefault="00C93A76" w:rsidP="00C93A76">
      <w:pPr>
        <w:spacing w:before="100" w:beforeAutospacing="1" w:after="100" w:afterAutospacing="1"/>
        <w:ind w:left="360"/>
        <w:jc w:val="both"/>
        <w:rPr>
          <w:sz w:val="28"/>
          <w:szCs w:val="28"/>
        </w:rPr>
      </w:pPr>
      <w:r>
        <w:rPr>
          <w:sz w:val="28"/>
          <w:szCs w:val="28"/>
        </w:rPr>
        <w:t>2. Утвердить прилагаемые:</w:t>
      </w:r>
    </w:p>
    <w:p w:rsidR="00C93A76" w:rsidRDefault="00C93A76" w:rsidP="00C93A76">
      <w:pPr>
        <w:pStyle w:val="a3"/>
        <w:jc w:val="both"/>
        <w:rPr>
          <w:sz w:val="28"/>
          <w:szCs w:val="28"/>
        </w:rPr>
      </w:pPr>
      <w:r>
        <w:rPr>
          <w:sz w:val="28"/>
          <w:szCs w:val="28"/>
        </w:rPr>
        <w:t xml:space="preserve">2.1. Этапы градостроительного зонирования (приложение № 1);                                     2.2. Порядок и срок проведения работ по подготовке проекта о внесении изменений в правила землепользования и застройки Семигорского сельского поселения (приложение № 2);                                                                                                2.3. Порядок деятельности комиссии по подготовке проекта правил землепользования и застройки Семигорского сельского поселения (приложение № 3);                                                                                                              2.4. Состав комиссии по подготовке проекта внесения изменений в правила землепользования и застройки </w:t>
      </w:r>
      <w:proofErr w:type="spellStart"/>
      <w:r>
        <w:rPr>
          <w:sz w:val="28"/>
          <w:szCs w:val="28"/>
        </w:rPr>
        <w:t>Семигорского</w:t>
      </w:r>
      <w:proofErr w:type="spellEnd"/>
      <w:r>
        <w:rPr>
          <w:sz w:val="28"/>
          <w:szCs w:val="28"/>
        </w:rPr>
        <w:t xml:space="preserve"> сельского поселения </w:t>
      </w:r>
      <w:proofErr w:type="spellStart"/>
      <w:proofErr w:type="gramStart"/>
      <w:r>
        <w:rPr>
          <w:sz w:val="28"/>
          <w:szCs w:val="28"/>
        </w:rPr>
        <w:t>поселения</w:t>
      </w:r>
      <w:proofErr w:type="spellEnd"/>
      <w:proofErr w:type="gramEnd"/>
      <w:r>
        <w:rPr>
          <w:sz w:val="28"/>
          <w:szCs w:val="28"/>
        </w:rPr>
        <w:t xml:space="preserve"> (приложение № 4).</w:t>
      </w:r>
    </w:p>
    <w:p w:rsidR="00C93A76" w:rsidRDefault="00C93A76" w:rsidP="00C93A76">
      <w:pPr>
        <w:spacing w:before="100" w:beforeAutospacing="1" w:after="100" w:afterAutospacing="1"/>
        <w:jc w:val="both"/>
        <w:rPr>
          <w:sz w:val="28"/>
          <w:szCs w:val="28"/>
        </w:rPr>
      </w:pPr>
    </w:p>
    <w:p w:rsidR="00C93A76" w:rsidRDefault="00C93A76" w:rsidP="00C93A76">
      <w:pPr>
        <w:spacing w:before="100" w:beforeAutospacing="1" w:after="100" w:afterAutospacing="1"/>
        <w:jc w:val="both"/>
        <w:rPr>
          <w:sz w:val="28"/>
          <w:szCs w:val="28"/>
        </w:rPr>
      </w:pPr>
      <w:r>
        <w:rPr>
          <w:sz w:val="28"/>
          <w:szCs w:val="28"/>
        </w:rPr>
        <w:lastRenderedPageBreak/>
        <w:t>3.Опубликовать настоящее постановление в СМИ « Вестник», разместить на официальном сайте администрации  Семигорского сельского поселения в информационно-телекоммуникационной сети «Интернет». </w:t>
      </w:r>
    </w:p>
    <w:p w:rsidR="00C93A76" w:rsidRDefault="00C93A76" w:rsidP="00C93A76">
      <w:pPr>
        <w:pStyle w:val="a3"/>
        <w:jc w:val="both"/>
        <w:rPr>
          <w:sz w:val="28"/>
          <w:szCs w:val="28"/>
        </w:rPr>
      </w:pPr>
    </w:p>
    <w:p w:rsidR="00C93A76" w:rsidRDefault="00C93A76" w:rsidP="00C93A76">
      <w:pPr>
        <w:jc w:val="both"/>
        <w:rPr>
          <w:sz w:val="28"/>
          <w:szCs w:val="28"/>
        </w:rPr>
      </w:pPr>
    </w:p>
    <w:p w:rsidR="00C93A76" w:rsidRDefault="00C93A76" w:rsidP="00C93A76">
      <w:pPr>
        <w:jc w:val="both"/>
        <w:rPr>
          <w:sz w:val="28"/>
          <w:szCs w:val="28"/>
        </w:rPr>
      </w:pPr>
    </w:p>
    <w:p w:rsidR="00C93A76" w:rsidRDefault="00C93A76" w:rsidP="00C93A76">
      <w:pPr>
        <w:jc w:val="both"/>
        <w:rPr>
          <w:sz w:val="28"/>
          <w:szCs w:val="28"/>
        </w:rPr>
      </w:pPr>
    </w:p>
    <w:p w:rsidR="00C93A76" w:rsidRDefault="00C93A76" w:rsidP="00C93A76">
      <w:pPr>
        <w:rPr>
          <w:sz w:val="28"/>
          <w:szCs w:val="28"/>
        </w:rPr>
      </w:pPr>
      <w:r>
        <w:rPr>
          <w:sz w:val="28"/>
          <w:szCs w:val="28"/>
        </w:rPr>
        <w:t xml:space="preserve"> Глава Семигорского</w:t>
      </w:r>
    </w:p>
    <w:p w:rsidR="00C93A76" w:rsidRDefault="00C93A76" w:rsidP="00C93A76">
      <w:pPr>
        <w:rPr>
          <w:sz w:val="28"/>
          <w:szCs w:val="28"/>
        </w:rPr>
      </w:pPr>
      <w:r>
        <w:rPr>
          <w:sz w:val="28"/>
          <w:szCs w:val="28"/>
        </w:rPr>
        <w:t>сельского поселения                                                                      А.М. Сетямин</w:t>
      </w:r>
    </w:p>
    <w:p w:rsidR="00C93A76" w:rsidRDefault="00C93A76" w:rsidP="00C93A76"/>
    <w:p w:rsidR="00C93A76" w:rsidRDefault="00C93A76" w:rsidP="00C93A76">
      <w:pPr>
        <w:widowControl w:val="0"/>
        <w:autoSpaceDE w:val="0"/>
        <w:autoSpaceDN w:val="0"/>
        <w:adjustRightInd w:val="0"/>
        <w:ind w:firstLine="698"/>
        <w:rPr>
          <w:rFonts w:ascii="Arial" w:hAnsi="Arial" w:cs="Arial"/>
          <w:b/>
          <w:bCs/>
          <w:color w:val="000080"/>
          <w:sz w:val="26"/>
          <w:szCs w:val="26"/>
        </w:rPr>
      </w:pPr>
    </w:p>
    <w:p w:rsidR="00C93A76" w:rsidRDefault="00C93A76" w:rsidP="00C93A76">
      <w:pPr>
        <w:widowControl w:val="0"/>
        <w:autoSpaceDE w:val="0"/>
        <w:autoSpaceDN w:val="0"/>
        <w:adjustRightInd w:val="0"/>
        <w:ind w:firstLine="698"/>
        <w:rPr>
          <w:rFonts w:ascii="Arial" w:hAnsi="Arial" w:cs="Arial"/>
          <w:b/>
          <w:bCs/>
          <w:color w:val="000080"/>
          <w:sz w:val="26"/>
          <w:szCs w:val="26"/>
        </w:rPr>
      </w:pPr>
    </w:p>
    <w:p w:rsidR="00C93A76" w:rsidRDefault="00C93A76" w:rsidP="00C93A76">
      <w:pPr>
        <w:pStyle w:val="a3"/>
      </w:pP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BB028D" w:rsidRDefault="00BB028D" w:rsidP="00C93A76">
      <w:pPr>
        <w:pStyle w:val="a3"/>
      </w:pPr>
    </w:p>
    <w:p w:rsidR="00BB028D" w:rsidRDefault="00BB028D" w:rsidP="00C93A76">
      <w:pPr>
        <w:pStyle w:val="a3"/>
      </w:pPr>
    </w:p>
    <w:p w:rsidR="00BB028D" w:rsidRDefault="00BB028D" w:rsidP="00C93A76">
      <w:pPr>
        <w:pStyle w:val="a3"/>
      </w:pPr>
    </w:p>
    <w:p w:rsidR="00C93A76" w:rsidRDefault="00C93A76" w:rsidP="00C93A76">
      <w:pPr>
        <w:pStyle w:val="a3"/>
        <w:spacing w:before="0" w:beforeAutospacing="0" w:after="0" w:afterAutospacing="0" w:line="0" w:lineRule="atLeast"/>
        <w:jc w:val="right"/>
      </w:pPr>
      <w:r>
        <w:t>Приложение № 1</w:t>
      </w:r>
    </w:p>
    <w:p w:rsidR="00C93A76" w:rsidRDefault="00C93A76" w:rsidP="00C93A76">
      <w:pPr>
        <w:pStyle w:val="a3"/>
        <w:spacing w:before="0" w:beforeAutospacing="0" w:after="0" w:afterAutospacing="0" w:line="0" w:lineRule="atLeast"/>
        <w:jc w:val="right"/>
      </w:pPr>
      <w:r>
        <w:t>к постановлению администрации                                                                                            Семигорского сельского поселения</w:t>
      </w:r>
    </w:p>
    <w:p w:rsidR="00C93A76" w:rsidRDefault="00C93A76" w:rsidP="00C93A76">
      <w:pPr>
        <w:pStyle w:val="a3"/>
        <w:spacing w:before="0" w:beforeAutospacing="0" w:after="0" w:afterAutospacing="0" w:line="0" w:lineRule="atLeast"/>
        <w:jc w:val="right"/>
      </w:pPr>
      <w:r>
        <w:t>№ 60 от 02 сентября 2019г.</w:t>
      </w:r>
    </w:p>
    <w:p w:rsidR="00C93A76" w:rsidRDefault="00C93A76" w:rsidP="00C93A76">
      <w:pPr>
        <w:pStyle w:val="a3"/>
        <w:jc w:val="center"/>
      </w:pPr>
      <w:r>
        <w:rPr>
          <w:rStyle w:val="a4"/>
        </w:rPr>
        <w:t>Этапы градостроительного зонирования</w:t>
      </w:r>
    </w:p>
    <w:p w:rsidR="00C93A76" w:rsidRDefault="00C93A76" w:rsidP="00C93A76">
      <w:pPr>
        <w:pStyle w:val="a3"/>
      </w:pPr>
      <w:r>
        <w:rPr>
          <w:rStyle w:val="a4"/>
        </w:rPr>
        <w:t>1 этап:</w:t>
      </w:r>
      <w:r>
        <w:t xml:space="preserve">                                                                                                                                              Разработка проекта о внесении изменений в правила землепользования и застройки Семигорского сельского поселения, внесение изменений в карты градостроительного зонирования и (или) градостроительные регламенты.</w:t>
      </w:r>
    </w:p>
    <w:p w:rsidR="00C93A76" w:rsidRDefault="00C93A76" w:rsidP="00C93A76">
      <w:pPr>
        <w:pStyle w:val="a3"/>
      </w:pPr>
      <w:r>
        <w:rPr>
          <w:rStyle w:val="a4"/>
        </w:rPr>
        <w:t>2 этап:</w:t>
      </w:r>
      <w:r>
        <w:t xml:space="preserve">                                                                                                                                             Оформление текстовых и (или) графических материалов проекта о внесении изменений в правила землепользования и застройки поселения.</w:t>
      </w:r>
    </w:p>
    <w:p w:rsidR="00C93A76" w:rsidRDefault="00C93A76" w:rsidP="00C93A76">
      <w:pPr>
        <w:pStyle w:val="a3"/>
      </w:pPr>
      <w:r>
        <w:rPr>
          <w:rStyle w:val="a4"/>
        </w:rPr>
        <w:t>3 этап:</w:t>
      </w:r>
      <w:r>
        <w:t xml:space="preserve">                                                                                                                                                   Проверка проекта о внесении изменений в правила землепользования и застройки администрацией  Семигорского сельского поселения на соответствие требованиям технических регламентов, генеральному плану поселения, схеме территориального планирования Нижнеилимского муниципального района, схеме территориального планирования Иркутской области, схемам территориального планирования Российской Федерации (при наличии).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w:t>
      </w:r>
    </w:p>
    <w:p w:rsidR="00C93A76" w:rsidRDefault="00C93A76" w:rsidP="00C93A76">
      <w:pPr>
        <w:pStyle w:val="a3"/>
      </w:pPr>
      <w:r>
        <w:rPr>
          <w:rStyle w:val="a4"/>
        </w:rPr>
        <w:t>4 этап:</w:t>
      </w:r>
      <w:r>
        <w:t xml:space="preserve">                                                                                                                                        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Семигорского сельского поселения  о проведении общественных обсуждений или публичных слушаний по проекту внесения изменений в правила землепользования и застройки поселения. Доработка проекта в соответствии с замечаниями, учтёнными в ходе общественных обсуждений или публичных слушаний.</w:t>
      </w:r>
    </w:p>
    <w:p w:rsidR="00C93A76" w:rsidRDefault="00C93A76" w:rsidP="00C93A76">
      <w:pPr>
        <w:pStyle w:val="a3"/>
      </w:pPr>
      <w:r>
        <w:rPr>
          <w:rStyle w:val="a4"/>
        </w:rPr>
        <w:t>5 этап:</w:t>
      </w:r>
      <w:r>
        <w:t xml:space="preserve">                                                                                                                                   Представление проекта Главе Семигорского сельского поселения с приложением протоколов общественных обсуждений или публичных слушаний и заключения о результатах общественных обсуждений или публичных слушаний.</w:t>
      </w:r>
    </w:p>
    <w:p w:rsidR="00C93A76" w:rsidRDefault="00C93A76" w:rsidP="00C93A76">
      <w:pPr>
        <w:pStyle w:val="a3"/>
      </w:pPr>
      <w:r>
        <w:rPr>
          <w:rStyle w:val="a4"/>
        </w:rPr>
        <w:t>6 этап:</w:t>
      </w:r>
      <w:r>
        <w:t xml:space="preserve">                                                                                                                                            Принятие решения Главой  Семигорского сельского поселения о направлении указанного проекта или об отклонении проекта и о направлении его на доработку с указанием даты его повторного представления.</w:t>
      </w:r>
    </w:p>
    <w:p w:rsidR="00C93A76" w:rsidRDefault="00C93A76" w:rsidP="00C93A76">
      <w:pPr>
        <w:pStyle w:val="a3"/>
      </w:pPr>
      <w:r>
        <w:rPr>
          <w:rStyle w:val="a4"/>
        </w:rPr>
        <w:t>7 этап:</w:t>
      </w:r>
    </w:p>
    <w:p w:rsidR="00C93A76" w:rsidRDefault="00C93A76" w:rsidP="00C93A76">
      <w:pPr>
        <w:pStyle w:val="a3"/>
      </w:pPr>
      <w:r>
        <w:t xml:space="preserve">Утверждение проекта о внесении изменений в правила землепользования и застройки поселения Думой Семигорского сельского поселения или направление проекта в </w:t>
      </w:r>
      <w:r>
        <w:lastRenderedPageBreak/>
        <w:t>администрацию  Семигорского сельского поселения на доработку в соответствии с результатами общественных обсуждений или публичных слушаний по указанному проекту.</w:t>
      </w:r>
    </w:p>
    <w:p w:rsidR="00C93A76" w:rsidRDefault="00C93A76" w:rsidP="00C93A76">
      <w:pPr>
        <w:pStyle w:val="a3"/>
        <w:spacing w:before="0" w:beforeAutospacing="0" w:after="0" w:afterAutospacing="0" w:line="0" w:lineRule="atLeast"/>
        <w:jc w:val="right"/>
      </w:pPr>
    </w:p>
    <w:p w:rsidR="00C93A76" w:rsidRDefault="00C93A76" w:rsidP="00C93A76">
      <w:pPr>
        <w:pStyle w:val="a3"/>
        <w:spacing w:before="0" w:beforeAutospacing="0" w:after="0" w:afterAutospacing="0" w:line="0" w:lineRule="atLeast"/>
        <w:jc w:val="right"/>
      </w:pPr>
      <w:r>
        <w:t>Приложение № 2</w:t>
      </w:r>
    </w:p>
    <w:p w:rsidR="00C93A76" w:rsidRDefault="00C93A76" w:rsidP="00C93A76">
      <w:pPr>
        <w:pStyle w:val="a3"/>
        <w:spacing w:before="0" w:beforeAutospacing="0" w:after="0" w:afterAutospacing="0" w:line="0" w:lineRule="atLeast"/>
        <w:jc w:val="right"/>
        <w:rPr>
          <w:rStyle w:val="a4"/>
        </w:rPr>
      </w:pPr>
      <w:r>
        <w:t>к постановлению администрации                                                                                              Семигорского сельского поселения                                                                                                            № 60 от 02 сентября 2019г.</w:t>
      </w:r>
      <w:r>
        <w:rPr>
          <w:rStyle w:val="a4"/>
        </w:rPr>
        <w:t xml:space="preserve"> </w:t>
      </w:r>
    </w:p>
    <w:p w:rsidR="00C93A76" w:rsidRDefault="00C93A76" w:rsidP="00C93A76">
      <w:pPr>
        <w:pStyle w:val="a3"/>
        <w:spacing w:before="0" w:beforeAutospacing="0" w:after="0" w:afterAutospacing="0" w:line="0" w:lineRule="atLeast"/>
        <w:jc w:val="right"/>
        <w:rPr>
          <w:rStyle w:val="a4"/>
        </w:rPr>
      </w:pPr>
    </w:p>
    <w:p w:rsidR="00C93A76" w:rsidRDefault="00C93A76" w:rsidP="00C93A76">
      <w:pPr>
        <w:pStyle w:val="a3"/>
        <w:spacing w:before="0" w:beforeAutospacing="0" w:after="0" w:afterAutospacing="0" w:line="0" w:lineRule="atLeast"/>
        <w:jc w:val="center"/>
        <w:rPr>
          <w:rStyle w:val="a4"/>
        </w:rPr>
      </w:pPr>
      <w:r>
        <w:rPr>
          <w:rStyle w:val="a4"/>
        </w:rPr>
        <w:t>Порядок и срок проведения работ по подготовке проекта о внесении изменений в правила землепользования и застройки Семигорского сельского поселения</w:t>
      </w:r>
    </w:p>
    <w:p w:rsidR="00C93A76" w:rsidRDefault="00C93A76" w:rsidP="00C93A76">
      <w:pPr>
        <w:pStyle w:val="a3"/>
        <w:spacing w:before="0" w:beforeAutospacing="0" w:after="0" w:afterAutospacing="0" w:line="0" w:lineRule="atLeast"/>
        <w:jc w:val="center"/>
      </w:pPr>
    </w:p>
    <w:tbl>
      <w:tblPr>
        <w:tblW w:w="0" w:type="auto"/>
        <w:tblCellSpacing w:w="15" w:type="dxa"/>
        <w:tblLook w:val="04A0"/>
      </w:tblPr>
      <w:tblGrid>
        <w:gridCol w:w="561"/>
        <w:gridCol w:w="3202"/>
        <w:gridCol w:w="2328"/>
        <w:gridCol w:w="3354"/>
      </w:tblGrid>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w:t>
            </w:r>
          </w:p>
        </w:tc>
        <w:tc>
          <w:tcPr>
            <w:tcW w:w="3540" w:type="dxa"/>
            <w:tcMar>
              <w:top w:w="15" w:type="dxa"/>
              <w:left w:w="15" w:type="dxa"/>
              <w:bottom w:w="15" w:type="dxa"/>
              <w:right w:w="15" w:type="dxa"/>
            </w:tcMar>
            <w:vAlign w:val="center"/>
            <w:hideMark/>
          </w:tcPr>
          <w:p w:rsidR="00C93A76" w:rsidRDefault="00C93A76">
            <w:r>
              <w:t>Виды работ</w:t>
            </w:r>
          </w:p>
        </w:tc>
        <w:tc>
          <w:tcPr>
            <w:tcW w:w="2415" w:type="dxa"/>
            <w:tcMar>
              <w:top w:w="15" w:type="dxa"/>
              <w:left w:w="15" w:type="dxa"/>
              <w:bottom w:w="15" w:type="dxa"/>
              <w:right w:w="15" w:type="dxa"/>
            </w:tcMar>
            <w:vAlign w:val="center"/>
            <w:hideMark/>
          </w:tcPr>
          <w:p w:rsidR="00C93A76" w:rsidRDefault="00C93A76">
            <w:r>
              <w:t>Сроки проведения</w:t>
            </w:r>
          </w:p>
        </w:tc>
        <w:tc>
          <w:tcPr>
            <w:tcW w:w="3540" w:type="dxa"/>
            <w:tcMar>
              <w:top w:w="15" w:type="dxa"/>
              <w:left w:w="15" w:type="dxa"/>
              <w:bottom w:w="15" w:type="dxa"/>
              <w:right w:w="15" w:type="dxa"/>
            </w:tcMar>
            <w:vAlign w:val="center"/>
            <w:hideMark/>
          </w:tcPr>
          <w:p w:rsidR="00C93A76" w:rsidRDefault="00C93A76">
            <w:r>
              <w:t>Исполнитель</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1.</w:t>
            </w:r>
          </w:p>
        </w:tc>
        <w:tc>
          <w:tcPr>
            <w:tcW w:w="3540" w:type="dxa"/>
            <w:tcMar>
              <w:top w:w="15" w:type="dxa"/>
              <w:left w:w="15" w:type="dxa"/>
              <w:bottom w:w="15" w:type="dxa"/>
              <w:right w:w="15" w:type="dxa"/>
            </w:tcMar>
            <w:vAlign w:val="center"/>
            <w:hideMark/>
          </w:tcPr>
          <w:p w:rsidR="00C93A76" w:rsidRDefault="00C93A76">
            <w:r>
              <w:t>Опубликование сообщения о принятии решения о подготовке проекта внесения изменений в правила землепользования и застройки</w:t>
            </w:r>
          </w:p>
        </w:tc>
        <w:tc>
          <w:tcPr>
            <w:tcW w:w="2415" w:type="dxa"/>
            <w:tcMar>
              <w:top w:w="15" w:type="dxa"/>
              <w:left w:w="15" w:type="dxa"/>
              <w:bottom w:w="15" w:type="dxa"/>
              <w:right w:w="15" w:type="dxa"/>
            </w:tcMar>
            <w:vAlign w:val="center"/>
            <w:hideMark/>
          </w:tcPr>
          <w:p w:rsidR="00C93A76" w:rsidRDefault="00C93A76">
            <w:r>
              <w:t xml:space="preserve">Не позднее, чем по истечении 10 дней </w:t>
            </w:r>
            <w:proofErr w:type="gramStart"/>
            <w:r>
              <w:t>с даты принятия</w:t>
            </w:r>
            <w:proofErr w:type="gramEnd"/>
            <w:r>
              <w:t xml:space="preserve"> решения</w:t>
            </w:r>
          </w:p>
        </w:tc>
        <w:tc>
          <w:tcPr>
            <w:tcW w:w="3540" w:type="dxa"/>
            <w:tcMar>
              <w:top w:w="15" w:type="dxa"/>
              <w:left w:w="15" w:type="dxa"/>
              <w:bottom w:w="15" w:type="dxa"/>
              <w:right w:w="15" w:type="dxa"/>
            </w:tcMar>
            <w:vAlign w:val="center"/>
            <w:hideMark/>
          </w:tcPr>
          <w:p w:rsidR="00C93A76" w:rsidRDefault="00C93A76">
            <w:r>
              <w:t xml:space="preserve">Секретарь комиссии по подготовке проекта о внесение изменений в правила землепользования и застройки Семигорского сельскогопоселения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2.</w:t>
            </w:r>
          </w:p>
        </w:tc>
        <w:tc>
          <w:tcPr>
            <w:tcW w:w="3540" w:type="dxa"/>
            <w:tcMar>
              <w:top w:w="15" w:type="dxa"/>
              <w:left w:w="15" w:type="dxa"/>
              <w:bottom w:w="15" w:type="dxa"/>
              <w:right w:w="15" w:type="dxa"/>
            </w:tcMar>
            <w:vAlign w:val="center"/>
            <w:hideMark/>
          </w:tcPr>
          <w:p w:rsidR="00C93A76" w:rsidRDefault="00C93A76">
            <w:r>
              <w:t>Сбор исходной информации для предоставления разработчику проекта правил землепользования и застройки</w:t>
            </w:r>
          </w:p>
        </w:tc>
        <w:tc>
          <w:tcPr>
            <w:tcW w:w="2415" w:type="dxa"/>
            <w:tcMar>
              <w:top w:w="15" w:type="dxa"/>
              <w:left w:w="15" w:type="dxa"/>
              <w:bottom w:w="15" w:type="dxa"/>
              <w:right w:w="15" w:type="dxa"/>
            </w:tcMar>
            <w:vAlign w:val="center"/>
            <w:hideMark/>
          </w:tcPr>
          <w:p w:rsidR="00C93A76" w:rsidRDefault="00C93A76">
            <w:r>
              <w:t xml:space="preserve">В течение 30 дней </w:t>
            </w:r>
            <w:proofErr w:type="gramStart"/>
            <w:r>
              <w:t>с даты принятия</w:t>
            </w:r>
            <w:proofErr w:type="gramEnd"/>
            <w:r>
              <w:t xml:space="preserve"> решения</w:t>
            </w:r>
          </w:p>
        </w:tc>
        <w:tc>
          <w:tcPr>
            <w:tcW w:w="3540" w:type="dxa"/>
            <w:tcMar>
              <w:top w:w="15" w:type="dxa"/>
              <w:left w:w="15" w:type="dxa"/>
              <w:bottom w:w="15" w:type="dxa"/>
              <w:right w:w="15" w:type="dxa"/>
            </w:tcMar>
            <w:vAlign w:val="center"/>
            <w:hideMark/>
          </w:tcPr>
          <w:p w:rsidR="00C93A76" w:rsidRDefault="00C93A76">
            <w:r>
              <w:t xml:space="preserve">комиссия по подготовке проекта о внесение изменений в правила землепользования и застройки Семигорского сельского 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3.</w:t>
            </w:r>
          </w:p>
        </w:tc>
        <w:tc>
          <w:tcPr>
            <w:tcW w:w="3540" w:type="dxa"/>
            <w:tcMar>
              <w:top w:w="15" w:type="dxa"/>
              <w:left w:w="15" w:type="dxa"/>
              <w:bottom w:w="15" w:type="dxa"/>
              <w:right w:w="15" w:type="dxa"/>
            </w:tcMar>
            <w:vAlign w:val="center"/>
            <w:hideMark/>
          </w:tcPr>
          <w:p w:rsidR="00C93A76" w:rsidRDefault="00C93A76">
            <w:r>
              <w:t>Разработка проекта о внесении изменений в  правила землепользования и застройки</w:t>
            </w:r>
          </w:p>
        </w:tc>
        <w:tc>
          <w:tcPr>
            <w:tcW w:w="2415" w:type="dxa"/>
            <w:tcMar>
              <w:top w:w="15" w:type="dxa"/>
              <w:left w:w="15" w:type="dxa"/>
              <w:bottom w:w="15" w:type="dxa"/>
              <w:right w:w="15" w:type="dxa"/>
            </w:tcMar>
            <w:vAlign w:val="center"/>
            <w:hideMark/>
          </w:tcPr>
          <w:p w:rsidR="00C93A76" w:rsidRDefault="00C93A76">
            <w:r>
              <w:t>В соответствии с муниципальным контрактом</w:t>
            </w:r>
          </w:p>
        </w:tc>
        <w:tc>
          <w:tcPr>
            <w:tcW w:w="3540" w:type="dxa"/>
            <w:tcMar>
              <w:top w:w="15" w:type="dxa"/>
              <w:left w:w="15" w:type="dxa"/>
              <w:bottom w:w="15" w:type="dxa"/>
              <w:right w:w="15" w:type="dxa"/>
            </w:tcMar>
            <w:vAlign w:val="center"/>
            <w:hideMark/>
          </w:tcPr>
          <w:p w:rsidR="00C93A76" w:rsidRDefault="00C93A76">
            <w:r>
              <w:t>Исполнитель по заключенному муниципальному контракту</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4.</w:t>
            </w:r>
          </w:p>
        </w:tc>
        <w:tc>
          <w:tcPr>
            <w:tcW w:w="3540" w:type="dxa"/>
            <w:tcMar>
              <w:top w:w="15" w:type="dxa"/>
              <w:left w:w="15" w:type="dxa"/>
              <w:bottom w:w="15" w:type="dxa"/>
              <w:right w:w="15" w:type="dxa"/>
            </w:tcMar>
            <w:vAlign w:val="center"/>
            <w:hideMark/>
          </w:tcPr>
          <w:p w:rsidR="00C93A76" w:rsidRDefault="00C93A76">
            <w:r>
              <w:t xml:space="preserve">Проверка проекта по внесению изменений в правила землепользования и застройки  Семигорского сельского поселения </w:t>
            </w:r>
          </w:p>
        </w:tc>
        <w:tc>
          <w:tcPr>
            <w:tcW w:w="2415" w:type="dxa"/>
            <w:tcMar>
              <w:top w:w="15" w:type="dxa"/>
              <w:left w:w="15" w:type="dxa"/>
              <w:bottom w:w="15" w:type="dxa"/>
              <w:right w:w="15" w:type="dxa"/>
            </w:tcMar>
            <w:vAlign w:val="center"/>
            <w:hideMark/>
          </w:tcPr>
          <w:p w:rsidR="00C93A76" w:rsidRDefault="00C93A76">
            <w:r>
              <w:t>В течение 20 дней со дня получения проекта</w:t>
            </w:r>
          </w:p>
        </w:tc>
        <w:tc>
          <w:tcPr>
            <w:tcW w:w="3540" w:type="dxa"/>
            <w:tcMar>
              <w:top w:w="15" w:type="dxa"/>
              <w:left w:w="15" w:type="dxa"/>
              <w:bottom w:w="15" w:type="dxa"/>
              <w:right w:w="15" w:type="dxa"/>
            </w:tcMar>
            <w:vAlign w:val="center"/>
            <w:hideMark/>
          </w:tcPr>
          <w:p w:rsidR="00C93A76" w:rsidRDefault="00C93A76">
            <w:r>
              <w:t>Администрация Семигорского сельского  поселения</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5.</w:t>
            </w:r>
          </w:p>
        </w:tc>
        <w:tc>
          <w:tcPr>
            <w:tcW w:w="3540" w:type="dxa"/>
            <w:tcMar>
              <w:top w:w="15" w:type="dxa"/>
              <w:left w:w="15" w:type="dxa"/>
              <w:bottom w:w="15" w:type="dxa"/>
              <w:right w:w="15" w:type="dxa"/>
            </w:tcMar>
            <w:vAlign w:val="center"/>
            <w:hideMark/>
          </w:tcPr>
          <w:p w:rsidR="00C93A76" w:rsidRDefault="00C93A76">
            <w:r>
              <w:t xml:space="preserve">Направление проекта по внесению изменений в правила землепользования и застройки Семигорского сельского поселения </w:t>
            </w:r>
          </w:p>
          <w:p w:rsidR="00C93A76" w:rsidRDefault="00C93A76">
            <w:r>
              <w:t>Главе  Семигорского сельского поселения</w:t>
            </w:r>
          </w:p>
        </w:tc>
        <w:tc>
          <w:tcPr>
            <w:tcW w:w="2415" w:type="dxa"/>
            <w:tcMar>
              <w:top w:w="15" w:type="dxa"/>
              <w:left w:w="15" w:type="dxa"/>
              <w:bottom w:w="15" w:type="dxa"/>
              <w:right w:w="15" w:type="dxa"/>
            </w:tcMar>
            <w:vAlign w:val="center"/>
            <w:hideMark/>
          </w:tcPr>
          <w:p w:rsidR="00C93A76" w:rsidRDefault="00C93A76">
            <w:r>
              <w:t>После проверки проекта</w:t>
            </w:r>
          </w:p>
        </w:tc>
        <w:tc>
          <w:tcPr>
            <w:tcW w:w="3540" w:type="dxa"/>
            <w:tcMar>
              <w:top w:w="15" w:type="dxa"/>
              <w:left w:w="15" w:type="dxa"/>
              <w:bottom w:w="15" w:type="dxa"/>
              <w:right w:w="15" w:type="dxa"/>
            </w:tcMar>
            <w:vAlign w:val="center"/>
          </w:tcPr>
          <w:p w:rsidR="00C93A76" w:rsidRDefault="00C93A76">
            <w:r>
              <w:t xml:space="preserve">Комиссия по подготовке проекта о внесение изменений в правила землепользования и застройки Семигорского сельского поселения </w:t>
            </w:r>
          </w:p>
          <w:p w:rsidR="00C93A76" w:rsidRDefault="00C93A76"/>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6.</w:t>
            </w:r>
          </w:p>
        </w:tc>
        <w:tc>
          <w:tcPr>
            <w:tcW w:w="3540" w:type="dxa"/>
            <w:tcMar>
              <w:top w:w="15" w:type="dxa"/>
              <w:left w:w="15" w:type="dxa"/>
              <w:bottom w:w="15" w:type="dxa"/>
              <w:right w:w="15" w:type="dxa"/>
            </w:tcMar>
            <w:vAlign w:val="center"/>
            <w:hideMark/>
          </w:tcPr>
          <w:p w:rsidR="00C93A76" w:rsidRDefault="00C93A76">
            <w:r>
              <w:t>Принятие решения о проведении общественных обсуждений или публичных слушаний</w:t>
            </w:r>
          </w:p>
        </w:tc>
        <w:tc>
          <w:tcPr>
            <w:tcW w:w="2415" w:type="dxa"/>
            <w:tcMar>
              <w:top w:w="15" w:type="dxa"/>
              <w:left w:w="15" w:type="dxa"/>
              <w:bottom w:w="15" w:type="dxa"/>
              <w:right w:w="15" w:type="dxa"/>
            </w:tcMar>
            <w:vAlign w:val="center"/>
            <w:hideMark/>
          </w:tcPr>
          <w:p w:rsidR="00C93A76" w:rsidRDefault="00C93A76">
            <w:r>
              <w:t>Не позднее, чем через 10 дней со дня получения проекта</w:t>
            </w:r>
          </w:p>
        </w:tc>
        <w:tc>
          <w:tcPr>
            <w:tcW w:w="3540" w:type="dxa"/>
            <w:tcMar>
              <w:top w:w="15" w:type="dxa"/>
              <w:left w:w="15" w:type="dxa"/>
              <w:bottom w:w="15" w:type="dxa"/>
              <w:right w:w="15" w:type="dxa"/>
            </w:tcMar>
            <w:vAlign w:val="center"/>
            <w:hideMark/>
          </w:tcPr>
          <w:p w:rsidR="00C93A76" w:rsidRDefault="00C93A76">
            <w:r>
              <w:t xml:space="preserve">Комиссия по подготовке проекта о внесение изменений в правила землепользования и застройки Семигорского сельского 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7.</w:t>
            </w:r>
          </w:p>
        </w:tc>
        <w:tc>
          <w:tcPr>
            <w:tcW w:w="3540" w:type="dxa"/>
            <w:tcMar>
              <w:top w:w="15" w:type="dxa"/>
              <w:left w:w="15" w:type="dxa"/>
              <w:bottom w:w="15" w:type="dxa"/>
              <w:right w:w="15" w:type="dxa"/>
            </w:tcMar>
            <w:vAlign w:val="center"/>
            <w:hideMark/>
          </w:tcPr>
          <w:p w:rsidR="00C93A76" w:rsidRDefault="00C93A76">
            <w:r>
              <w:t>Проведение общественных обсуждений или публичных слушаний по проекту</w:t>
            </w:r>
          </w:p>
        </w:tc>
        <w:tc>
          <w:tcPr>
            <w:tcW w:w="2415" w:type="dxa"/>
            <w:tcMar>
              <w:top w:w="15" w:type="dxa"/>
              <w:left w:w="15" w:type="dxa"/>
              <w:bottom w:w="15" w:type="dxa"/>
              <w:right w:w="15" w:type="dxa"/>
            </w:tcMar>
            <w:vAlign w:val="center"/>
            <w:hideMark/>
          </w:tcPr>
          <w:p w:rsidR="00C93A76" w:rsidRDefault="00C93A76">
            <w:r>
              <w:t xml:space="preserve">Не менее 2-х месяцев и не более 4-х месяцев со дня опубликования </w:t>
            </w:r>
            <w:r>
              <w:lastRenderedPageBreak/>
              <w:t>решения о проведении общественных обсуждений или публичных слушаний и проекта о внесении изменений в правила землепользования и застройки поселения</w:t>
            </w:r>
          </w:p>
        </w:tc>
        <w:tc>
          <w:tcPr>
            <w:tcW w:w="3540" w:type="dxa"/>
            <w:tcMar>
              <w:top w:w="15" w:type="dxa"/>
              <w:left w:w="15" w:type="dxa"/>
              <w:bottom w:w="15" w:type="dxa"/>
              <w:right w:w="15" w:type="dxa"/>
            </w:tcMar>
            <w:vAlign w:val="center"/>
            <w:hideMark/>
          </w:tcPr>
          <w:p w:rsidR="00C93A76" w:rsidRDefault="00C93A76">
            <w:r>
              <w:lastRenderedPageBreak/>
              <w:t>Комиссия по подготовке проекта внесения изменений в правила землепользования и застройки поселения</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lastRenderedPageBreak/>
              <w:t>8.</w:t>
            </w:r>
          </w:p>
        </w:tc>
        <w:tc>
          <w:tcPr>
            <w:tcW w:w="3540" w:type="dxa"/>
            <w:tcMar>
              <w:top w:w="15" w:type="dxa"/>
              <w:left w:w="15" w:type="dxa"/>
              <w:bottom w:w="15" w:type="dxa"/>
              <w:right w:w="15" w:type="dxa"/>
            </w:tcMar>
            <w:vAlign w:val="center"/>
            <w:hideMark/>
          </w:tcPr>
          <w:p w:rsidR="00C93A76" w:rsidRDefault="00C93A76">
            <w:r>
              <w:t>Опубликование в средствах массовой информации и размещение на официальном сайте администрации Семигорского сельского поселения заключения о результатах общественных обсуждений или публичных слушаний</w:t>
            </w:r>
          </w:p>
        </w:tc>
        <w:tc>
          <w:tcPr>
            <w:tcW w:w="2415" w:type="dxa"/>
            <w:tcMar>
              <w:top w:w="15" w:type="dxa"/>
              <w:left w:w="15" w:type="dxa"/>
              <w:bottom w:w="15" w:type="dxa"/>
              <w:right w:w="15" w:type="dxa"/>
            </w:tcMar>
            <w:vAlign w:val="center"/>
            <w:hideMark/>
          </w:tcPr>
          <w:p w:rsidR="00C93A76" w:rsidRDefault="00C93A76">
            <w:r>
              <w:t xml:space="preserve">Не позднее, чем по истечении 10 дней </w:t>
            </w:r>
            <w:proofErr w:type="gramStart"/>
            <w:r>
              <w:t>с даты проведения</w:t>
            </w:r>
            <w:proofErr w:type="gramEnd"/>
            <w:r>
              <w:t xml:space="preserve"> общественных обсуждений или публичных слушаний</w:t>
            </w:r>
          </w:p>
        </w:tc>
        <w:tc>
          <w:tcPr>
            <w:tcW w:w="3540" w:type="dxa"/>
            <w:tcMar>
              <w:top w:w="15" w:type="dxa"/>
              <w:left w:w="15" w:type="dxa"/>
              <w:bottom w:w="15" w:type="dxa"/>
              <w:right w:w="15" w:type="dxa"/>
            </w:tcMar>
            <w:vAlign w:val="center"/>
            <w:hideMark/>
          </w:tcPr>
          <w:p w:rsidR="00C93A76" w:rsidRDefault="00C93A76">
            <w:r>
              <w:t xml:space="preserve">Секретарь комиссии по подготовке проекта о внесение изменений в правила землепользования и застройки Семигорского сельского 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9.</w:t>
            </w:r>
          </w:p>
        </w:tc>
        <w:tc>
          <w:tcPr>
            <w:tcW w:w="3540" w:type="dxa"/>
            <w:tcMar>
              <w:top w:w="15" w:type="dxa"/>
              <w:left w:w="15" w:type="dxa"/>
              <w:bottom w:w="15" w:type="dxa"/>
              <w:right w:w="15" w:type="dxa"/>
            </w:tcMar>
            <w:vAlign w:val="center"/>
            <w:hideMark/>
          </w:tcPr>
          <w:p w:rsidR="00C93A76" w:rsidRDefault="00C93A76">
            <w:r>
              <w:t xml:space="preserve">Внесение изменений в проект по внесению изменений в правила землепользования и застройки Семигорского сельского поселения </w:t>
            </w:r>
          </w:p>
        </w:tc>
        <w:tc>
          <w:tcPr>
            <w:tcW w:w="2415" w:type="dxa"/>
            <w:tcMar>
              <w:top w:w="15" w:type="dxa"/>
              <w:left w:w="15" w:type="dxa"/>
              <w:bottom w:w="15" w:type="dxa"/>
              <w:right w:w="15" w:type="dxa"/>
            </w:tcMar>
            <w:vAlign w:val="center"/>
            <w:hideMark/>
          </w:tcPr>
          <w:p w:rsidR="00C93A76" w:rsidRDefault="00C93A76">
            <w:r>
              <w:t>В течение 10дней со дня проведения общественных обсуждений или публичных слушаний</w:t>
            </w:r>
          </w:p>
        </w:tc>
        <w:tc>
          <w:tcPr>
            <w:tcW w:w="3540" w:type="dxa"/>
            <w:tcMar>
              <w:top w:w="15" w:type="dxa"/>
              <w:left w:w="15" w:type="dxa"/>
              <w:bottom w:w="15" w:type="dxa"/>
              <w:right w:w="15" w:type="dxa"/>
            </w:tcMar>
            <w:vAlign w:val="center"/>
            <w:hideMark/>
          </w:tcPr>
          <w:p w:rsidR="00C93A76" w:rsidRDefault="00C93A76">
            <w:r>
              <w:t>Исполнитель по заключенному муниципальному контракту</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10.</w:t>
            </w:r>
          </w:p>
        </w:tc>
        <w:tc>
          <w:tcPr>
            <w:tcW w:w="3540" w:type="dxa"/>
            <w:tcMar>
              <w:top w:w="15" w:type="dxa"/>
              <w:left w:w="15" w:type="dxa"/>
              <w:bottom w:w="15" w:type="dxa"/>
              <w:right w:w="15" w:type="dxa"/>
            </w:tcMar>
            <w:vAlign w:val="center"/>
            <w:hideMark/>
          </w:tcPr>
          <w:p w:rsidR="00C93A76" w:rsidRDefault="00C93A76">
            <w:r>
              <w:t>Представление проекта Главе муниципального района</w:t>
            </w:r>
          </w:p>
        </w:tc>
        <w:tc>
          <w:tcPr>
            <w:tcW w:w="2415" w:type="dxa"/>
            <w:tcMar>
              <w:top w:w="15" w:type="dxa"/>
              <w:left w:w="15" w:type="dxa"/>
              <w:bottom w:w="15" w:type="dxa"/>
              <w:right w:w="15" w:type="dxa"/>
            </w:tcMar>
            <w:vAlign w:val="center"/>
            <w:hideMark/>
          </w:tcPr>
          <w:p w:rsidR="00C93A76" w:rsidRDefault="00C93A76">
            <w:r>
              <w:t>После проведения общественных обсуждений или публичных слушаний</w:t>
            </w:r>
          </w:p>
        </w:tc>
        <w:tc>
          <w:tcPr>
            <w:tcW w:w="3540" w:type="dxa"/>
            <w:tcMar>
              <w:top w:w="15" w:type="dxa"/>
              <w:left w:w="15" w:type="dxa"/>
              <w:bottom w:w="15" w:type="dxa"/>
              <w:right w:w="15" w:type="dxa"/>
            </w:tcMar>
            <w:vAlign w:val="center"/>
            <w:hideMark/>
          </w:tcPr>
          <w:p w:rsidR="00C93A76" w:rsidRDefault="00C93A76">
            <w:r>
              <w:t xml:space="preserve">Комиссия по подготовке проекта внесения изменений в правила землепользования и застройкиСемигорского сельского поселения </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11.</w:t>
            </w:r>
          </w:p>
        </w:tc>
        <w:tc>
          <w:tcPr>
            <w:tcW w:w="3540" w:type="dxa"/>
            <w:tcMar>
              <w:top w:w="15" w:type="dxa"/>
              <w:left w:w="15" w:type="dxa"/>
              <w:bottom w:w="15" w:type="dxa"/>
              <w:right w:w="15" w:type="dxa"/>
            </w:tcMar>
            <w:vAlign w:val="center"/>
            <w:hideMark/>
          </w:tcPr>
          <w:p w:rsidR="00C93A76" w:rsidRDefault="00C93A76">
            <w:r>
              <w:t>Принятие решения Главой Семигорского сельского поселения о направлении проекта в Думу Семигорского сельского поселения или об отклонении проекта и о направлении его на доработку</w:t>
            </w:r>
          </w:p>
        </w:tc>
        <w:tc>
          <w:tcPr>
            <w:tcW w:w="2415" w:type="dxa"/>
            <w:tcMar>
              <w:top w:w="15" w:type="dxa"/>
              <w:left w:w="15" w:type="dxa"/>
              <w:bottom w:w="15" w:type="dxa"/>
              <w:right w:w="15" w:type="dxa"/>
            </w:tcMar>
            <w:vAlign w:val="center"/>
            <w:hideMark/>
          </w:tcPr>
          <w:p w:rsidR="00C93A76" w:rsidRDefault="00C93A76">
            <w:r>
              <w:t>В течение 10 дней после представления проекта</w:t>
            </w:r>
          </w:p>
        </w:tc>
        <w:tc>
          <w:tcPr>
            <w:tcW w:w="3540" w:type="dxa"/>
            <w:tcMar>
              <w:top w:w="15" w:type="dxa"/>
              <w:left w:w="15" w:type="dxa"/>
              <w:bottom w:w="15" w:type="dxa"/>
              <w:right w:w="15" w:type="dxa"/>
            </w:tcMar>
            <w:vAlign w:val="center"/>
            <w:hideMark/>
          </w:tcPr>
          <w:p w:rsidR="00C93A76" w:rsidRDefault="00C93A76">
            <w:r>
              <w:t>Глава Семигорского сельского поселения</w:t>
            </w:r>
          </w:p>
        </w:tc>
      </w:tr>
      <w:tr w:rsidR="00C93A76" w:rsidTr="00C93A76">
        <w:trPr>
          <w:tblCellSpacing w:w="15" w:type="dxa"/>
        </w:trPr>
        <w:tc>
          <w:tcPr>
            <w:tcW w:w="570" w:type="dxa"/>
            <w:tcMar>
              <w:top w:w="15" w:type="dxa"/>
              <w:left w:w="15" w:type="dxa"/>
              <w:bottom w:w="15" w:type="dxa"/>
              <w:right w:w="15" w:type="dxa"/>
            </w:tcMar>
            <w:vAlign w:val="center"/>
            <w:hideMark/>
          </w:tcPr>
          <w:p w:rsidR="00C93A76" w:rsidRDefault="00C93A76">
            <w:r>
              <w:t>12.</w:t>
            </w:r>
          </w:p>
        </w:tc>
        <w:tc>
          <w:tcPr>
            <w:tcW w:w="3540" w:type="dxa"/>
            <w:tcMar>
              <w:top w:w="15" w:type="dxa"/>
              <w:left w:w="15" w:type="dxa"/>
              <w:bottom w:w="15" w:type="dxa"/>
              <w:right w:w="15" w:type="dxa"/>
            </w:tcMar>
            <w:vAlign w:val="center"/>
            <w:hideMark/>
          </w:tcPr>
          <w:p w:rsidR="00C93A76" w:rsidRDefault="00C93A76">
            <w:r>
              <w:t>Опубликование в средствах массовой информации и размещение на официальном сайте администрации Семигорского сельского поселения в Федеральной государственной информационной системе территориального планирования</w:t>
            </w:r>
          </w:p>
        </w:tc>
        <w:tc>
          <w:tcPr>
            <w:tcW w:w="2415" w:type="dxa"/>
            <w:tcMar>
              <w:top w:w="15" w:type="dxa"/>
              <w:left w:w="15" w:type="dxa"/>
              <w:bottom w:w="15" w:type="dxa"/>
              <w:right w:w="15" w:type="dxa"/>
            </w:tcMar>
            <w:vAlign w:val="center"/>
            <w:hideMark/>
          </w:tcPr>
          <w:p w:rsidR="00C93A76" w:rsidRDefault="00C93A76">
            <w:r>
              <w:t>После принятия решения об утверждении в порядке, установленном Уставом  Семигорского сельского</w:t>
            </w:r>
          </w:p>
        </w:tc>
        <w:tc>
          <w:tcPr>
            <w:tcW w:w="3540" w:type="dxa"/>
            <w:tcMar>
              <w:top w:w="15" w:type="dxa"/>
              <w:left w:w="15" w:type="dxa"/>
              <w:bottom w:w="15" w:type="dxa"/>
              <w:right w:w="15" w:type="dxa"/>
            </w:tcMar>
            <w:vAlign w:val="center"/>
            <w:hideMark/>
          </w:tcPr>
          <w:p w:rsidR="00C93A76" w:rsidRDefault="00C93A76">
            <w:r>
              <w:t xml:space="preserve">Секретарь комиссии по подготовке проекта о внесение изменений в правила землепользования и застройки Семигорского сельского поселения </w:t>
            </w:r>
          </w:p>
        </w:tc>
      </w:tr>
    </w:tbl>
    <w:p w:rsidR="00C93A76" w:rsidRDefault="00C93A76" w:rsidP="00C93A76">
      <w:pPr>
        <w:pStyle w:val="a3"/>
      </w:pPr>
      <w:r>
        <w:rPr>
          <w:rStyle w:val="a4"/>
        </w:rPr>
        <w:t> </w:t>
      </w:r>
    </w:p>
    <w:p w:rsidR="00C93A76" w:rsidRDefault="00C93A76" w:rsidP="00C93A76">
      <w:pPr>
        <w:pStyle w:val="a3"/>
      </w:pPr>
      <w:r>
        <w:rPr>
          <w:rStyle w:val="a4"/>
        </w:rPr>
        <w:t> </w:t>
      </w:r>
    </w:p>
    <w:p w:rsidR="00C93A76" w:rsidRDefault="00C93A76" w:rsidP="00C93A76">
      <w:pPr>
        <w:pStyle w:val="a3"/>
      </w:pPr>
      <w:r>
        <w:rPr>
          <w:rStyle w:val="a4"/>
        </w:rPr>
        <w:t> </w:t>
      </w:r>
    </w:p>
    <w:p w:rsidR="00C93A76" w:rsidRDefault="00C93A76" w:rsidP="00C93A76">
      <w:pPr>
        <w:pStyle w:val="a3"/>
      </w:pPr>
      <w:r>
        <w:rPr>
          <w:rStyle w:val="a4"/>
        </w:rPr>
        <w:lastRenderedPageBreak/>
        <w:t> </w:t>
      </w:r>
    </w:p>
    <w:p w:rsidR="00C93A76" w:rsidRDefault="00C93A76" w:rsidP="00C93A76">
      <w:pPr>
        <w:pStyle w:val="a3"/>
      </w:pPr>
      <w:r>
        <w:rPr>
          <w:rStyle w:val="a4"/>
        </w:rPr>
        <w:t> </w:t>
      </w:r>
    </w:p>
    <w:p w:rsidR="00C93A76" w:rsidRDefault="00C93A76" w:rsidP="00C93A76">
      <w:pPr>
        <w:pStyle w:val="a3"/>
        <w:spacing w:before="0" w:beforeAutospacing="0" w:after="0" w:afterAutospacing="0" w:line="0" w:lineRule="atLeast"/>
      </w:pPr>
      <w:r>
        <w:rPr>
          <w:rStyle w:val="a4"/>
        </w:rPr>
        <w:t> </w:t>
      </w:r>
    </w:p>
    <w:p w:rsidR="00C93A76" w:rsidRDefault="00C93A76" w:rsidP="00C93A76">
      <w:pPr>
        <w:pStyle w:val="a3"/>
        <w:spacing w:before="0" w:beforeAutospacing="0" w:after="0" w:afterAutospacing="0" w:line="0" w:lineRule="atLeast"/>
        <w:jc w:val="right"/>
      </w:pPr>
      <w:r>
        <w:t>Приложение № 3</w:t>
      </w:r>
    </w:p>
    <w:p w:rsidR="00C93A76" w:rsidRDefault="00C93A76" w:rsidP="00C93A76">
      <w:pPr>
        <w:pStyle w:val="a3"/>
        <w:spacing w:before="0" w:beforeAutospacing="0" w:after="0" w:afterAutospacing="0" w:line="0" w:lineRule="atLeast"/>
        <w:jc w:val="right"/>
      </w:pPr>
      <w:r>
        <w:t>к постановлению администрации                                                                                          Семигорского сельского поселения</w:t>
      </w:r>
    </w:p>
    <w:p w:rsidR="00C93A76" w:rsidRDefault="00C93A76" w:rsidP="00C93A76">
      <w:pPr>
        <w:pStyle w:val="a3"/>
        <w:spacing w:before="0" w:beforeAutospacing="0" w:after="0" w:afterAutospacing="0" w:line="0" w:lineRule="atLeast"/>
        <w:jc w:val="right"/>
      </w:pPr>
      <w:r>
        <w:t>№ 60 от 02 сентября 2019г.</w:t>
      </w:r>
    </w:p>
    <w:p w:rsidR="00C93A76" w:rsidRDefault="00C93A76" w:rsidP="00C93A76">
      <w:pPr>
        <w:pStyle w:val="a3"/>
        <w:spacing w:before="0" w:beforeAutospacing="0" w:after="0" w:afterAutospacing="0" w:line="0" w:lineRule="atLeast"/>
        <w:jc w:val="center"/>
      </w:pPr>
    </w:p>
    <w:p w:rsidR="00C93A76" w:rsidRDefault="00C93A76" w:rsidP="00C93A76">
      <w:pPr>
        <w:pStyle w:val="a3"/>
        <w:jc w:val="center"/>
      </w:pPr>
      <w:r>
        <w:rPr>
          <w:rStyle w:val="a4"/>
        </w:rPr>
        <w:t xml:space="preserve">Порядок деятельности комиссии по подготовке проекта  внесения изменений в правила землепользования и застройки Семигорского сельского  поселения </w:t>
      </w:r>
    </w:p>
    <w:p w:rsidR="00C93A76" w:rsidRDefault="00C93A76" w:rsidP="00C93A76">
      <w:pPr>
        <w:numPr>
          <w:ilvl w:val="0"/>
          <w:numId w:val="2"/>
        </w:numPr>
        <w:spacing w:before="100" w:beforeAutospacing="1" w:after="100" w:afterAutospacing="1"/>
      </w:pPr>
      <w:r>
        <w:t>1</w:t>
      </w:r>
      <w:r>
        <w:rPr>
          <w:rStyle w:val="a4"/>
        </w:rPr>
        <w:t>. Общие положения</w:t>
      </w:r>
    </w:p>
    <w:p w:rsidR="00C93A76" w:rsidRDefault="00C93A76" w:rsidP="00C93A76">
      <w:pPr>
        <w:pStyle w:val="a3"/>
      </w:pPr>
      <w:r>
        <w:t xml:space="preserve">1.1. Комиссия по подготовке проекта </w:t>
      </w:r>
      <w:r>
        <w:rPr>
          <w:rStyle w:val="a4"/>
          <w:b w:val="0"/>
        </w:rPr>
        <w:t>о внесении изменений в</w:t>
      </w:r>
      <w:r>
        <w:rPr>
          <w:rStyle w:val="a4"/>
        </w:rPr>
        <w:t xml:space="preserve"> </w:t>
      </w:r>
      <w:r>
        <w:t>правила землепользования и застройки Семигорского сельского поселения (далее – комиссия) создается в целях организации работ в соответствии с требованиями ст.33 Градостроительного кодекса РФ.</w:t>
      </w:r>
    </w:p>
    <w:p w:rsidR="00C93A76" w:rsidRDefault="00C93A76" w:rsidP="00C93A76">
      <w:pPr>
        <w:pStyle w:val="a3"/>
      </w:pPr>
      <w:r>
        <w:t xml:space="preserve"> 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Иркутской области, а также настоящим порядком.</w:t>
      </w:r>
    </w:p>
    <w:p w:rsidR="00C93A76" w:rsidRDefault="00C93A76" w:rsidP="00C93A76">
      <w:pPr>
        <w:pStyle w:val="a3"/>
      </w:pPr>
      <w:r>
        <w:t>1.3. Состав комиссии утверждается постановлением администрации  поселения. Комиссия является коллегиальным органом по вопросам, входящим в ее компетенцию.</w:t>
      </w:r>
    </w:p>
    <w:p w:rsidR="00C93A76" w:rsidRDefault="00C93A76" w:rsidP="00C93A76">
      <w:pPr>
        <w:pStyle w:val="a3"/>
      </w:pPr>
      <w:r>
        <w:t>1.4. В компетенцию комиссии входит прием предложений от физических и юридических лиц о внесении изменений в правила землепользования и застройки, организация общественных обсуждений или публичных слушаний по проекту внесения изменений в правила землепользования и застройки, внесение изменений в правила землепользования и застройки.</w:t>
      </w:r>
    </w:p>
    <w:p w:rsidR="00C93A76" w:rsidRDefault="00C93A76" w:rsidP="00C93A76">
      <w:pPr>
        <w:pStyle w:val="a3"/>
      </w:pPr>
      <w:r>
        <w:t>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Семигорского поселения в установленном законодательством Российской Федерации порядке.</w:t>
      </w:r>
    </w:p>
    <w:p w:rsidR="00C93A76" w:rsidRDefault="00C93A76" w:rsidP="00C93A76">
      <w:pPr>
        <w:numPr>
          <w:ilvl w:val="0"/>
          <w:numId w:val="3"/>
        </w:numPr>
        <w:spacing w:before="100" w:beforeAutospacing="1" w:after="100" w:afterAutospacing="1"/>
      </w:pPr>
      <w:r>
        <w:rPr>
          <w:rStyle w:val="a4"/>
        </w:rPr>
        <w:t>Деятельность комиссии</w:t>
      </w:r>
    </w:p>
    <w:p w:rsidR="00C93A76" w:rsidRDefault="00C93A76" w:rsidP="00C93A76">
      <w:pPr>
        <w:pStyle w:val="a3"/>
      </w:pPr>
      <w:r>
        <w:t>2.1. Заседания комиссии проводятся по мере необходимости.</w:t>
      </w:r>
    </w:p>
    <w:p w:rsidR="00C93A76" w:rsidRDefault="00C93A76" w:rsidP="00C93A76">
      <w:pPr>
        <w:pStyle w:val="a3"/>
      </w:pPr>
      <w:r>
        <w:t>2.2. Заседание комиссии правомочно, если на нем присутствует не менее половины от общего числа членов комиссии.</w:t>
      </w:r>
    </w:p>
    <w:p w:rsidR="00C93A76" w:rsidRDefault="00C93A76" w:rsidP="00C93A76">
      <w:pPr>
        <w:pStyle w:val="a3"/>
      </w:pPr>
      <w: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 принятым считается решение, за которое проголосовал председательствующий на заседании.</w:t>
      </w:r>
    </w:p>
    <w:p w:rsidR="00C93A76" w:rsidRDefault="00C93A76" w:rsidP="00C93A76">
      <w:pPr>
        <w:pStyle w:val="a3"/>
      </w:pPr>
      <w:r>
        <w:lastRenderedPageBreak/>
        <w:t>В случае отсутствия члена комиссии в заседании принимает участие лицо, замещающее его по должности, с правом голоса.</w:t>
      </w:r>
    </w:p>
    <w:p w:rsidR="00C93A76" w:rsidRDefault="00C93A76" w:rsidP="00C93A76">
      <w:pPr>
        <w:pStyle w:val="a3"/>
      </w:pPr>
      <w: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C93A76" w:rsidRDefault="00C93A76" w:rsidP="00C93A76">
      <w:pPr>
        <w:pStyle w:val="a3"/>
      </w:pPr>
      <w:r>
        <w:t>Протокол общественных обсуждений или публичных слушаний по вопросам, входящим в компетенцию комиссии, ведет секретарь комиссии, в случае его отсутствия один из членов комиссии, назначаемый председателем  комиссии.</w:t>
      </w:r>
    </w:p>
    <w:p w:rsidR="00C93A76" w:rsidRDefault="00C93A76" w:rsidP="00C93A76">
      <w:pPr>
        <w:pStyle w:val="a3"/>
      </w:pPr>
      <w:r>
        <w:t>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w:t>
      </w:r>
    </w:p>
    <w:p w:rsidR="00C93A76" w:rsidRDefault="00C93A76" w:rsidP="00C93A76">
      <w:pPr>
        <w:pStyle w:val="a3"/>
      </w:pPr>
      <w:r>
        <w:t>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w:t>
      </w:r>
    </w:p>
    <w:p w:rsidR="00C93A76" w:rsidRDefault="00C93A76" w:rsidP="00C93A76">
      <w:pPr>
        <w:pStyle w:val="a3"/>
      </w:pPr>
      <w:r>
        <w:t>По результатам рассмотрения предложений принимается решение большинством голосов, которое оформляется протоколом.</w:t>
      </w:r>
    </w:p>
    <w:p w:rsidR="00C93A76" w:rsidRDefault="00C93A76" w:rsidP="00C93A76">
      <w:pPr>
        <w:pStyle w:val="a3"/>
      </w:pPr>
      <w: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93A76" w:rsidRDefault="00C93A76" w:rsidP="00C93A76">
      <w:pPr>
        <w:pStyle w:val="a3"/>
      </w:pPr>
      <w:r>
        <w:t>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w:t>
      </w:r>
    </w:p>
    <w:p w:rsidR="00C93A76" w:rsidRDefault="00C93A76" w:rsidP="00C93A76">
      <w:pPr>
        <w:numPr>
          <w:ilvl w:val="0"/>
          <w:numId w:val="4"/>
        </w:numPr>
        <w:spacing w:before="100" w:beforeAutospacing="1" w:after="100" w:afterAutospacing="1"/>
      </w:pPr>
      <w:r>
        <w:rPr>
          <w:rStyle w:val="a4"/>
        </w:rPr>
        <w:t>Права и обязанности председателя комиссии</w:t>
      </w:r>
    </w:p>
    <w:p w:rsidR="00C93A76" w:rsidRDefault="00C93A76" w:rsidP="00C93A76">
      <w:pPr>
        <w:pStyle w:val="a3"/>
      </w:pPr>
      <w:r>
        <w:t>3.1. Председатель комиссии обязан:</w:t>
      </w:r>
    </w:p>
    <w:p w:rsidR="00C93A76" w:rsidRDefault="00C93A76" w:rsidP="00C93A76">
      <w:pPr>
        <w:pStyle w:val="a3"/>
      </w:pPr>
      <w:r>
        <w:t>3.1.1. Руководить, организовывать и контролировать деятельность комиссии.</w:t>
      </w:r>
    </w:p>
    <w:p w:rsidR="00C93A76" w:rsidRDefault="00C93A76" w:rsidP="00C93A76">
      <w:pPr>
        <w:pStyle w:val="a3"/>
      </w:pPr>
      <w:r>
        <w:t>3.1.2. Распределять обязанности между членами комиссии.</w:t>
      </w:r>
    </w:p>
    <w:p w:rsidR="00C93A76" w:rsidRDefault="00C93A76" w:rsidP="00C93A76">
      <w:pPr>
        <w:pStyle w:val="a3"/>
      </w:pPr>
      <w:r>
        <w:t>3.1.3. Вести заседания комиссии.</w:t>
      </w:r>
    </w:p>
    <w:p w:rsidR="00C93A76" w:rsidRDefault="00C93A76" w:rsidP="00C93A76">
      <w:pPr>
        <w:pStyle w:val="a3"/>
      </w:pPr>
      <w:r>
        <w:t>3.1.4. Утверждать план работы комиссии по подготовки проекта правил землепользования и застройки и протоколы заседаний комиссии.</w:t>
      </w:r>
    </w:p>
    <w:p w:rsidR="00C93A76" w:rsidRDefault="00C93A76" w:rsidP="00C93A76">
      <w:pPr>
        <w:pStyle w:val="a3"/>
      </w:pPr>
      <w:r>
        <w:t>3.1.5.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C93A76" w:rsidRDefault="00C93A76" w:rsidP="00C93A76">
      <w:pPr>
        <w:pStyle w:val="a3"/>
      </w:pPr>
      <w:r>
        <w:t>3.1.6. Обобщать внесенные замечания, предложения и дополнения к проекту правил землепользования и застройки, ставить на голосование решения по поставленным вопросам.</w:t>
      </w:r>
    </w:p>
    <w:p w:rsidR="00C93A76" w:rsidRDefault="00C93A76" w:rsidP="00C93A76">
      <w:pPr>
        <w:pStyle w:val="a3"/>
      </w:pPr>
      <w:r>
        <w:t>3.2. Председатель комиссии имеет право:</w:t>
      </w:r>
    </w:p>
    <w:p w:rsidR="00C93A76" w:rsidRDefault="00C93A76" w:rsidP="00C93A76">
      <w:pPr>
        <w:pStyle w:val="a3"/>
      </w:pPr>
      <w:r>
        <w:lastRenderedPageBreak/>
        <w:t>3.2.1. Вносить предложения в план работы комиссии по подготовке проекта правил землепользования и застройки в целях решения вопросов, возникающих в ходе деятельности комиссии.</w:t>
      </w:r>
    </w:p>
    <w:p w:rsidR="00C93A76" w:rsidRDefault="00C93A76" w:rsidP="00C93A76">
      <w:pPr>
        <w:pStyle w:val="a3"/>
      </w:pPr>
      <w:r>
        <w:t>3.2.2. Требовать своевременного выполнения членами комиссии решений, принятых на заседаниях комиссии.</w:t>
      </w:r>
    </w:p>
    <w:p w:rsidR="00C93A76" w:rsidRDefault="00C93A76" w:rsidP="00C93A76">
      <w:pPr>
        <w:pStyle w:val="a3"/>
      </w:pPr>
      <w:r>
        <w:t>3.2.3.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C93A76" w:rsidRDefault="00C93A76" w:rsidP="00C93A76">
      <w:pPr>
        <w:pStyle w:val="a3"/>
      </w:pPr>
      <w:r>
        <w:t>3.2.4.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C93A76" w:rsidRDefault="00C93A76" w:rsidP="00C93A76">
      <w:pPr>
        <w:pStyle w:val="a3"/>
      </w:pPr>
      <w:r>
        <w:t>3.2.5.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C93A76" w:rsidRDefault="00C93A76" w:rsidP="00C93A76">
      <w:pPr>
        <w:pStyle w:val="a3"/>
      </w:pPr>
      <w:r>
        <w:t>3.2.6. Созывать в случае необходимости внеочередное заседание комиссии.</w:t>
      </w:r>
    </w:p>
    <w:p w:rsidR="00C93A76" w:rsidRDefault="00C93A76" w:rsidP="00C93A76">
      <w:pPr>
        <w:numPr>
          <w:ilvl w:val="0"/>
          <w:numId w:val="5"/>
        </w:numPr>
        <w:spacing w:before="100" w:beforeAutospacing="1" w:after="100" w:afterAutospacing="1"/>
      </w:pPr>
      <w:r>
        <w:rPr>
          <w:rStyle w:val="a4"/>
        </w:rPr>
        <w:t>Права и обязанности заместителя председателя комиссии</w:t>
      </w:r>
    </w:p>
    <w:p w:rsidR="00C93A76" w:rsidRDefault="00C93A76" w:rsidP="00C93A76">
      <w:pPr>
        <w:pStyle w:val="a3"/>
      </w:pPr>
      <w:r>
        <w:t>4.1. Заместитель председателя комиссии обязан:</w:t>
      </w:r>
    </w:p>
    <w:p w:rsidR="00C93A76" w:rsidRDefault="00C93A76" w:rsidP="00C93A76">
      <w:pPr>
        <w:pStyle w:val="a3"/>
      </w:pPr>
      <w:r>
        <w:t>4.1.1. Организовывать проведение заседаний комиссии.</w:t>
      </w:r>
    </w:p>
    <w:p w:rsidR="00C93A76" w:rsidRDefault="00C93A76" w:rsidP="00C93A76">
      <w:pPr>
        <w:pStyle w:val="a3"/>
      </w:pPr>
      <w:r>
        <w:t>4.1.2. Контролировать своевременное поступление (не позднее,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C93A76" w:rsidRDefault="00C93A76" w:rsidP="00C93A76">
      <w:pPr>
        <w:pStyle w:val="a3"/>
      </w:pPr>
      <w:r>
        <w:t>4.1.3. Представлять членам комиссии проект внесения изменений в правила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C93A76" w:rsidRDefault="00C93A76" w:rsidP="00C93A76">
      <w:pPr>
        <w:pStyle w:val="a3"/>
      </w:pPr>
      <w:r>
        <w:t>4.1.4.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C93A76" w:rsidRDefault="00C93A76" w:rsidP="00C93A76">
      <w:pPr>
        <w:pStyle w:val="a3"/>
      </w:pPr>
      <w:r>
        <w:t>4.1.5. Исполнять обязанности председателя комиссии в случае его отсутствия.</w:t>
      </w:r>
    </w:p>
    <w:p w:rsidR="00C93A76" w:rsidRDefault="00C93A76" w:rsidP="00C93A76">
      <w:pPr>
        <w:pStyle w:val="a3"/>
      </w:pPr>
      <w:r>
        <w:t>4.2. Заместитель председателя комиссии имеет право:</w:t>
      </w:r>
    </w:p>
    <w:p w:rsidR="00C93A76" w:rsidRDefault="00C93A76" w:rsidP="00C93A76">
      <w:pPr>
        <w:pStyle w:val="a3"/>
      </w:pPr>
      <w:r>
        <w:t>4.2.1. Откладывать рассмотрение замечаний, предложений и дополнений, поступивших от членов комиссии с целью полного и всестороннего рассмотрения до следующего совещания.</w:t>
      </w:r>
    </w:p>
    <w:p w:rsidR="00C93A76" w:rsidRDefault="00C93A76" w:rsidP="00C93A76">
      <w:pPr>
        <w:numPr>
          <w:ilvl w:val="0"/>
          <w:numId w:val="6"/>
        </w:numPr>
        <w:spacing w:before="100" w:beforeAutospacing="1" w:after="100" w:afterAutospacing="1"/>
      </w:pPr>
      <w:r>
        <w:rPr>
          <w:rStyle w:val="a4"/>
        </w:rPr>
        <w:t>Обязанности секретаря комиссии</w:t>
      </w:r>
    </w:p>
    <w:p w:rsidR="00C93A76" w:rsidRDefault="00C93A76" w:rsidP="00C93A76">
      <w:pPr>
        <w:pStyle w:val="a3"/>
      </w:pPr>
      <w:r>
        <w:t>5.1. Ведет протокол заседания комиссии.</w:t>
      </w:r>
    </w:p>
    <w:p w:rsidR="00C93A76" w:rsidRDefault="00C93A76" w:rsidP="00C93A76">
      <w:pPr>
        <w:pStyle w:val="a3"/>
      </w:pPr>
      <w:r>
        <w:t>5.2. Представляет протокол для подписания членам и утверждения председателю комиссии в течение 3-х дней после проведенного заседания.</w:t>
      </w:r>
    </w:p>
    <w:p w:rsidR="00C93A76" w:rsidRDefault="00C93A76" w:rsidP="00C93A76">
      <w:pPr>
        <w:pStyle w:val="a3"/>
      </w:pPr>
      <w:r>
        <w:lastRenderedPageBreak/>
        <w:t>5.3. Осуществляет сбор замечаний и предложений и за 2 дня до следующего заседания комиссии представляет их для рассмотрения членам комиссии.</w:t>
      </w:r>
    </w:p>
    <w:p w:rsidR="00C93A76" w:rsidRDefault="00C93A76" w:rsidP="00C93A76">
      <w:pPr>
        <w:pStyle w:val="a3"/>
      </w:pPr>
      <w:r>
        <w:t>5.4. Извещает всех членов комиссии о дате внеочередного заседания телефонограммой не менее чем за 2 дня до начала заседания.</w:t>
      </w:r>
    </w:p>
    <w:p w:rsidR="00C93A76" w:rsidRDefault="00C93A76" w:rsidP="00C93A76">
      <w:pPr>
        <w:numPr>
          <w:ilvl w:val="0"/>
          <w:numId w:val="7"/>
        </w:numPr>
        <w:spacing w:before="100" w:beforeAutospacing="1" w:after="100" w:afterAutospacing="1"/>
      </w:pPr>
      <w:r>
        <w:rPr>
          <w:rStyle w:val="a4"/>
        </w:rPr>
        <w:t>Права и обязанности членов комиссии</w:t>
      </w:r>
    </w:p>
    <w:p w:rsidR="00C93A76" w:rsidRDefault="00C93A76" w:rsidP="00C93A76">
      <w:pPr>
        <w:pStyle w:val="a3"/>
      </w:pPr>
      <w:r>
        <w:t>6.1. Принимать участие в разработке плана работы комиссии.</w:t>
      </w:r>
    </w:p>
    <w:p w:rsidR="00C93A76" w:rsidRDefault="00C93A76" w:rsidP="00C93A76">
      <w:pPr>
        <w:pStyle w:val="a3"/>
      </w:pPr>
      <w:r>
        <w:t>6.2. Участвовать в обсуждении и голосовании рассматриваемых вопросов на заседаниях комиссии.</w:t>
      </w:r>
    </w:p>
    <w:p w:rsidR="00C93A76" w:rsidRDefault="00C93A76" w:rsidP="00C93A76">
      <w:pPr>
        <w:pStyle w:val="a3"/>
      </w:pPr>
      <w:r>
        <w:t>6.3.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нормативных правовых актов в области градостроительства и земельных отношений.</w:t>
      </w:r>
    </w:p>
    <w:p w:rsidR="00C93A76" w:rsidRDefault="00C93A76" w:rsidP="00C93A76">
      <w:pPr>
        <w:pStyle w:val="a3"/>
      </w:pPr>
      <w:r>
        <w:t>6.4. Высказывать особое мнение с обязательным внесением его в протокол заседания.</w:t>
      </w:r>
    </w:p>
    <w:p w:rsidR="00C93A76" w:rsidRDefault="00C93A76" w:rsidP="00C93A76">
      <w:pPr>
        <w:pStyle w:val="a3"/>
      </w:pPr>
      <w:r>
        <w:t>6.5. Своевременно выполнять все поручения председателя и заместителя председателя комиссии.</w:t>
      </w:r>
    </w:p>
    <w:p w:rsidR="00C93A76" w:rsidRDefault="00C93A76" w:rsidP="00C93A76">
      <w:pPr>
        <w:numPr>
          <w:ilvl w:val="0"/>
          <w:numId w:val="8"/>
        </w:numPr>
        <w:spacing w:before="100" w:beforeAutospacing="1" w:after="100" w:afterAutospacing="1"/>
      </w:pPr>
      <w:r>
        <w:rPr>
          <w:rStyle w:val="a4"/>
        </w:rPr>
        <w:t>Прекращение деятельности комиссии</w:t>
      </w:r>
    </w:p>
    <w:p w:rsidR="00C93A76" w:rsidRDefault="00C93A76" w:rsidP="00C93A76">
      <w:pPr>
        <w:pStyle w:val="a3"/>
      </w:pPr>
      <w:r>
        <w:t>7.1. Комиссия действует до утверждения изменений в Правила землепользования и застройки Думой Семигорского поселения, опубликования и размещения на сайте администрации  Семигорского поселения и в Федеральной государственной информационной системе территориального планирования.</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lastRenderedPageBreak/>
        <w:t> </w:t>
      </w:r>
    </w:p>
    <w:p w:rsidR="00C93A76" w:rsidRDefault="00C93A76" w:rsidP="00C93A76">
      <w:pPr>
        <w:pStyle w:val="a3"/>
        <w:spacing w:before="0" w:beforeAutospacing="0" w:after="0" w:afterAutospacing="0" w:line="0" w:lineRule="atLeast"/>
      </w:pPr>
    </w:p>
    <w:p w:rsidR="00C93A76" w:rsidRDefault="00C93A76" w:rsidP="00C93A76">
      <w:pPr>
        <w:pStyle w:val="a3"/>
        <w:spacing w:before="0" w:beforeAutospacing="0" w:after="0" w:afterAutospacing="0" w:line="0" w:lineRule="atLeast"/>
        <w:jc w:val="right"/>
      </w:pPr>
      <w:r>
        <w:t>Приложение № 4</w:t>
      </w:r>
    </w:p>
    <w:p w:rsidR="00C93A76" w:rsidRDefault="00C93A76" w:rsidP="00C93A76">
      <w:pPr>
        <w:pStyle w:val="a3"/>
        <w:spacing w:before="0" w:beforeAutospacing="0" w:after="0" w:afterAutospacing="0" w:line="0" w:lineRule="atLeast"/>
        <w:jc w:val="right"/>
      </w:pPr>
      <w:r>
        <w:t>к постановлению администрации</w:t>
      </w:r>
    </w:p>
    <w:p w:rsidR="00C93A76" w:rsidRDefault="00C93A76" w:rsidP="00C93A76">
      <w:pPr>
        <w:pStyle w:val="a3"/>
        <w:spacing w:before="0" w:beforeAutospacing="0" w:after="0" w:afterAutospacing="0" w:line="0" w:lineRule="atLeast"/>
        <w:jc w:val="right"/>
      </w:pPr>
      <w:r>
        <w:t>Семигорского сельского поселения</w:t>
      </w:r>
    </w:p>
    <w:p w:rsidR="00C93A76" w:rsidRDefault="00C93A76" w:rsidP="00C93A76">
      <w:pPr>
        <w:pStyle w:val="a3"/>
        <w:spacing w:before="0" w:beforeAutospacing="0" w:after="0" w:afterAutospacing="0" w:line="0" w:lineRule="atLeast"/>
        <w:jc w:val="right"/>
      </w:pPr>
      <w:r>
        <w:t>№ 60 от 02 сентября 2019г.</w:t>
      </w:r>
    </w:p>
    <w:p w:rsidR="00C93A76" w:rsidRDefault="00C93A76" w:rsidP="00C93A76">
      <w:pPr>
        <w:pStyle w:val="a3"/>
        <w:spacing w:before="0" w:beforeAutospacing="0" w:after="0" w:afterAutospacing="0" w:line="0" w:lineRule="atLeast"/>
        <w:jc w:val="center"/>
      </w:pPr>
    </w:p>
    <w:p w:rsidR="00C93A76" w:rsidRDefault="00C93A76" w:rsidP="00C93A76">
      <w:pPr>
        <w:pStyle w:val="a3"/>
        <w:jc w:val="center"/>
      </w:pPr>
      <w:r>
        <w:rPr>
          <w:rStyle w:val="a4"/>
        </w:rPr>
        <w:t>Состав комиссии по подготовке проекта внесения изменений в правила землепользования и застройки  Семигорского сельского поселения (далее – комиссия)</w:t>
      </w:r>
    </w:p>
    <w:p w:rsidR="004B4696" w:rsidRDefault="00C93A76" w:rsidP="004B4696">
      <w:pPr>
        <w:rPr>
          <w:sz w:val="28"/>
          <w:szCs w:val="28"/>
        </w:rPr>
      </w:pPr>
      <w:r>
        <w:rPr>
          <w:rStyle w:val="a4"/>
        </w:rPr>
        <w:t> </w:t>
      </w:r>
      <w:r w:rsidR="004B4696">
        <w:rPr>
          <w:sz w:val="28"/>
          <w:szCs w:val="28"/>
        </w:rPr>
        <w:t>Председатель комиссии</w:t>
      </w:r>
      <w:proofErr w:type="gramStart"/>
      <w:r w:rsidR="004B4696">
        <w:rPr>
          <w:sz w:val="28"/>
          <w:szCs w:val="28"/>
        </w:rPr>
        <w:t xml:space="preserve"> :</w:t>
      </w:r>
      <w:proofErr w:type="gramEnd"/>
      <w:r w:rsidR="004B4696">
        <w:rPr>
          <w:sz w:val="28"/>
          <w:szCs w:val="28"/>
        </w:rPr>
        <w:t xml:space="preserve"> Глава Семигорского сельского поселения</w:t>
      </w:r>
    </w:p>
    <w:p w:rsidR="004B4696" w:rsidRDefault="004B4696" w:rsidP="004B4696">
      <w:pPr>
        <w:rPr>
          <w:sz w:val="28"/>
          <w:szCs w:val="28"/>
        </w:rPr>
      </w:pPr>
      <w:r>
        <w:rPr>
          <w:sz w:val="28"/>
          <w:szCs w:val="28"/>
        </w:rPr>
        <w:t xml:space="preserve">                                             Сетямин Анатолий Михайлович</w:t>
      </w:r>
    </w:p>
    <w:p w:rsidR="004B4696" w:rsidRDefault="004B4696" w:rsidP="004B4696">
      <w:pPr>
        <w:rPr>
          <w:sz w:val="28"/>
          <w:szCs w:val="28"/>
        </w:rPr>
      </w:pPr>
      <w:r>
        <w:rPr>
          <w:sz w:val="28"/>
          <w:szCs w:val="28"/>
        </w:rPr>
        <w:t>Зам. председателя комиссии: Зам. Председателя ДУМЫ Семигорского сельского поселения - Янгурская Марина Егоровна</w:t>
      </w:r>
    </w:p>
    <w:p w:rsidR="004B4696" w:rsidRDefault="004B4696" w:rsidP="004B4696">
      <w:pPr>
        <w:rPr>
          <w:sz w:val="28"/>
          <w:szCs w:val="28"/>
        </w:rPr>
      </w:pPr>
      <w:r>
        <w:rPr>
          <w:sz w:val="28"/>
          <w:szCs w:val="28"/>
        </w:rPr>
        <w:t xml:space="preserve"> Депутат Думы Семигорского сельского поселения - Петрусева Анна Александровна.</w:t>
      </w:r>
    </w:p>
    <w:p w:rsidR="004B4696" w:rsidRDefault="004B4696" w:rsidP="004B4696">
      <w:pPr>
        <w:rPr>
          <w:sz w:val="28"/>
          <w:szCs w:val="28"/>
        </w:rPr>
      </w:pPr>
    </w:p>
    <w:p w:rsidR="004B4696" w:rsidRDefault="004B4696" w:rsidP="004B4696">
      <w:pPr>
        <w:rPr>
          <w:sz w:val="28"/>
          <w:szCs w:val="28"/>
        </w:rPr>
      </w:pPr>
      <w:r>
        <w:rPr>
          <w:sz w:val="28"/>
          <w:szCs w:val="28"/>
        </w:rPr>
        <w:t xml:space="preserve"> Секретарь комиссии:  Ведущий специалист по социальным вопросам                   </w:t>
      </w:r>
    </w:p>
    <w:p w:rsidR="004B4696" w:rsidRDefault="004B4696" w:rsidP="004B4696">
      <w:pPr>
        <w:rPr>
          <w:sz w:val="28"/>
          <w:szCs w:val="28"/>
        </w:rPr>
      </w:pPr>
      <w:r>
        <w:rPr>
          <w:sz w:val="28"/>
          <w:szCs w:val="28"/>
        </w:rPr>
        <w:t xml:space="preserve">                                       - Окунева Лилия Владимировна</w:t>
      </w:r>
    </w:p>
    <w:p w:rsidR="004B4696" w:rsidRDefault="004B4696" w:rsidP="004B4696">
      <w:pPr>
        <w:rPr>
          <w:sz w:val="28"/>
          <w:szCs w:val="28"/>
        </w:rPr>
      </w:pPr>
      <w:r>
        <w:rPr>
          <w:sz w:val="28"/>
          <w:szCs w:val="28"/>
        </w:rPr>
        <w:t>Члены комиссии:</w:t>
      </w:r>
    </w:p>
    <w:p w:rsidR="004B4696" w:rsidRDefault="004B4696" w:rsidP="004B4696">
      <w:pPr>
        <w:rPr>
          <w:sz w:val="28"/>
          <w:szCs w:val="28"/>
        </w:rPr>
      </w:pPr>
      <w:r>
        <w:rPr>
          <w:sz w:val="28"/>
          <w:szCs w:val="28"/>
        </w:rPr>
        <w:t>Специалист ЖКХ – Романова В.В.</w:t>
      </w:r>
    </w:p>
    <w:p w:rsidR="004B4696" w:rsidRDefault="004B4696" w:rsidP="004B4696">
      <w:pPr>
        <w:rPr>
          <w:sz w:val="28"/>
          <w:szCs w:val="28"/>
        </w:rPr>
      </w:pPr>
      <w:r>
        <w:rPr>
          <w:sz w:val="28"/>
          <w:szCs w:val="28"/>
        </w:rPr>
        <w:t>Ведущий специалист по бюджету – Баранова О.В.</w:t>
      </w:r>
    </w:p>
    <w:p w:rsidR="004B4696" w:rsidRDefault="004B4696" w:rsidP="004B4696">
      <w:pPr>
        <w:rPr>
          <w:sz w:val="28"/>
          <w:szCs w:val="28"/>
        </w:rPr>
      </w:pPr>
      <w:r>
        <w:rPr>
          <w:sz w:val="28"/>
          <w:szCs w:val="28"/>
        </w:rPr>
        <w:t xml:space="preserve">Инспектор ВУС – Калинина С.Ф. </w:t>
      </w:r>
    </w:p>
    <w:p w:rsidR="004B4696" w:rsidRDefault="004B4696" w:rsidP="004B4696">
      <w:pPr>
        <w:rPr>
          <w:sz w:val="28"/>
          <w:szCs w:val="28"/>
        </w:rPr>
      </w:pPr>
      <w:r>
        <w:rPr>
          <w:sz w:val="28"/>
          <w:szCs w:val="28"/>
        </w:rPr>
        <w:t>Старшая медсестра  Семигорской врачебной аммбулатории – Семченко И.М.</w:t>
      </w:r>
    </w:p>
    <w:p w:rsidR="004B4696" w:rsidRDefault="004B4696" w:rsidP="004B4696">
      <w:pPr>
        <w:rPr>
          <w:sz w:val="28"/>
          <w:szCs w:val="28"/>
        </w:rPr>
      </w:pPr>
      <w:r>
        <w:rPr>
          <w:sz w:val="28"/>
          <w:szCs w:val="28"/>
        </w:rPr>
        <w:t xml:space="preserve"> </w:t>
      </w:r>
    </w:p>
    <w:p w:rsidR="00C93A76" w:rsidRDefault="00C93A76" w:rsidP="00C93A76">
      <w:pPr>
        <w:pStyle w:val="a3"/>
      </w:pPr>
    </w:p>
    <w:tbl>
      <w:tblPr>
        <w:tblW w:w="0" w:type="auto"/>
        <w:tblCellSpacing w:w="15" w:type="dxa"/>
        <w:tblLook w:val="04A0"/>
      </w:tblPr>
      <w:tblGrid>
        <w:gridCol w:w="2388"/>
        <w:gridCol w:w="7057"/>
      </w:tblGrid>
      <w:tr w:rsidR="00C93A76" w:rsidTr="00C93A76">
        <w:trPr>
          <w:tblCellSpacing w:w="15" w:type="dxa"/>
        </w:trPr>
        <w:tc>
          <w:tcPr>
            <w:tcW w:w="2370" w:type="dxa"/>
            <w:tcMar>
              <w:top w:w="15" w:type="dxa"/>
              <w:left w:w="15" w:type="dxa"/>
              <w:bottom w:w="15" w:type="dxa"/>
              <w:right w:w="15" w:type="dxa"/>
            </w:tcMar>
            <w:vAlign w:val="center"/>
            <w:hideMark/>
          </w:tcPr>
          <w:p w:rsidR="00C93A76" w:rsidRDefault="00C93A76"/>
          <w:p w:rsidR="004B4696" w:rsidRDefault="004B469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9465" w:type="dxa"/>
            <w:gridSpan w:val="2"/>
            <w:tcMar>
              <w:top w:w="15" w:type="dxa"/>
              <w:left w:w="15" w:type="dxa"/>
              <w:bottom w:w="15" w:type="dxa"/>
              <w:right w:w="15" w:type="dxa"/>
            </w:tcMar>
            <w:vAlign w:val="center"/>
            <w:hideMark/>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r w:rsidR="00C93A76" w:rsidTr="00C93A76">
        <w:trPr>
          <w:tblCellSpacing w:w="15" w:type="dxa"/>
        </w:trPr>
        <w:tc>
          <w:tcPr>
            <w:tcW w:w="2370" w:type="dxa"/>
            <w:tcMar>
              <w:top w:w="15" w:type="dxa"/>
              <w:left w:w="15" w:type="dxa"/>
              <w:bottom w:w="15" w:type="dxa"/>
              <w:right w:w="15" w:type="dxa"/>
            </w:tcMar>
            <w:vAlign w:val="center"/>
          </w:tcPr>
          <w:p w:rsidR="00C93A76" w:rsidRDefault="00C93A76"/>
        </w:tc>
        <w:tc>
          <w:tcPr>
            <w:tcW w:w="7095" w:type="dxa"/>
            <w:tcMar>
              <w:top w:w="15" w:type="dxa"/>
              <w:left w:w="15" w:type="dxa"/>
              <w:bottom w:w="15" w:type="dxa"/>
              <w:right w:w="15" w:type="dxa"/>
            </w:tcMar>
            <w:vAlign w:val="center"/>
          </w:tcPr>
          <w:p w:rsidR="00C93A76" w:rsidRDefault="00C93A76"/>
        </w:tc>
      </w:tr>
    </w:tbl>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Pr>
        <w:pStyle w:val="a3"/>
      </w:pPr>
      <w:r>
        <w:t> </w:t>
      </w:r>
    </w:p>
    <w:p w:rsidR="00C93A76" w:rsidRDefault="00C93A76" w:rsidP="00C93A76"/>
    <w:p w:rsidR="001A29EF" w:rsidRDefault="001A29EF"/>
    <w:sectPr w:rsidR="001A29EF" w:rsidSect="001A2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30B"/>
    <w:multiLevelType w:val="multilevel"/>
    <w:tmpl w:val="984AE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A83AC4"/>
    <w:multiLevelType w:val="multilevel"/>
    <w:tmpl w:val="51B28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832B1B"/>
    <w:multiLevelType w:val="multilevel"/>
    <w:tmpl w:val="BE2894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EB2D66"/>
    <w:multiLevelType w:val="multilevel"/>
    <w:tmpl w:val="993E5C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091871"/>
    <w:multiLevelType w:val="multilevel"/>
    <w:tmpl w:val="D842E8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5B683F"/>
    <w:multiLevelType w:val="multilevel"/>
    <w:tmpl w:val="EFE84B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A37016"/>
    <w:multiLevelType w:val="multilevel"/>
    <w:tmpl w:val="782244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8F78A4"/>
    <w:multiLevelType w:val="multilevel"/>
    <w:tmpl w:val="0C8CC5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3A76"/>
    <w:rsid w:val="000B6612"/>
    <w:rsid w:val="001A29EF"/>
    <w:rsid w:val="004B4696"/>
    <w:rsid w:val="00667890"/>
    <w:rsid w:val="00815B0D"/>
    <w:rsid w:val="00A47C7A"/>
    <w:rsid w:val="00BB028D"/>
    <w:rsid w:val="00C9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93A76"/>
    <w:pPr>
      <w:spacing w:before="100" w:beforeAutospacing="1" w:after="100" w:afterAutospacing="1"/>
    </w:pPr>
  </w:style>
  <w:style w:type="paragraph" w:customStyle="1" w:styleId="msonospacing0">
    <w:name w:val="msonospacing"/>
    <w:rsid w:val="00C93A76"/>
    <w:pPr>
      <w:spacing w:after="0" w:line="240" w:lineRule="auto"/>
    </w:pPr>
    <w:rPr>
      <w:rFonts w:ascii="Calibri" w:eastAsia="Calibri" w:hAnsi="Calibri" w:cs="Times New Roman"/>
    </w:rPr>
  </w:style>
  <w:style w:type="character" w:styleId="a4">
    <w:name w:val="Strong"/>
    <w:basedOn w:val="a0"/>
    <w:qFormat/>
    <w:rsid w:val="00C93A76"/>
    <w:rPr>
      <w:b/>
      <w:bCs/>
    </w:rPr>
  </w:style>
</w:styles>
</file>

<file path=word/webSettings.xml><?xml version="1.0" encoding="utf-8"?>
<w:webSettings xmlns:r="http://schemas.openxmlformats.org/officeDocument/2006/relationships" xmlns:w="http://schemas.openxmlformats.org/wordprocessingml/2006/main">
  <w:divs>
    <w:div w:id="1578401280">
      <w:bodyDiv w:val="1"/>
      <w:marLeft w:val="0"/>
      <w:marRight w:val="0"/>
      <w:marTop w:val="0"/>
      <w:marBottom w:val="0"/>
      <w:divBdr>
        <w:top w:val="none" w:sz="0" w:space="0" w:color="auto"/>
        <w:left w:val="none" w:sz="0" w:space="0" w:color="auto"/>
        <w:bottom w:val="none" w:sz="0" w:space="0" w:color="auto"/>
        <w:right w:val="none" w:sz="0" w:space="0" w:color="auto"/>
      </w:divBdr>
    </w:div>
    <w:div w:id="18973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2770</Words>
  <Characters>15790</Characters>
  <Application>Microsoft Office Word</Application>
  <DocSecurity>0</DocSecurity>
  <Lines>131</Lines>
  <Paragraphs>37</Paragraphs>
  <ScaleCrop>false</ScaleCrop>
  <Company>Microsoft</Company>
  <LinksUpToDate>false</LinksUpToDate>
  <CharactersWithSpaces>18523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2019-09-26T02:50:00Z</dcterms:created>
  <dcterms:modified xsi:type="dcterms:W3CDTF">2019-10-01T04:00:00Z</dcterms:modified>
</cp:coreProperties>
</file>