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7B" w:rsidRPr="005450C1" w:rsidRDefault="003763C0" w:rsidP="0094127B">
      <w:pPr>
        <w:ind w:left="284" w:hanging="284"/>
        <w:jc w:val="center"/>
        <w:rPr>
          <w:rFonts w:ascii="Arial" w:hAnsi="Arial" w:cs="Arial"/>
          <w:b/>
          <w:sz w:val="32"/>
          <w:szCs w:val="32"/>
          <w:lang w:eastAsia="ar-SA"/>
        </w:rPr>
      </w:pPr>
      <w:r>
        <w:rPr>
          <w:rFonts w:ascii="Arial" w:hAnsi="Arial" w:cs="Arial"/>
          <w:b/>
          <w:sz w:val="32"/>
          <w:szCs w:val="32"/>
        </w:rPr>
        <w:t>30</w:t>
      </w:r>
      <w:r w:rsidR="0094127B">
        <w:rPr>
          <w:rFonts w:ascii="Arial" w:hAnsi="Arial" w:cs="Arial"/>
          <w:b/>
          <w:sz w:val="32"/>
          <w:szCs w:val="32"/>
        </w:rPr>
        <w:t>.</w:t>
      </w:r>
      <w:r>
        <w:rPr>
          <w:rFonts w:ascii="Arial" w:hAnsi="Arial" w:cs="Arial"/>
          <w:b/>
          <w:sz w:val="32"/>
          <w:szCs w:val="32"/>
        </w:rPr>
        <w:t>1</w:t>
      </w:r>
      <w:r w:rsidR="0094127B">
        <w:rPr>
          <w:rFonts w:ascii="Arial" w:hAnsi="Arial" w:cs="Arial"/>
          <w:b/>
          <w:sz w:val="32"/>
          <w:szCs w:val="32"/>
        </w:rPr>
        <w:t>0.2020</w:t>
      </w:r>
      <w:r w:rsidR="0094127B" w:rsidRPr="005450C1">
        <w:rPr>
          <w:rFonts w:ascii="Arial" w:hAnsi="Arial" w:cs="Arial"/>
          <w:b/>
          <w:sz w:val="32"/>
          <w:szCs w:val="32"/>
        </w:rPr>
        <w:t xml:space="preserve"> года № </w:t>
      </w:r>
      <w:r>
        <w:rPr>
          <w:rFonts w:ascii="Arial" w:hAnsi="Arial" w:cs="Arial"/>
          <w:b/>
          <w:sz w:val="32"/>
          <w:szCs w:val="32"/>
        </w:rPr>
        <w:t>9</w:t>
      </w:r>
      <w:r w:rsidR="00FB595A">
        <w:rPr>
          <w:rFonts w:ascii="Arial" w:hAnsi="Arial" w:cs="Arial"/>
          <w:b/>
          <w:sz w:val="32"/>
          <w:szCs w:val="32"/>
        </w:rPr>
        <w:t>0</w:t>
      </w:r>
    </w:p>
    <w:p w:rsidR="0094127B" w:rsidRPr="005450C1" w:rsidRDefault="0094127B" w:rsidP="0094127B">
      <w:pPr>
        <w:tabs>
          <w:tab w:val="left" w:pos="400"/>
          <w:tab w:val="left" w:pos="2980"/>
        </w:tabs>
        <w:jc w:val="center"/>
        <w:rPr>
          <w:rFonts w:ascii="Arial" w:hAnsi="Arial" w:cs="Arial"/>
          <w:b/>
          <w:sz w:val="32"/>
          <w:szCs w:val="32"/>
        </w:rPr>
      </w:pPr>
      <w:r w:rsidRPr="005450C1">
        <w:rPr>
          <w:rFonts w:ascii="Arial" w:hAnsi="Arial" w:cs="Arial"/>
          <w:b/>
          <w:sz w:val="32"/>
          <w:szCs w:val="32"/>
        </w:rPr>
        <w:t>РОССИЙСКАЯ ФЕДЕРАЦИЯ</w:t>
      </w:r>
    </w:p>
    <w:p w:rsidR="0094127B" w:rsidRPr="005450C1" w:rsidRDefault="0094127B" w:rsidP="0094127B">
      <w:pPr>
        <w:tabs>
          <w:tab w:val="center" w:pos="4819"/>
          <w:tab w:val="left" w:pos="8040"/>
          <w:tab w:val="left" w:pos="8280"/>
          <w:tab w:val="left" w:pos="8620"/>
        </w:tabs>
        <w:jc w:val="center"/>
        <w:rPr>
          <w:rFonts w:ascii="Arial" w:hAnsi="Arial" w:cs="Arial"/>
          <w:b/>
          <w:sz w:val="32"/>
          <w:szCs w:val="32"/>
        </w:rPr>
      </w:pPr>
      <w:r w:rsidRPr="005450C1">
        <w:rPr>
          <w:rFonts w:ascii="Arial" w:hAnsi="Arial" w:cs="Arial"/>
          <w:b/>
          <w:sz w:val="32"/>
          <w:szCs w:val="32"/>
        </w:rPr>
        <w:t>ИРКУТСКАЯ ОБЛАСТЬ</w:t>
      </w:r>
    </w:p>
    <w:p w:rsidR="0094127B" w:rsidRPr="005450C1" w:rsidRDefault="008A668A" w:rsidP="0094127B">
      <w:pPr>
        <w:jc w:val="center"/>
        <w:rPr>
          <w:rFonts w:ascii="Arial" w:hAnsi="Arial" w:cs="Arial"/>
          <w:b/>
          <w:sz w:val="32"/>
          <w:szCs w:val="32"/>
        </w:rPr>
      </w:pPr>
      <w:r>
        <w:rPr>
          <w:rFonts w:ascii="Arial" w:hAnsi="Arial" w:cs="Arial"/>
          <w:b/>
          <w:sz w:val="32"/>
          <w:szCs w:val="32"/>
        </w:rPr>
        <w:t>НИЖНЕИЛИМСКИЙ</w:t>
      </w:r>
      <w:r w:rsidR="0094127B" w:rsidRPr="005450C1">
        <w:rPr>
          <w:rFonts w:ascii="Arial" w:hAnsi="Arial" w:cs="Arial"/>
          <w:b/>
          <w:sz w:val="32"/>
          <w:szCs w:val="32"/>
        </w:rPr>
        <w:t xml:space="preserve"> РАЙОН</w:t>
      </w:r>
    </w:p>
    <w:p w:rsidR="0094127B" w:rsidRPr="005450C1" w:rsidRDefault="008A668A" w:rsidP="0094127B">
      <w:pPr>
        <w:jc w:val="center"/>
        <w:rPr>
          <w:rFonts w:ascii="Arial" w:hAnsi="Arial" w:cs="Arial"/>
          <w:b/>
          <w:sz w:val="32"/>
          <w:szCs w:val="32"/>
        </w:rPr>
      </w:pPr>
      <w:r>
        <w:rPr>
          <w:rFonts w:ascii="Arial" w:hAnsi="Arial" w:cs="Arial"/>
          <w:b/>
          <w:sz w:val="32"/>
          <w:szCs w:val="32"/>
        </w:rPr>
        <w:t>СЕМИГОРСКОЕ МУНИЦИПАЛЬНОЕ ОБРАЗОВАНИЕ</w:t>
      </w:r>
    </w:p>
    <w:p w:rsidR="008A668A" w:rsidRPr="005450C1" w:rsidRDefault="0094127B" w:rsidP="008A668A">
      <w:pPr>
        <w:tabs>
          <w:tab w:val="center" w:pos="4819"/>
          <w:tab w:val="left" w:pos="7440"/>
        </w:tabs>
        <w:jc w:val="center"/>
        <w:rPr>
          <w:rFonts w:ascii="Arial" w:hAnsi="Arial" w:cs="Arial"/>
          <w:b/>
          <w:sz w:val="32"/>
          <w:szCs w:val="32"/>
        </w:rPr>
      </w:pPr>
      <w:r w:rsidRPr="005450C1">
        <w:rPr>
          <w:rFonts w:ascii="Arial" w:hAnsi="Arial" w:cs="Arial"/>
          <w:b/>
          <w:sz w:val="32"/>
          <w:szCs w:val="32"/>
        </w:rPr>
        <w:t>АДМИНИСТРАЦИЯ</w:t>
      </w:r>
    </w:p>
    <w:p w:rsidR="0094127B" w:rsidRPr="005450C1" w:rsidRDefault="0094127B" w:rsidP="0094127B">
      <w:pPr>
        <w:jc w:val="center"/>
        <w:rPr>
          <w:rFonts w:ascii="Arial" w:hAnsi="Arial" w:cs="Arial"/>
          <w:b/>
          <w:sz w:val="32"/>
          <w:szCs w:val="32"/>
        </w:rPr>
      </w:pPr>
      <w:r w:rsidRPr="005450C1">
        <w:rPr>
          <w:rFonts w:ascii="Arial" w:hAnsi="Arial" w:cs="Arial"/>
          <w:b/>
          <w:sz w:val="32"/>
          <w:szCs w:val="32"/>
        </w:rPr>
        <w:t>ПОСТАНОВЛЕНИЕ</w:t>
      </w:r>
    </w:p>
    <w:p w:rsidR="0094127B" w:rsidRDefault="0094127B" w:rsidP="0094127B">
      <w:pPr>
        <w:spacing w:before="100" w:beforeAutospacing="1" w:after="100" w:afterAutospacing="1"/>
        <w:jc w:val="center"/>
        <w:rPr>
          <w:rFonts w:ascii="Arial" w:hAnsi="Arial" w:cs="Arial"/>
          <w:b/>
          <w:sz w:val="32"/>
          <w:szCs w:val="32"/>
        </w:rPr>
      </w:pPr>
      <w:r w:rsidRPr="007433AA">
        <w:rPr>
          <w:rFonts w:ascii="Arial" w:hAnsi="Arial" w:cs="Arial"/>
          <w:b/>
          <w:sz w:val="32"/>
          <w:szCs w:val="32"/>
        </w:rPr>
        <w:t>«ОБ УТВЕРЖДЕНИИ ПОЛОЖЕНИЯ О СОСТАВЕ,</w:t>
      </w:r>
      <w:r>
        <w:rPr>
          <w:rFonts w:ascii="Arial" w:hAnsi="Arial" w:cs="Arial"/>
          <w:b/>
          <w:sz w:val="32"/>
          <w:szCs w:val="32"/>
        </w:rPr>
        <w:t xml:space="preserve"> </w:t>
      </w:r>
      <w:r w:rsidRPr="007433AA">
        <w:rPr>
          <w:rFonts w:ascii="Arial" w:hAnsi="Arial" w:cs="Arial"/>
          <w:b/>
          <w:sz w:val="32"/>
          <w:szCs w:val="32"/>
        </w:rPr>
        <w:t xml:space="preserve">ПОРЯДКЕ ПОДГОТОВКИ ПРОЕКТА ГЕНЕРАЛЬНОГО ПЛАНА </w:t>
      </w:r>
      <w:r w:rsidR="003763C0">
        <w:rPr>
          <w:rFonts w:ascii="Arial" w:hAnsi="Arial" w:cs="Arial"/>
          <w:b/>
          <w:sz w:val="32"/>
          <w:szCs w:val="32"/>
        </w:rPr>
        <w:t>СЕМИГОРСКОГО СЕЛЬСКОГО</w:t>
      </w:r>
      <w:r w:rsidRPr="007433AA">
        <w:rPr>
          <w:rFonts w:ascii="Arial" w:hAnsi="Arial" w:cs="Arial"/>
          <w:b/>
          <w:sz w:val="32"/>
          <w:szCs w:val="32"/>
        </w:rPr>
        <w:t xml:space="preserve"> ПОСЕЛЕНИЯ И ВНЕСЕНИИ В НЕГО ИЗМЕНЕНИЙ,</w:t>
      </w:r>
      <w:r>
        <w:rPr>
          <w:rFonts w:ascii="Arial" w:hAnsi="Arial" w:cs="Arial"/>
          <w:b/>
          <w:sz w:val="32"/>
          <w:szCs w:val="32"/>
        </w:rPr>
        <w:t xml:space="preserve"> </w:t>
      </w:r>
      <w:r w:rsidRPr="007433AA">
        <w:rPr>
          <w:rFonts w:ascii="Arial" w:hAnsi="Arial" w:cs="Arial"/>
          <w:b/>
          <w:sz w:val="32"/>
          <w:szCs w:val="32"/>
        </w:rPr>
        <w:t>СОСТА</w:t>
      </w:r>
      <w:r>
        <w:rPr>
          <w:rFonts w:ascii="Arial" w:hAnsi="Arial" w:cs="Arial"/>
          <w:b/>
          <w:sz w:val="32"/>
          <w:szCs w:val="32"/>
        </w:rPr>
        <w:t xml:space="preserve">ВЕ И ПОРЯДКЕ ПОДГОТОВКИ ПЛАНОВ </w:t>
      </w:r>
      <w:r w:rsidRPr="007433AA">
        <w:rPr>
          <w:rFonts w:ascii="Arial" w:hAnsi="Arial" w:cs="Arial"/>
          <w:b/>
          <w:sz w:val="32"/>
          <w:szCs w:val="32"/>
        </w:rPr>
        <w:t xml:space="preserve">ПО РЕАЛИЗАЦИИ ГЕНЕРАЛЬНОГО ПЛАНА ПОСЕЛЕНИЯ» </w:t>
      </w:r>
    </w:p>
    <w:p w:rsidR="0094127B" w:rsidRDefault="0094127B" w:rsidP="003763C0">
      <w:pPr>
        <w:ind w:firstLine="709"/>
        <w:jc w:val="both"/>
        <w:rPr>
          <w:rFonts w:ascii="Arial" w:hAnsi="Arial" w:cs="Arial"/>
        </w:rPr>
      </w:pPr>
      <w:r>
        <w:rPr>
          <w:rFonts w:ascii="Arial" w:hAnsi="Arial" w:cs="Arial"/>
        </w:rPr>
        <w:t xml:space="preserve"> </w:t>
      </w:r>
      <w:r w:rsidRPr="00426AE0">
        <w:rPr>
          <w:rFonts w:ascii="Arial" w:hAnsi="Arial" w:cs="Arial"/>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Pr>
          <w:rFonts w:ascii="Arial" w:hAnsi="Arial" w:cs="Arial"/>
        </w:rPr>
        <w:t xml:space="preserve"> </w:t>
      </w:r>
      <w:r w:rsidRPr="00426AE0">
        <w:rPr>
          <w:rFonts w:ascii="Arial" w:hAnsi="Arial" w:cs="Arial"/>
        </w:rPr>
        <w:t xml:space="preserve">Уставом </w:t>
      </w:r>
      <w:r w:rsidR="003763C0">
        <w:rPr>
          <w:rFonts w:ascii="Arial" w:hAnsi="Arial" w:cs="Arial"/>
        </w:rPr>
        <w:t xml:space="preserve"> </w:t>
      </w:r>
      <w:proofErr w:type="spellStart"/>
      <w:r w:rsidR="003763C0">
        <w:rPr>
          <w:rFonts w:ascii="Arial" w:hAnsi="Arial" w:cs="Arial"/>
        </w:rPr>
        <w:t>Семигорского</w:t>
      </w:r>
      <w:proofErr w:type="spellEnd"/>
      <w:r>
        <w:rPr>
          <w:rFonts w:ascii="Arial" w:hAnsi="Arial" w:cs="Arial"/>
        </w:rPr>
        <w:t xml:space="preserve">  </w:t>
      </w:r>
      <w:r w:rsidRPr="00426AE0">
        <w:rPr>
          <w:rFonts w:ascii="Arial" w:hAnsi="Arial" w:cs="Arial"/>
        </w:rPr>
        <w:t>муниципального</w:t>
      </w:r>
      <w:r>
        <w:rPr>
          <w:rFonts w:ascii="Arial" w:hAnsi="Arial" w:cs="Arial"/>
        </w:rPr>
        <w:t xml:space="preserve"> </w:t>
      </w:r>
      <w:r w:rsidRPr="00426AE0">
        <w:rPr>
          <w:rFonts w:ascii="Arial" w:hAnsi="Arial" w:cs="Arial"/>
        </w:rPr>
        <w:t xml:space="preserve"> образования</w:t>
      </w:r>
      <w:r w:rsidR="000D3F59">
        <w:rPr>
          <w:rFonts w:ascii="Arial" w:hAnsi="Arial" w:cs="Arial"/>
        </w:rPr>
        <w:t>,</w:t>
      </w:r>
      <w:r w:rsidRPr="00426AE0">
        <w:rPr>
          <w:rFonts w:ascii="Arial" w:hAnsi="Arial" w:cs="Arial"/>
        </w:rPr>
        <w:t xml:space="preserve"> администрация</w:t>
      </w:r>
      <w:r>
        <w:rPr>
          <w:rFonts w:ascii="Arial" w:hAnsi="Arial" w:cs="Arial"/>
        </w:rPr>
        <w:t xml:space="preserve"> </w:t>
      </w:r>
      <w:r w:rsidRPr="00426AE0">
        <w:rPr>
          <w:rFonts w:ascii="Arial" w:hAnsi="Arial" w:cs="Arial"/>
        </w:rPr>
        <w:t xml:space="preserve"> </w:t>
      </w:r>
      <w:proofErr w:type="spellStart"/>
      <w:r w:rsidR="003763C0">
        <w:rPr>
          <w:rFonts w:ascii="Arial" w:hAnsi="Arial" w:cs="Arial"/>
        </w:rPr>
        <w:t>Семигорского</w:t>
      </w:r>
      <w:proofErr w:type="spellEnd"/>
      <w:r w:rsidR="003763C0">
        <w:rPr>
          <w:rFonts w:ascii="Arial" w:hAnsi="Arial" w:cs="Arial"/>
        </w:rPr>
        <w:t xml:space="preserve"> сельского</w:t>
      </w:r>
      <w:r>
        <w:rPr>
          <w:rFonts w:ascii="Arial" w:hAnsi="Arial" w:cs="Arial"/>
        </w:rPr>
        <w:t xml:space="preserve">  </w:t>
      </w:r>
      <w:r w:rsidRPr="00426AE0">
        <w:rPr>
          <w:rFonts w:ascii="Arial" w:hAnsi="Arial" w:cs="Arial"/>
        </w:rPr>
        <w:t>поселения</w:t>
      </w:r>
    </w:p>
    <w:p w:rsidR="0094127B" w:rsidRPr="00426AE0" w:rsidRDefault="0094127B" w:rsidP="0094127B">
      <w:pPr>
        <w:ind w:firstLine="709"/>
        <w:rPr>
          <w:rFonts w:ascii="Arial" w:hAnsi="Arial" w:cs="Arial"/>
        </w:rPr>
      </w:pPr>
    </w:p>
    <w:p w:rsidR="0094127B" w:rsidRPr="007433AA" w:rsidRDefault="0094127B" w:rsidP="0094127B">
      <w:pPr>
        <w:ind w:firstLine="709"/>
        <w:jc w:val="center"/>
        <w:rPr>
          <w:rFonts w:ascii="Arial" w:hAnsi="Arial" w:cs="Arial"/>
          <w:b/>
          <w:sz w:val="30"/>
          <w:szCs w:val="30"/>
        </w:rPr>
      </w:pPr>
      <w:r w:rsidRPr="007433AA">
        <w:rPr>
          <w:rFonts w:ascii="Arial" w:hAnsi="Arial" w:cs="Arial"/>
          <w:b/>
          <w:sz w:val="30"/>
          <w:szCs w:val="30"/>
        </w:rPr>
        <w:t>ПОСТАНОВЛЯЕТ:</w:t>
      </w:r>
    </w:p>
    <w:p w:rsidR="0094127B" w:rsidRPr="00426AE0" w:rsidRDefault="0094127B" w:rsidP="0094127B">
      <w:pPr>
        <w:ind w:firstLine="709"/>
        <w:jc w:val="center"/>
        <w:rPr>
          <w:rFonts w:ascii="Arial" w:hAnsi="Arial" w:cs="Arial"/>
        </w:rPr>
      </w:pPr>
    </w:p>
    <w:p w:rsidR="0094127B" w:rsidRPr="00426AE0" w:rsidRDefault="0094127B" w:rsidP="0094127B">
      <w:pPr>
        <w:ind w:firstLine="709"/>
        <w:jc w:val="both"/>
        <w:rPr>
          <w:rFonts w:ascii="Arial" w:hAnsi="Arial" w:cs="Arial"/>
        </w:rPr>
      </w:pPr>
      <w:bookmarkStart w:id="0" w:name="sub_200"/>
      <w:r w:rsidRPr="00426AE0">
        <w:rPr>
          <w:rFonts w:ascii="Arial" w:hAnsi="Arial" w:cs="Arial"/>
        </w:rPr>
        <w:t xml:space="preserve">1. Утвердить прилагаемое Положение о составе, порядке подготовки проекта генерального плана </w:t>
      </w:r>
      <w:proofErr w:type="spellStart"/>
      <w:r w:rsidR="003763C0">
        <w:rPr>
          <w:rFonts w:ascii="Arial" w:hAnsi="Arial" w:cs="Arial"/>
        </w:rPr>
        <w:t>Семигорского</w:t>
      </w:r>
      <w:proofErr w:type="spellEnd"/>
      <w:r w:rsidR="003763C0">
        <w:rPr>
          <w:rFonts w:ascii="Arial" w:hAnsi="Arial" w:cs="Arial"/>
        </w:rPr>
        <w:t xml:space="preserve"> сельского</w:t>
      </w:r>
      <w:r>
        <w:rPr>
          <w:rFonts w:ascii="Arial" w:hAnsi="Arial" w:cs="Arial"/>
        </w:rPr>
        <w:t xml:space="preserve"> </w:t>
      </w:r>
      <w:r w:rsidRPr="00426AE0">
        <w:rPr>
          <w:rFonts w:ascii="Arial" w:hAnsi="Arial" w:cs="Arial"/>
        </w:rPr>
        <w:t>поселения и внесении в него изменений, составе и порядке подготовки планов реализации генерального плана поселения</w:t>
      </w:r>
      <w:r w:rsidR="00FB595A">
        <w:rPr>
          <w:rFonts w:ascii="Arial" w:hAnsi="Arial" w:cs="Arial"/>
        </w:rPr>
        <w:t xml:space="preserve"> (прилагается)</w:t>
      </w:r>
      <w:r w:rsidRPr="00426AE0">
        <w:rPr>
          <w:rFonts w:ascii="Arial" w:hAnsi="Arial" w:cs="Arial"/>
        </w:rPr>
        <w:t>.</w:t>
      </w:r>
    </w:p>
    <w:p w:rsidR="0094127B" w:rsidRPr="00426AE0" w:rsidRDefault="0094127B" w:rsidP="0094127B">
      <w:pPr>
        <w:ind w:right="-143" w:firstLine="708"/>
        <w:jc w:val="both"/>
        <w:rPr>
          <w:rFonts w:ascii="Arial" w:hAnsi="Arial" w:cs="Arial"/>
          <w:bCs/>
          <w:color w:val="000000"/>
        </w:rPr>
      </w:pPr>
      <w:r w:rsidRPr="00426AE0">
        <w:rPr>
          <w:rFonts w:ascii="Arial" w:hAnsi="Arial" w:cs="Arial"/>
          <w:color w:val="000000"/>
        </w:rPr>
        <w:t xml:space="preserve">2. </w:t>
      </w:r>
      <w:r w:rsidRPr="00426AE0">
        <w:rPr>
          <w:rFonts w:ascii="Arial" w:hAnsi="Arial" w:cs="Arial"/>
        </w:rPr>
        <w:t xml:space="preserve">Опубликовать настоящее постановление в </w:t>
      </w:r>
      <w:r w:rsidR="003763C0">
        <w:rPr>
          <w:rFonts w:ascii="Arial" w:hAnsi="Arial" w:cs="Arial"/>
        </w:rPr>
        <w:t xml:space="preserve">СМИ «Вестник </w:t>
      </w:r>
      <w:proofErr w:type="spellStart"/>
      <w:r w:rsidR="003763C0">
        <w:rPr>
          <w:rFonts w:ascii="Arial" w:hAnsi="Arial" w:cs="Arial"/>
        </w:rPr>
        <w:t>Семигорского</w:t>
      </w:r>
      <w:proofErr w:type="spellEnd"/>
      <w:r>
        <w:rPr>
          <w:rFonts w:ascii="Arial" w:hAnsi="Arial" w:cs="Arial"/>
        </w:rPr>
        <w:t xml:space="preserve"> муниципального образования» </w:t>
      </w:r>
      <w:r w:rsidRPr="00426AE0">
        <w:rPr>
          <w:rFonts w:ascii="Arial" w:hAnsi="Arial" w:cs="Arial"/>
        </w:rPr>
        <w:t xml:space="preserve">и на официальном сайте </w:t>
      </w:r>
      <w:r>
        <w:rPr>
          <w:rFonts w:ascii="Arial" w:hAnsi="Arial" w:cs="Arial"/>
        </w:rPr>
        <w:t>админ</w:t>
      </w:r>
      <w:r w:rsidR="003763C0">
        <w:rPr>
          <w:rFonts w:ascii="Arial" w:hAnsi="Arial" w:cs="Arial"/>
        </w:rPr>
        <w:t xml:space="preserve">истрации </w:t>
      </w:r>
      <w:proofErr w:type="spellStart"/>
      <w:r w:rsidR="003763C0">
        <w:rPr>
          <w:rFonts w:ascii="Arial" w:hAnsi="Arial" w:cs="Arial"/>
        </w:rPr>
        <w:t>Семигорского</w:t>
      </w:r>
      <w:proofErr w:type="spellEnd"/>
      <w:r w:rsidR="003763C0">
        <w:rPr>
          <w:rFonts w:ascii="Arial" w:hAnsi="Arial" w:cs="Arial"/>
        </w:rPr>
        <w:t xml:space="preserve"> сельского</w:t>
      </w:r>
      <w:r>
        <w:rPr>
          <w:rFonts w:ascii="Arial" w:hAnsi="Arial" w:cs="Arial"/>
        </w:rPr>
        <w:t xml:space="preserve"> поселения</w:t>
      </w:r>
      <w:r w:rsidRPr="00426AE0">
        <w:rPr>
          <w:rFonts w:ascii="Arial" w:hAnsi="Arial" w:cs="Arial"/>
        </w:rPr>
        <w:t xml:space="preserve"> в сети «Интернет».</w:t>
      </w:r>
      <w:r w:rsidRPr="00426AE0">
        <w:rPr>
          <w:rFonts w:ascii="Arial" w:hAnsi="Arial" w:cs="Arial"/>
          <w:color w:val="000000"/>
        </w:rPr>
        <w:t xml:space="preserve"> </w:t>
      </w:r>
    </w:p>
    <w:p w:rsidR="0094127B" w:rsidRPr="00426AE0" w:rsidRDefault="0094127B" w:rsidP="0094127B">
      <w:pPr>
        <w:ind w:right="-143" w:firstLine="708"/>
        <w:jc w:val="both"/>
        <w:rPr>
          <w:rFonts w:ascii="Arial" w:hAnsi="Arial" w:cs="Arial"/>
          <w:color w:val="000000"/>
        </w:rPr>
      </w:pPr>
      <w:r w:rsidRPr="00426AE0">
        <w:rPr>
          <w:rFonts w:ascii="Arial" w:hAnsi="Arial" w:cs="Arial"/>
          <w:color w:val="000000"/>
        </w:rPr>
        <w:t>3. Настоящее постановление вступает в силу со дня его официального опубликования.</w:t>
      </w:r>
      <w:r w:rsidRPr="00426AE0">
        <w:rPr>
          <w:rFonts w:ascii="Arial" w:hAnsi="Arial" w:cs="Arial"/>
          <w:bCs/>
          <w:color w:val="000000"/>
        </w:rPr>
        <w:t xml:space="preserve">  </w:t>
      </w:r>
    </w:p>
    <w:p w:rsidR="0094127B" w:rsidRDefault="0094127B" w:rsidP="0094127B">
      <w:pPr>
        <w:ind w:firstLine="709"/>
        <w:jc w:val="both"/>
        <w:rPr>
          <w:rFonts w:ascii="Arial" w:hAnsi="Arial" w:cs="Arial"/>
          <w:color w:val="000000"/>
        </w:rPr>
      </w:pPr>
      <w:r w:rsidRPr="00426AE0">
        <w:rPr>
          <w:rFonts w:ascii="Arial" w:hAnsi="Arial" w:cs="Arial"/>
          <w:color w:val="000000"/>
        </w:rPr>
        <w:t xml:space="preserve">4. </w:t>
      </w:r>
      <w:proofErr w:type="gramStart"/>
      <w:r w:rsidRPr="00426AE0">
        <w:rPr>
          <w:rFonts w:ascii="Arial" w:hAnsi="Arial" w:cs="Arial"/>
          <w:color w:val="000000"/>
        </w:rPr>
        <w:t>Контроль за</w:t>
      </w:r>
      <w:proofErr w:type="gramEnd"/>
      <w:r w:rsidRPr="00426AE0">
        <w:rPr>
          <w:rFonts w:ascii="Arial" w:hAnsi="Arial" w:cs="Arial"/>
          <w:color w:val="000000"/>
        </w:rPr>
        <w:t xml:space="preserve"> выполнением настоящего Постановления </w:t>
      </w:r>
      <w:r>
        <w:rPr>
          <w:rFonts w:ascii="Arial" w:hAnsi="Arial" w:cs="Arial"/>
          <w:color w:val="000000"/>
        </w:rPr>
        <w:t>оставляю за собой.</w:t>
      </w:r>
    </w:p>
    <w:p w:rsidR="0094127B" w:rsidRDefault="0094127B" w:rsidP="0094127B">
      <w:pPr>
        <w:jc w:val="both"/>
        <w:rPr>
          <w:rFonts w:ascii="Arial" w:hAnsi="Arial" w:cs="Arial"/>
          <w:color w:val="000000"/>
        </w:rPr>
      </w:pPr>
    </w:p>
    <w:p w:rsidR="0094127B" w:rsidRDefault="0094127B" w:rsidP="0094127B">
      <w:pPr>
        <w:jc w:val="both"/>
        <w:rPr>
          <w:rFonts w:ascii="Arial" w:hAnsi="Arial" w:cs="Arial"/>
          <w:color w:val="000000"/>
        </w:rPr>
      </w:pPr>
    </w:p>
    <w:p w:rsidR="0094127B" w:rsidRDefault="0094127B" w:rsidP="0094127B">
      <w:pPr>
        <w:jc w:val="both"/>
        <w:rPr>
          <w:rFonts w:ascii="Arial" w:hAnsi="Arial" w:cs="Arial"/>
          <w:color w:val="000000"/>
        </w:rPr>
      </w:pPr>
      <w:r>
        <w:rPr>
          <w:rFonts w:ascii="Arial" w:hAnsi="Arial" w:cs="Arial"/>
          <w:color w:val="000000"/>
        </w:rPr>
        <w:t xml:space="preserve">Глава </w:t>
      </w:r>
      <w:proofErr w:type="spellStart"/>
      <w:r w:rsidR="003763C0">
        <w:rPr>
          <w:rFonts w:ascii="Arial" w:hAnsi="Arial" w:cs="Arial"/>
          <w:color w:val="000000"/>
        </w:rPr>
        <w:t>Семигорского</w:t>
      </w:r>
      <w:proofErr w:type="spellEnd"/>
      <w:r w:rsidR="003763C0">
        <w:rPr>
          <w:rFonts w:ascii="Arial" w:hAnsi="Arial" w:cs="Arial"/>
          <w:color w:val="000000"/>
        </w:rPr>
        <w:t xml:space="preserve"> сельского поселения</w:t>
      </w:r>
    </w:p>
    <w:p w:rsidR="003763C0" w:rsidRPr="003763C0" w:rsidRDefault="003763C0" w:rsidP="0094127B">
      <w:pPr>
        <w:jc w:val="both"/>
        <w:rPr>
          <w:rFonts w:ascii="Arial" w:hAnsi="Arial" w:cs="Arial"/>
          <w:color w:val="000000"/>
        </w:rPr>
      </w:pPr>
      <w:r>
        <w:rPr>
          <w:rFonts w:ascii="Arial" w:hAnsi="Arial" w:cs="Arial"/>
          <w:color w:val="000000"/>
        </w:rPr>
        <w:t>Л.В. Окунева</w:t>
      </w:r>
    </w:p>
    <w:p w:rsidR="0094127B" w:rsidRDefault="0094127B" w:rsidP="0094127B">
      <w:pPr>
        <w:jc w:val="both"/>
        <w:rPr>
          <w:rFonts w:ascii="Arial" w:hAnsi="Arial" w:cs="Arial"/>
        </w:rPr>
      </w:pPr>
      <w:bookmarkStart w:id="1" w:name="sub_9991"/>
      <w:bookmarkEnd w:id="0"/>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Default="00FB595A" w:rsidP="0094127B">
      <w:pPr>
        <w:jc w:val="both"/>
        <w:rPr>
          <w:rFonts w:ascii="Arial" w:hAnsi="Arial" w:cs="Arial"/>
        </w:rPr>
      </w:pPr>
    </w:p>
    <w:p w:rsidR="00FB595A" w:rsidRPr="00426AE0" w:rsidRDefault="00FB595A" w:rsidP="0094127B">
      <w:pPr>
        <w:jc w:val="both"/>
        <w:rPr>
          <w:rFonts w:ascii="Arial" w:hAnsi="Arial" w:cs="Arial"/>
        </w:rPr>
      </w:pPr>
    </w:p>
    <w:bookmarkEnd w:id="1"/>
    <w:p w:rsidR="0094127B" w:rsidRPr="007433AA" w:rsidRDefault="00FB595A" w:rsidP="0094127B">
      <w:pPr>
        <w:ind w:left="6840"/>
        <w:jc w:val="right"/>
        <w:rPr>
          <w:rFonts w:ascii="Courier New" w:hAnsi="Courier New" w:cs="Courier New"/>
          <w:sz w:val="22"/>
          <w:szCs w:val="22"/>
        </w:rPr>
      </w:pPr>
      <w:r>
        <w:rPr>
          <w:rFonts w:ascii="Courier New" w:hAnsi="Courier New" w:cs="Courier New"/>
          <w:sz w:val="22"/>
          <w:szCs w:val="22"/>
        </w:rPr>
        <w:lastRenderedPageBreak/>
        <w:t xml:space="preserve">Приложение </w:t>
      </w:r>
    </w:p>
    <w:p w:rsidR="0094127B" w:rsidRPr="007433AA" w:rsidRDefault="0094127B" w:rsidP="0094127B">
      <w:pPr>
        <w:autoSpaceDE w:val="0"/>
        <w:autoSpaceDN w:val="0"/>
        <w:adjustRightInd w:val="0"/>
        <w:jc w:val="right"/>
        <w:outlineLvl w:val="0"/>
        <w:rPr>
          <w:rFonts w:ascii="Courier New" w:hAnsi="Courier New" w:cs="Courier New"/>
          <w:sz w:val="22"/>
          <w:szCs w:val="22"/>
        </w:rPr>
      </w:pPr>
      <w:r w:rsidRPr="007433AA">
        <w:rPr>
          <w:rFonts w:ascii="Courier New" w:hAnsi="Courier New" w:cs="Courier New"/>
          <w:sz w:val="22"/>
          <w:szCs w:val="22"/>
        </w:rPr>
        <w:t xml:space="preserve"> к Постановлению администрации </w:t>
      </w:r>
    </w:p>
    <w:p w:rsidR="0094127B" w:rsidRPr="00426AE0" w:rsidRDefault="00FB595A" w:rsidP="0094127B">
      <w:pPr>
        <w:autoSpaceDE w:val="0"/>
        <w:autoSpaceDN w:val="0"/>
        <w:adjustRightInd w:val="0"/>
        <w:jc w:val="right"/>
        <w:outlineLvl w:val="0"/>
        <w:rPr>
          <w:rFonts w:ascii="Arial" w:hAnsi="Arial" w:cs="Arial"/>
          <w:color w:val="000000"/>
        </w:rPr>
      </w:pPr>
      <w:r>
        <w:rPr>
          <w:rFonts w:ascii="Courier New" w:hAnsi="Courier New" w:cs="Courier New"/>
          <w:sz w:val="22"/>
          <w:szCs w:val="22"/>
        </w:rPr>
        <w:t>№ 90</w:t>
      </w:r>
      <w:r w:rsidR="003763C0">
        <w:rPr>
          <w:rFonts w:ascii="Courier New" w:hAnsi="Courier New" w:cs="Courier New"/>
          <w:sz w:val="22"/>
          <w:szCs w:val="22"/>
        </w:rPr>
        <w:t xml:space="preserve"> от 30.10.2020</w:t>
      </w:r>
      <w:r w:rsidR="0094127B" w:rsidRPr="007433AA">
        <w:rPr>
          <w:rFonts w:ascii="Courier New" w:hAnsi="Courier New" w:cs="Courier New"/>
          <w:sz w:val="22"/>
          <w:szCs w:val="22"/>
        </w:rPr>
        <w:t>г</w:t>
      </w:r>
      <w:r w:rsidR="0094127B">
        <w:rPr>
          <w:rFonts w:ascii="Arial" w:hAnsi="Arial" w:cs="Arial"/>
        </w:rPr>
        <w:t>.</w:t>
      </w:r>
    </w:p>
    <w:p w:rsidR="0094127B" w:rsidRPr="00426AE0" w:rsidRDefault="0094127B" w:rsidP="0094127B">
      <w:pPr>
        <w:tabs>
          <w:tab w:val="left" w:pos="8640"/>
        </w:tabs>
        <w:autoSpaceDE w:val="0"/>
        <w:autoSpaceDN w:val="0"/>
        <w:adjustRightInd w:val="0"/>
        <w:jc w:val="right"/>
        <w:outlineLvl w:val="1"/>
        <w:rPr>
          <w:rFonts w:ascii="Arial" w:hAnsi="Arial" w:cs="Arial"/>
        </w:rPr>
      </w:pPr>
    </w:p>
    <w:p w:rsidR="0094127B" w:rsidRDefault="0094127B" w:rsidP="0094127B">
      <w:pPr>
        <w:tabs>
          <w:tab w:val="left" w:pos="8640"/>
        </w:tabs>
        <w:autoSpaceDE w:val="0"/>
        <w:autoSpaceDN w:val="0"/>
        <w:adjustRightInd w:val="0"/>
        <w:jc w:val="center"/>
        <w:rPr>
          <w:rFonts w:ascii="Arial" w:hAnsi="Arial" w:cs="Arial"/>
          <w:b/>
          <w:sz w:val="30"/>
          <w:szCs w:val="30"/>
        </w:rPr>
      </w:pPr>
      <w:r w:rsidRPr="007433AA">
        <w:rPr>
          <w:rFonts w:ascii="Arial" w:hAnsi="Arial" w:cs="Arial"/>
          <w:b/>
          <w:sz w:val="30"/>
          <w:szCs w:val="30"/>
        </w:rPr>
        <w:t>П</w:t>
      </w:r>
      <w:r>
        <w:rPr>
          <w:rFonts w:ascii="Arial" w:hAnsi="Arial" w:cs="Arial"/>
          <w:b/>
          <w:sz w:val="30"/>
          <w:szCs w:val="30"/>
        </w:rPr>
        <w:t>ОЛОЖЕНИЕ О СОСТАВЕ,</w:t>
      </w:r>
      <w:r w:rsidR="003763C0">
        <w:rPr>
          <w:rFonts w:ascii="Arial" w:hAnsi="Arial" w:cs="Arial"/>
          <w:b/>
          <w:sz w:val="30"/>
          <w:szCs w:val="30"/>
        </w:rPr>
        <w:t xml:space="preserve"> </w:t>
      </w:r>
      <w:r>
        <w:rPr>
          <w:rFonts w:ascii="Arial" w:hAnsi="Arial" w:cs="Arial"/>
          <w:b/>
          <w:sz w:val="30"/>
          <w:szCs w:val="30"/>
        </w:rPr>
        <w:t>ПОРЯДКЕ ПОДГОТОВКИ  ПРОЕКТА ГЕНЕРАЛЬНОГО ПЛАНА ПОСЕЛЕНИЯ И ВНЕСЕНИИ В НЕГО ИЗМЕНЕНИЙ,</w:t>
      </w:r>
      <w:r w:rsidRPr="007433AA">
        <w:rPr>
          <w:rFonts w:ascii="Arial" w:hAnsi="Arial" w:cs="Arial"/>
          <w:b/>
          <w:sz w:val="30"/>
          <w:szCs w:val="30"/>
        </w:rPr>
        <w:t xml:space="preserve"> </w:t>
      </w:r>
      <w:r>
        <w:rPr>
          <w:rFonts w:ascii="Arial" w:hAnsi="Arial" w:cs="Arial"/>
          <w:b/>
          <w:sz w:val="30"/>
          <w:szCs w:val="30"/>
        </w:rPr>
        <w:t>СОСТАВЕ И ПОРЯДКЕ ПОДГОТОВКИ ПЛАНОВ ПО РЕАЛИЗАЦИИ ГЕНЕРАЛЬНОГО ПЛАНА ПОСЕЛЕНИЯ</w:t>
      </w:r>
      <w:r w:rsidRPr="007433AA">
        <w:rPr>
          <w:rFonts w:ascii="Arial" w:hAnsi="Arial" w:cs="Arial"/>
          <w:b/>
          <w:sz w:val="30"/>
          <w:szCs w:val="30"/>
        </w:rPr>
        <w:t xml:space="preserve"> </w:t>
      </w:r>
    </w:p>
    <w:p w:rsidR="0094127B" w:rsidRPr="007433AA" w:rsidRDefault="0094127B" w:rsidP="0094127B">
      <w:pPr>
        <w:tabs>
          <w:tab w:val="left" w:pos="8640"/>
        </w:tabs>
        <w:autoSpaceDE w:val="0"/>
        <w:autoSpaceDN w:val="0"/>
        <w:adjustRightInd w:val="0"/>
        <w:jc w:val="center"/>
        <w:rPr>
          <w:rFonts w:ascii="Arial" w:hAnsi="Arial" w:cs="Arial"/>
          <w:b/>
          <w:bCs/>
          <w:sz w:val="30"/>
          <w:szCs w:val="30"/>
        </w:rPr>
      </w:pPr>
    </w:p>
    <w:p w:rsidR="0094127B" w:rsidRPr="002F181B" w:rsidRDefault="0094127B" w:rsidP="0094127B">
      <w:pPr>
        <w:jc w:val="center"/>
        <w:rPr>
          <w:rFonts w:ascii="Arial" w:hAnsi="Arial" w:cs="Arial"/>
          <w:b/>
          <w:sz w:val="30"/>
          <w:szCs w:val="30"/>
        </w:rPr>
      </w:pPr>
      <w:r w:rsidRPr="002F181B">
        <w:rPr>
          <w:rFonts w:ascii="Arial" w:hAnsi="Arial" w:cs="Arial"/>
          <w:b/>
          <w:sz w:val="30"/>
          <w:szCs w:val="30"/>
        </w:rPr>
        <w:t>Глава I. ОБЩИЕ ПОЛОЖЕНИЯ</w:t>
      </w:r>
    </w:p>
    <w:p w:rsidR="0094127B" w:rsidRPr="00426AE0" w:rsidRDefault="0094127B" w:rsidP="0094127B">
      <w:pPr>
        <w:jc w:val="both"/>
        <w:rPr>
          <w:rFonts w:ascii="Arial" w:hAnsi="Arial" w:cs="Arial"/>
        </w:rPr>
      </w:pPr>
    </w:p>
    <w:p w:rsidR="0094127B" w:rsidRPr="00426AE0" w:rsidRDefault="0094127B" w:rsidP="0094127B">
      <w:pPr>
        <w:ind w:firstLine="708"/>
        <w:jc w:val="both"/>
        <w:rPr>
          <w:rFonts w:ascii="Arial" w:eastAsia="Calibri" w:hAnsi="Arial" w:cs="Arial"/>
          <w:lang w:eastAsia="en-US"/>
        </w:rPr>
      </w:pPr>
      <w:r>
        <w:rPr>
          <w:rFonts w:ascii="Arial" w:hAnsi="Arial" w:cs="Arial"/>
        </w:rPr>
        <w:t>1.</w:t>
      </w:r>
      <w:r w:rsidRPr="00426AE0">
        <w:rPr>
          <w:rFonts w:ascii="Arial" w:hAnsi="Arial" w:cs="Arial"/>
        </w:rPr>
        <w:t xml:space="preserve">Настоящее Положение о составе, порядке подготовки </w:t>
      </w:r>
      <w:r w:rsidRPr="00426AE0">
        <w:rPr>
          <w:rFonts w:ascii="Arial" w:eastAsia="Calibri" w:hAnsi="Arial" w:cs="Arial"/>
          <w:lang w:eastAsia="en-US"/>
        </w:rPr>
        <w:t xml:space="preserve">генерального плана и внесения в него изменений </w:t>
      </w:r>
      <w:r w:rsidRPr="00426AE0">
        <w:rPr>
          <w:rFonts w:ascii="Arial" w:hAnsi="Arial" w:cs="Arial"/>
        </w:rPr>
        <w:t xml:space="preserve"> (далее – Положение) разработано в соответствии со статьями 9, 18, 23-24 Градостроительного кодекса Российской Федерации.</w:t>
      </w:r>
    </w:p>
    <w:p w:rsidR="0094127B" w:rsidRPr="00426AE0" w:rsidRDefault="0094127B" w:rsidP="0094127B">
      <w:pPr>
        <w:autoSpaceDE w:val="0"/>
        <w:autoSpaceDN w:val="0"/>
        <w:adjustRightInd w:val="0"/>
        <w:ind w:firstLine="720"/>
        <w:jc w:val="both"/>
        <w:rPr>
          <w:rFonts w:ascii="Arial" w:hAnsi="Arial" w:cs="Arial"/>
        </w:rPr>
      </w:pPr>
      <w:bookmarkStart w:id="2" w:name="sub_12"/>
      <w:r w:rsidRPr="00426AE0">
        <w:rPr>
          <w:rFonts w:ascii="Arial" w:hAnsi="Arial" w:cs="Arial"/>
        </w:rPr>
        <w:t>2. Положение устанавливает требования к составу, порядку подготовки генерального плана и порядку подготовки изменений и внесения их в генеральный план, а также состав, порядок подготовки планов реализации генерального плана.</w:t>
      </w:r>
    </w:p>
    <w:p w:rsidR="0094127B" w:rsidRPr="00426AE0" w:rsidRDefault="0094127B" w:rsidP="0094127B">
      <w:pPr>
        <w:autoSpaceDE w:val="0"/>
        <w:autoSpaceDN w:val="0"/>
        <w:adjustRightInd w:val="0"/>
        <w:ind w:firstLine="720"/>
        <w:jc w:val="both"/>
        <w:rPr>
          <w:rFonts w:ascii="Arial" w:hAnsi="Arial" w:cs="Arial"/>
        </w:rPr>
      </w:pPr>
      <w:bookmarkStart w:id="3" w:name="sub_13"/>
      <w:bookmarkEnd w:id="2"/>
      <w:r w:rsidRPr="00426AE0">
        <w:rPr>
          <w:rFonts w:ascii="Arial" w:hAnsi="Arial" w:cs="Arial"/>
        </w:rPr>
        <w:t xml:space="preserve">3. Генеральный план является муниципальным нормативным правовым актом, в котором определяется назначение территории </w:t>
      </w:r>
      <w:proofErr w:type="spellStart"/>
      <w:r w:rsidR="008A668A">
        <w:rPr>
          <w:rFonts w:ascii="Arial" w:eastAsia="Calibri" w:hAnsi="Arial" w:cs="Arial"/>
          <w:lang w:eastAsia="en-US"/>
        </w:rPr>
        <w:t>Семигорского</w:t>
      </w:r>
      <w:proofErr w:type="spellEnd"/>
      <w:r w:rsidR="008A668A">
        <w:rPr>
          <w:rFonts w:ascii="Arial" w:eastAsia="Calibri" w:hAnsi="Arial" w:cs="Arial"/>
          <w:lang w:eastAsia="en-US"/>
        </w:rPr>
        <w:t xml:space="preserve"> сельского</w:t>
      </w:r>
      <w:r>
        <w:rPr>
          <w:rFonts w:ascii="Arial" w:eastAsia="Calibri" w:hAnsi="Arial" w:cs="Arial"/>
          <w:lang w:eastAsia="en-US"/>
        </w:rPr>
        <w:t xml:space="preserve"> </w:t>
      </w:r>
      <w:r w:rsidRPr="00426AE0">
        <w:rPr>
          <w:rFonts w:ascii="Arial" w:eastAsia="Calibri" w:hAnsi="Arial" w:cs="Arial"/>
          <w:lang w:eastAsia="en-US"/>
        </w:rPr>
        <w:t xml:space="preserve">поселения </w:t>
      </w:r>
      <w:r w:rsidRPr="00426AE0">
        <w:rPr>
          <w:rFonts w:ascii="Arial" w:hAnsi="Arial" w:cs="Arial"/>
        </w:rPr>
        <w:t>исходя из совокупности социальных, экономических, экологических и иных факторов в целях обеспечения устойчивого развития его территории, развития инженерной, транспортной и социальной инфраструктур, обеспечения учета интересов граждан.</w:t>
      </w:r>
    </w:p>
    <w:p w:rsidR="0094127B" w:rsidRPr="00426AE0" w:rsidRDefault="0094127B" w:rsidP="0094127B">
      <w:pPr>
        <w:autoSpaceDE w:val="0"/>
        <w:autoSpaceDN w:val="0"/>
        <w:adjustRightInd w:val="0"/>
        <w:ind w:firstLine="720"/>
        <w:jc w:val="both"/>
        <w:rPr>
          <w:rFonts w:ascii="Arial" w:hAnsi="Arial" w:cs="Arial"/>
        </w:rPr>
      </w:pPr>
      <w:bookmarkStart w:id="4" w:name="sub_14"/>
      <w:bookmarkEnd w:id="3"/>
      <w:r w:rsidRPr="00426AE0">
        <w:rPr>
          <w:rFonts w:ascii="Arial" w:hAnsi="Arial" w:cs="Arial"/>
        </w:rPr>
        <w:t xml:space="preserve">4. Подготовку, организацию процесса согласования, публичных слушаний и направление на рассмотрение проекта генерального плана, предложений о внесении в генеральный план изменений обеспечивает администрация </w:t>
      </w:r>
      <w:proofErr w:type="spellStart"/>
      <w:r w:rsidR="008A668A">
        <w:rPr>
          <w:rFonts w:ascii="Arial" w:eastAsia="Calibri" w:hAnsi="Arial" w:cs="Arial"/>
          <w:lang w:eastAsia="en-US"/>
        </w:rPr>
        <w:t>Семигорского</w:t>
      </w:r>
      <w:proofErr w:type="spellEnd"/>
      <w:r w:rsidR="008A668A">
        <w:rPr>
          <w:rFonts w:ascii="Arial" w:eastAsia="Calibri" w:hAnsi="Arial" w:cs="Arial"/>
          <w:lang w:eastAsia="en-US"/>
        </w:rPr>
        <w:t xml:space="preserve"> сельского</w:t>
      </w:r>
      <w:r>
        <w:rPr>
          <w:rFonts w:ascii="Arial" w:eastAsia="Calibri" w:hAnsi="Arial" w:cs="Arial"/>
          <w:lang w:eastAsia="en-US"/>
        </w:rPr>
        <w:t xml:space="preserve"> </w:t>
      </w:r>
      <w:r w:rsidRPr="00426AE0">
        <w:rPr>
          <w:rFonts w:ascii="Arial" w:eastAsia="Calibri" w:hAnsi="Arial" w:cs="Arial"/>
          <w:lang w:eastAsia="en-US"/>
        </w:rPr>
        <w:t xml:space="preserve">поселения </w:t>
      </w:r>
      <w:r w:rsidRPr="00426AE0">
        <w:rPr>
          <w:rFonts w:ascii="Arial" w:hAnsi="Arial" w:cs="Arial"/>
        </w:rPr>
        <w:t>(далее - администрация).</w:t>
      </w:r>
    </w:p>
    <w:bookmarkEnd w:id="4"/>
    <w:p w:rsidR="0094127B" w:rsidRPr="00426AE0" w:rsidRDefault="0094127B" w:rsidP="0094127B">
      <w:pPr>
        <w:ind w:firstLine="708"/>
        <w:jc w:val="both"/>
        <w:rPr>
          <w:rFonts w:ascii="Arial" w:hAnsi="Arial" w:cs="Arial"/>
        </w:rPr>
      </w:pPr>
    </w:p>
    <w:p w:rsidR="0094127B" w:rsidRPr="007433AA" w:rsidRDefault="0094127B" w:rsidP="0094127B">
      <w:pPr>
        <w:jc w:val="center"/>
        <w:rPr>
          <w:rFonts w:ascii="Arial" w:hAnsi="Arial" w:cs="Arial"/>
          <w:b/>
          <w:sz w:val="30"/>
          <w:szCs w:val="30"/>
        </w:rPr>
      </w:pPr>
      <w:r w:rsidRPr="007433AA">
        <w:rPr>
          <w:rFonts w:ascii="Arial" w:hAnsi="Arial" w:cs="Arial"/>
          <w:b/>
          <w:sz w:val="30"/>
          <w:szCs w:val="30"/>
        </w:rPr>
        <w:t>Глава II. ОБЩИЕ ТРЕБОВАНИЯ К ПОДГОТОВКЕ ПРОЕКТА</w:t>
      </w:r>
      <w:r w:rsidRPr="007433AA">
        <w:rPr>
          <w:rFonts w:ascii="Arial" w:hAnsi="Arial" w:cs="Arial"/>
          <w:b/>
          <w:sz w:val="30"/>
          <w:szCs w:val="30"/>
        </w:rPr>
        <w:br/>
        <w:t>ГЕНЕРАЛЬНОГО ПЛАНА</w:t>
      </w:r>
    </w:p>
    <w:p w:rsidR="0094127B" w:rsidRPr="00426AE0" w:rsidRDefault="0094127B" w:rsidP="0094127B">
      <w:pPr>
        <w:jc w:val="center"/>
        <w:rPr>
          <w:rFonts w:ascii="Arial" w:hAnsi="Arial" w:cs="Arial"/>
        </w:rPr>
      </w:pPr>
    </w:p>
    <w:p w:rsidR="0094127B" w:rsidRPr="00426AE0" w:rsidRDefault="0094127B" w:rsidP="0094127B">
      <w:pPr>
        <w:ind w:firstLine="708"/>
        <w:jc w:val="both"/>
        <w:rPr>
          <w:rFonts w:ascii="Arial" w:hAnsi="Arial" w:cs="Arial"/>
        </w:rPr>
      </w:pPr>
      <w:r w:rsidRPr="00426AE0">
        <w:rPr>
          <w:rFonts w:ascii="Arial" w:hAnsi="Arial" w:cs="Arial"/>
        </w:rPr>
        <w:t>1. Подготовка проекта генерального плана осуществляется на основа</w:t>
      </w:r>
      <w:r w:rsidR="008A668A">
        <w:rPr>
          <w:rFonts w:ascii="Arial" w:hAnsi="Arial" w:cs="Arial"/>
        </w:rPr>
        <w:t>нии решения главы администрации</w:t>
      </w:r>
      <w:r w:rsidRPr="00426AE0">
        <w:rPr>
          <w:rFonts w:ascii="Arial" w:eastAsia="Calibri" w:hAnsi="Arial" w:cs="Arial"/>
          <w:lang w:eastAsia="en-US"/>
        </w:rPr>
        <w:t>.</w:t>
      </w:r>
    </w:p>
    <w:p w:rsidR="0094127B" w:rsidRPr="00426AE0" w:rsidRDefault="0094127B" w:rsidP="0094127B">
      <w:pPr>
        <w:ind w:firstLine="708"/>
        <w:jc w:val="both"/>
        <w:rPr>
          <w:rFonts w:ascii="Arial" w:hAnsi="Arial" w:cs="Arial"/>
        </w:rPr>
      </w:pPr>
      <w:r w:rsidRPr="00426AE0">
        <w:rPr>
          <w:rFonts w:ascii="Arial" w:hAnsi="Arial" w:cs="Arial"/>
        </w:rPr>
        <w:t>2.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94127B" w:rsidRPr="00426AE0" w:rsidRDefault="0094127B" w:rsidP="0094127B">
      <w:pPr>
        <w:ind w:firstLine="708"/>
        <w:jc w:val="both"/>
        <w:rPr>
          <w:rFonts w:ascii="Arial" w:hAnsi="Arial" w:cs="Arial"/>
        </w:rPr>
      </w:pPr>
      <w:r w:rsidRPr="00426AE0">
        <w:rPr>
          <w:rFonts w:ascii="Arial" w:hAnsi="Arial" w:cs="Arial"/>
        </w:rPr>
        <w:t>3.  Проект генерального плана выполняется на электронных носителях и дублируется на бумажных носителях.</w:t>
      </w:r>
    </w:p>
    <w:p w:rsidR="0094127B" w:rsidRPr="00426AE0" w:rsidRDefault="0094127B" w:rsidP="0094127B">
      <w:pPr>
        <w:ind w:firstLine="708"/>
        <w:jc w:val="both"/>
        <w:rPr>
          <w:rFonts w:ascii="Arial" w:hAnsi="Arial" w:cs="Arial"/>
        </w:rPr>
      </w:pPr>
      <w:r w:rsidRPr="00426AE0">
        <w:rPr>
          <w:rFonts w:ascii="Arial" w:hAnsi="Arial" w:cs="Arial"/>
        </w:rPr>
        <w:t>4.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w:t>
      </w:r>
    </w:p>
    <w:p w:rsidR="0094127B" w:rsidRPr="00426AE0" w:rsidRDefault="0094127B" w:rsidP="0094127B">
      <w:pPr>
        <w:jc w:val="center"/>
        <w:rPr>
          <w:rFonts w:ascii="Arial" w:hAnsi="Arial" w:cs="Arial"/>
        </w:rPr>
      </w:pPr>
    </w:p>
    <w:p w:rsidR="0094127B" w:rsidRPr="007433AA" w:rsidRDefault="0094127B" w:rsidP="0094127B">
      <w:pPr>
        <w:jc w:val="center"/>
        <w:rPr>
          <w:rFonts w:ascii="Arial" w:hAnsi="Arial" w:cs="Arial"/>
          <w:b/>
          <w:sz w:val="30"/>
          <w:szCs w:val="30"/>
        </w:rPr>
      </w:pPr>
      <w:r w:rsidRPr="007433AA">
        <w:rPr>
          <w:rFonts w:ascii="Arial" w:hAnsi="Arial" w:cs="Arial"/>
          <w:b/>
          <w:sz w:val="30"/>
          <w:szCs w:val="30"/>
        </w:rPr>
        <w:t>Глава III. СОСТАВ ПРОЕКТА ГЕНЕРАЛЬНОГО ПЛАНА</w:t>
      </w:r>
    </w:p>
    <w:p w:rsidR="0094127B" w:rsidRPr="00426AE0" w:rsidRDefault="0094127B" w:rsidP="0094127B">
      <w:pPr>
        <w:jc w:val="center"/>
        <w:rPr>
          <w:rFonts w:ascii="Arial" w:hAnsi="Arial" w:cs="Arial"/>
        </w:rPr>
      </w:pPr>
    </w:p>
    <w:p w:rsidR="0094127B" w:rsidRPr="00426AE0" w:rsidRDefault="0094127B" w:rsidP="0094127B">
      <w:pPr>
        <w:ind w:firstLine="708"/>
        <w:jc w:val="both"/>
        <w:rPr>
          <w:rFonts w:ascii="Arial" w:hAnsi="Arial" w:cs="Arial"/>
        </w:rPr>
      </w:pPr>
      <w:r w:rsidRPr="00426AE0">
        <w:rPr>
          <w:rFonts w:ascii="Arial" w:hAnsi="Arial" w:cs="Arial"/>
        </w:rPr>
        <w:t>1. В соответствии с Градостроительным кодексом Российской Федерации генеральный план содержит утверждаемую часть и материалы по обоснованию.</w:t>
      </w:r>
    </w:p>
    <w:p w:rsidR="0094127B" w:rsidRPr="00426AE0" w:rsidRDefault="0094127B" w:rsidP="0094127B">
      <w:pPr>
        <w:ind w:firstLine="708"/>
        <w:jc w:val="both"/>
        <w:rPr>
          <w:rFonts w:ascii="Arial" w:hAnsi="Arial" w:cs="Arial"/>
        </w:rPr>
      </w:pPr>
      <w:r w:rsidRPr="00426AE0">
        <w:rPr>
          <w:rFonts w:ascii="Arial" w:hAnsi="Arial" w:cs="Arial"/>
        </w:rPr>
        <w:t>2. Генеральный план содержит:</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1) положение о территориальном планировании;</w:t>
      </w:r>
    </w:p>
    <w:p w:rsidR="0094127B" w:rsidRPr="00426AE0" w:rsidRDefault="0094127B" w:rsidP="0094127B">
      <w:pPr>
        <w:autoSpaceDE w:val="0"/>
        <w:autoSpaceDN w:val="0"/>
        <w:adjustRightInd w:val="0"/>
        <w:ind w:firstLine="709"/>
        <w:jc w:val="both"/>
        <w:rPr>
          <w:rFonts w:ascii="Arial" w:hAnsi="Arial" w:cs="Arial"/>
        </w:rPr>
      </w:pPr>
      <w:bookmarkStart w:id="5" w:name="Par1"/>
      <w:bookmarkEnd w:id="5"/>
      <w:r w:rsidRPr="00426AE0">
        <w:rPr>
          <w:rFonts w:ascii="Arial" w:hAnsi="Arial" w:cs="Arial"/>
        </w:rPr>
        <w:t>2) карту планируемого размещения объектов местного значения поселения;</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lastRenderedPageBreak/>
        <w:t>3) карту границ населенных пунктов (в том числе границ образуемых населенных пунктов), входящих в состав поселения;</w:t>
      </w:r>
    </w:p>
    <w:p w:rsidR="0094127B" w:rsidRPr="00426AE0" w:rsidRDefault="0094127B" w:rsidP="0094127B">
      <w:pPr>
        <w:autoSpaceDE w:val="0"/>
        <w:autoSpaceDN w:val="0"/>
        <w:adjustRightInd w:val="0"/>
        <w:ind w:firstLine="709"/>
        <w:jc w:val="both"/>
        <w:rPr>
          <w:rFonts w:ascii="Arial" w:hAnsi="Arial" w:cs="Arial"/>
        </w:rPr>
      </w:pPr>
      <w:bookmarkStart w:id="6" w:name="Par3"/>
      <w:bookmarkEnd w:id="6"/>
      <w:r w:rsidRPr="00426AE0">
        <w:rPr>
          <w:rFonts w:ascii="Arial" w:hAnsi="Arial" w:cs="Arial"/>
        </w:rPr>
        <w:t>4) карту функциональных зон поселения.</w:t>
      </w:r>
    </w:p>
    <w:p w:rsidR="0094127B" w:rsidRPr="00426AE0" w:rsidRDefault="0094127B" w:rsidP="0094127B">
      <w:pPr>
        <w:autoSpaceDE w:val="0"/>
        <w:autoSpaceDN w:val="0"/>
        <w:adjustRightInd w:val="0"/>
        <w:ind w:firstLine="709"/>
        <w:jc w:val="both"/>
        <w:rPr>
          <w:rFonts w:ascii="Arial" w:hAnsi="Arial" w:cs="Arial"/>
        </w:rPr>
      </w:pPr>
      <w:r>
        <w:rPr>
          <w:rFonts w:ascii="Arial" w:hAnsi="Arial" w:cs="Arial"/>
        </w:rPr>
        <w:t>3</w:t>
      </w:r>
      <w:r w:rsidRPr="00426AE0">
        <w:rPr>
          <w:rFonts w:ascii="Arial" w:hAnsi="Arial" w:cs="Arial"/>
        </w:rPr>
        <w:t>. Положение о территориальном планировании, содержащееся в генеральном плане, включает в себя:</w:t>
      </w:r>
    </w:p>
    <w:p w:rsidR="0094127B" w:rsidRPr="00426AE0" w:rsidRDefault="0094127B" w:rsidP="0094127B">
      <w:pPr>
        <w:autoSpaceDE w:val="0"/>
        <w:autoSpaceDN w:val="0"/>
        <w:adjustRightInd w:val="0"/>
        <w:ind w:firstLine="709"/>
        <w:jc w:val="both"/>
        <w:rPr>
          <w:rFonts w:ascii="Arial" w:hAnsi="Arial" w:cs="Arial"/>
        </w:rPr>
      </w:pPr>
      <w:proofErr w:type="gramStart"/>
      <w:r w:rsidRPr="00426AE0">
        <w:rPr>
          <w:rFonts w:ascii="Arial" w:hAnsi="Arial" w:cs="Arial"/>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4127B" w:rsidRPr="00426AE0" w:rsidRDefault="0094127B" w:rsidP="0094127B">
      <w:pPr>
        <w:autoSpaceDE w:val="0"/>
        <w:autoSpaceDN w:val="0"/>
        <w:adjustRightInd w:val="0"/>
        <w:ind w:firstLine="709"/>
        <w:jc w:val="both"/>
        <w:rPr>
          <w:rFonts w:ascii="Arial" w:hAnsi="Arial" w:cs="Arial"/>
        </w:rPr>
      </w:pPr>
      <w:r>
        <w:rPr>
          <w:rFonts w:ascii="Arial" w:hAnsi="Arial" w:cs="Arial"/>
        </w:rPr>
        <w:t>4</w:t>
      </w:r>
      <w:r w:rsidRPr="00426AE0">
        <w:rPr>
          <w:rFonts w:ascii="Arial" w:hAnsi="Arial" w:cs="Arial"/>
        </w:rPr>
        <w:t>. На карте (картах) планируемого размещения объектов местного значения отображаются планируемые для размещения объекты местного значения Поселения, относящиеся к следующим областям:</w:t>
      </w:r>
    </w:p>
    <w:p w:rsidR="0094127B" w:rsidRPr="00426AE0" w:rsidRDefault="0094127B" w:rsidP="0094127B">
      <w:pPr>
        <w:ind w:firstLine="708"/>
        <w:jc w:val="both"/>
        <w:rPr>
          <w:rFonts w:ascii="Arial" w:hAnsi="Arial" w:cs="Arial"/>
        </w:rPr>
      </w:pPr>
      <w:r w:rsidRPr="00426AE0">
        <w:rPr>
          <w:rFonts w:ascii="Arial" w:hAnsi="Arial" w:cs="Arial"/>
        </w:rPr>
        <w:t xml:space="preserve">1) объекты капитального строительства, в том числе линейные объекты, </w:t>
      </w:r>
      <w:proofErr w:type="spellStart"/>
      <w:r w:rsidRPr="00426AE0">
        <w:rPr>
          <w:rFonts w:ascii="Arial" w:hAnsi="Arial" w:cs="Arial"/>
        </w:rPr>
        <w:t>электро</w:t>
      </w:r>
      <w:proofErr w:type="spellEnd"/>
      <w:r w:rsidRPr="00426AE0">
        <w:rPr>
          <w:rFonts w:ascii="Arial" w:hAnsi="Arial" w:cs="Arial"/>
        </w:rPr>
        <w:t>-, тепл</w:t>
      </w:r>
      <w:proofErr w:type="gramStart"/>
      <w:r w:rsidRPr="00426AE0">
        <w:rPr>
          <w:rFonts w:ascii="Arial" w:hAnsi="Arial" w:cs="Arial"/>
        </w:rPr>
        <w:t>о-</w:t>
      </w:r>
      <w:proofErr w:type="gramEnd"/>
      <w:r w:rsidRPr="00426AE0">
        <w:rPr>
          <w:rFonts w:ascii="Arial" w:hAnsi="Arial" w:cs="Arial"/>
        </w:rPr>
        <w:t xml:space="preserve">, </w:t>
      </w:r>
      <w:proofErr w:type="spellStart"/>
      <w:r w:rsidRPr="00426AE0">
        <w:rPr>
          <w:rFonts w:ascii="Arial" w:hAnsi="Arial" w:cs="Arial"/>
        </w:rPr>
        <w:t>газо</w:t>
      </w:r>
      <w:proofErr w:type="spellEnd"/>
      <w:r w:rsidRPr="00426AE0">
        <w:rPr>
          <w:rFonts w:ascii="Arial" w:hAnsi="Arial" w:cs="Arial"/>
        </w:rPr>
        <w:t>- и водоснабжения населения, водоотведения;</w:t>
      </w:r>
    </w:p>
    <w:p w:rsidR="0094127B" w:rsidRPr="00426AE0" w:rsidRDefault="0094127B" w:rsidP="0094127B">
      <w:pPr>
        <w:ind w:firstLine="708"/>
        <w:jc w:val="both"/>
        <w:rPr>
          <w:rFonts w:ascii="Arial" w:hAnsi="Arial" w:cs="Arial"/>
        </w:rPr>
      </w:pPr>
      <w:r w:rsidRPr="00426AE0">
        <w:rPr>
          <w:rFonts w:ascii="Arial" w:hAnsi="Arial" w:cs="Arial"/>
        </w:rPr>
        <w:t>2) автомобильные дороги местного значения;</w:t>
      </w:r>
    </w:p>
    <w:p w:rsidR="0094127B" w:rsidRPr="00426AE0" w:rsidRDefault="0094127B" w:rsidP="0094127B">
      <w:pPr>
        <w:ind w:firstLine="708"/>
        <w:jc w:val="both"/>
        <w:rPr>
          <w:rFonts w:ascii="Arial" w:hAnsi="Arial" w:cs="Arial"/>
        </w:rPr>
      </w:pPr>
      <w:r w:rsidRPr="00426AE0">
        <w:rPr>
          <w:rFonts w:ascii="Arial" w:hAnsi="Arial" w:cs="Arial"/>
        </w:rPr>
        <w:t>3) объекты культурного наследия местного (муниципального) значения;</w:t>
      </w:r>
    </w:p>
    <w:p w:rsidR="0094127B" w:rsidRPr="00426AE0" w:rsidRDefault="0094127B" w:rsidP="0094127B">
      <w:pPr>
        <w:ind w:firstLine="708"/>
        <w:jc w:val="both"/>
        <w:rPr>
          <w:rFonts w:ascii="Arial" w:hAnsi="Arial" w:cs="Arial"/>
        </w:rPr>
      </w:pPr>
      <w:r w:rsidRPr="00426AE0">
        <w:rPr>
          <w:rFonts w:ascii="Arial" w:hAnsi="Arial" w:cs="Arial"/>
        </w:rPr>
        <w:t>4) объекты здравоохранения;</w:t>
      </w:r>
    </w:p>
    <w:p w:rsidR="0094127B" w:rsidRPr="00426AE0" w:rsidRDefault="0094127B" w:rsidP="0094127B">
      <w:pPr>
        <w:ind w:firstLine="708"/>
        <w:jc w:val="both"/>
        <w:rPr>
          <w:rFonts w:ascii="Arial" w:hAnsi="Arial" w:cs="Arial"/>
        </w:rPr>
      </w:pPr>
      <w:r w:rsidRPr="00426AE0">
        <w:rPr>
          <w:rFonts w:ascii="Arial" w:hAnsi="Arial" w:cs="Arial"/>
        </w:rPr>
        <w:t>5) объекты физической культуры и массового спорта, в том числе:</w:t>
      </w:r>
    </w:p>
    <w:p w:rsidR="0094127B" w:rsidRPr="00426AE0" w:rsidRDefault="0094127B" w:rsidP="0094127B">
      <w:pPr>
        <w:ind w:firstLine="708"/>
        <w:jc w:val="both"/>
        <w:rPr>
          <w:rFonts w:ascii="Arial" w:hAnsi="Arial" w:cs="Arial"/>
        </w:rPr>
      </w:pPr>
      <w:r w:rsidRPr="00426AE0">
        <w:rPr>
          <w:rFonts w:ascii="Arial" w:hAnsi="Arial" w:cs="Arial"/>
        </w:rPr>
        <w:t>а) спортивные комплексы;</w:t>
      </w:r>
    </w:p>
    <w:p w:rsidR="0094127B" w:rsidRPr="00426AE0" w:rsidRDefault="0094127B" w:rsidP="0094127B">
      <w:pPr>
        <w:ind w:firstLine="708"/>
        <w:jc w:val="both"/>
        <w:rPr>
          <w:rFonts w:ascii="Arial" w:hAnsi="Arial" w:cs="Arial"/>
        </w:rPr>
      </w:pPr>
      <w:r w:rsidRPr="00426AE0">
        <w:rPr>
          <w:rFonts w:ascii="Arial" w:hAnsi="Arial" w:cs="Arial"/>
        </w:rPr>
        <w:t>б) плавательные бассейны;</w:t>
      </w:r>
    </w:p>
    <w:p w:rsidR="0094127B" w:rsidRPr="00426AE0" w:rsidRDefault="0094127B" w:rsidP="0094127B">
      <w:pPr>
        <w:ind w:firstLine="708"/>
        <w:jc w:val="both"/>
        <w:rPr>
          <w:rFonts w:ascii="Arial" w:hAnsi="Arial" w:cs="Arial"/>
        </w:rPr>
      </w:pPr>
      <w:r w:rsidRPr="00426AE0">
        <w:rPr>
          <w:rFonts w:ascii="Arial" w:hAnsi="Arial" w:cs="Arial"/>
        </w:rPr>
        <w:t>в) стадионы;</w:t>
      </w:r>
    </w:p>
    <w:p w:rsidR="0094127B" w:rsidRPr="00426AE0" w:rsidRDefault="0094127B" w:rsidP="0094127B">
      <w:pPr>
        <w:ind w:firstLine="708"/>
        <w:jc w:val="both"/>
        <w:rPr>
          <w:rFonts w:ascii="Arial" w:hAnsi="Arial" w:cs="Arial"/>
        </w:rPr>
      </w:pPr>
      <w:r w:rsidRPr="00426AE0">
        <w:rPr>
          <w:rFonts w:ascii="Arial" w:hAnsi="Arial" w:cs="Arial"/>
        </w:rPr>
        <w:t>6) объекты образования, в том числе объекты капитального строительства муниципальных образовательных организаций;</w:t>
      </w:r>
    </w:p>
    <w:p w:rsidR="0094127B" w:rsidRPr="00426AE0" w:rsidRDefault="0094127B" w:rsidP="0094127B">
      <w:pPr>
        <w:ind w:firstLine="708"/>
        <w:jc w:val="both"/>
        <w:rPr>
          <w:rFonts w:ascii="Arial" w:hAnsi="Arial" w:cs="Arial"/>
        </w:rPr>
      </w:pPr>
      <w:r w:rsidRPr="00426AE0">
        <w:rPr>
          <w:rFonts w:ascii="Arial" w:hAnsi="Arial" w:cs="Arial"/>
        </w:rPr>
        <w:t>7) объекты культуры, в том числе:</w:t>
      </w:r>
    </w:p>
    <w:p w:rsidR="0094127B" w:rsidRPr="00426AE0" w:rsidRDefault="0094127B" w:rsidP="0094127B">
      <w:pPr>
        <w:ind w:firstLine="708"/>
        <w:jc w:val="both"/>
        <w:rPr>
          <w:rFonts w:ascii="Arial" w:hAnsi="Arial" w:cs="Arial"/>
        </w:rPr>
      </w:pPr>
      <w:r w:rsidRPr="00426AE0">
        <w:rPr>
          <w:rFonts w:ascii="Arial" w:hAnsi="Arial" w:cs="Arial"/>
        </w:rPr>
        <w:t>а) муниципальные архивы;</w:t>
      </w:r>
    </w:p>
    <w:p w:rsidR="0094127B" w:rsidRPr="00426AE0" w:rsidRDefault="0094127B" w:rsidP="0094127B">
      <w:pPr>
        <w:ind w:firstLine="708"/>
        <w:jc w:val="both"/>
        <w:rPr>
          <w:rFonts w:ascii="Arial" w:hAnsi="Arial" w:cs="Arial"/>
        </w:rPr>
      </w:pPr>
      <w:r w:rsidRPr="00426AE0">
        <w:rPr>
          <w:rFonts w:ascii="Arial" w:hAnsi="Arial" w:cs="Arial"/>
        </w:rPr>
        <w:t>б) муниципальные библиотеки;</w:t>
      </w:r>
    </w:p>
    <w:p w:rsidR="0094127B" w:rsidRPr="00426AE0" w:rsidRDefault="0094127B" w:rsidP="0094127B">
      <w:pPr>
        <w:ind w:firstLine="708"/>
        <w:jc w:val="both"/>
        <w:rPr>
          <w:rFonts w:ascii="Arial" w:hAnsi="Arial" w:cs="Arial"/>
        </w:rPr>
      </w:pPr>
      <w:r w:rsidRPr="00426AE0">
        <w:rPr>
          <w:rFonts w:ascii="Arial" w:hAnsi="Arial" w:cs="Arial"/>
        </w:rPr>
        <w:t>в) муниципальные музеи;</w:t>
      </w:r>
    </w:p>
    <w:p w:rsidR="0094127B" w:rsidRPr="00426AE0" w:rsidRDefault="0094127B" w:rsidP="0094127B">
      <w:pPr>
        <w:ind w:firstLine="708"/>
        <w:jc w:val="both"/>
        <w:rPr>
          <w:rFonts w:ascii="Arial" w:hAnsi="Arial" w:cs="Arial"/>
        </w:rPr>
      </w:pPr>
      <w:r w:rsidRPr="00426AE0">
        <w:rPr>
          <w:rFonts w:ascii="Arial" w:hAnsi="Arial" w:cs="Arial"/>
        </w:rPr>
        <w:t>8) особо охраняемые природные территории местного значения;</w:t>
      </w:r>
    </w:p>
    <w:p w:rsidR="0094127B" w:rsidRPr="00426AE0" w:rsidRDefault="0094127B" w:rsidP="0094127B">
      <w:pPr>
        <w:ind w:firstLine="708"/>
        <w:jc w:val="both"/>
        <w:rPr>
          <w:rFonts w:ascii="Arial" w:hAnsi="Arial" w:cs="Arial"/>
        </w:rPr>
      </w:pPr>
      <w:r w:rsidRPr="00426AE0">
        <w:rPr>
          <w:rFonts w:ascii="Arial" w:hAnsi="Arial" w:cs="Arial"/>
        </w:rPr>
        <w:t>9) объекты, предназначенные для утилизации и переработки бытовых и промышленных отходов;</w:t>
      </w:r>
    </w:p>
    <w:p w:rsidR="0094127B" w:rsidRPr="00426AE0" w:rsidRDefault="0094127B" w:rsidP="0094127B">
      <w:pPr>
        <w:ind w:firstLine="708"/>
        <w:jc w:val="both"/>
        <w:rPr>
          <w:rFonts w:ascii="Arial" w:hAnsi="Arial" w:cs="Arial"/>
        </w:rPr>
      </w:pPr>
      <w:r w:rsidRPr="00426AE0">
        <w:rPr>
          <w:rFonts w:ascii="Arial" w:hAnsi="Arial" w:cs="Arial"/>
        </w:rPr>
        <w:t>10) объекты, включая земельные участки, предназначенные для организации ритуальных услуг и содержания мест захоронения;</w:t>
      </w:r>
    </w:p>
    <w:p w:rsidR="0094127B" w:rsidRPr="00426AE0" w:rsidRDefault="0094127B" w:rsidP="0094127B">
      <w:pPr>
        <w:ind w:firstLine="708"/>
        <w:jc w:val="both"/>
        <w:rPr>
          <w:rFonts w:ascii="Arial" w:hAnsi="Arial" w:cs="Arial"/>
        </w:rPr>
      </w:pPr>
      <w:r w:rsidRPr="00426AE0">
        <w:rPr>
          <w:rFonts w:ascii="Arial" w:hAnsi="Arial" w:cs="Arial"/>
        </w:rPr>
        <w:t>11) муниципальный жилищный фонд;</w:t>
      </w:r>
    </w:p>
    <w:p w:rsidR="0094127B" w:rsidRPr="00426AE0" w:rsidRDefault="0094127B" w:rsidP="0094127B">
      <w:pPr>
        <w:ind w:firstLine="708"/>
        <w:jc w:val="both"/>
        <w:rPr>
          <w:rFonts w:ascii="Arial" w:hAnsi="Arial" w:cs="Arial"/>
        </w:rPr>
      </w:pPr>
      <w:r w:rsidRPr="00426AE0">
        <w:rPr>
          <w:rFonts w:ascii="Arial" w:hAnsi="Arial" w:cs="Arial"/>
        </w:rPr>
        <w:t>12) места массового отдыха населения;</w:t>
      </w:r>
    </w:p>
    <w:p w:rsidR="0094127B" w:rsidRPr="00426AE0" w:rsidRDefault="0094127B" w:rsidP="0094127B">
      <w:pPr>
        <w:ind w:firstLine="708"/>
        <w:jc w:val="both"/>
        <w:rPr>
          <w:rFonts w:ascii="Arial" w:hAnsi="Arial" w:cs="Arial"/>
        </w:rPr>
      </w:pPr>
      <w:r w:rsidRPr="00426AE0">
        <w:rPr>
          <w:rFonts w:ascii="Arial" w:hAnsi="Arial" w:cs="Arial"/>
        </w:rPr>
        <w:t>13) зеленые зоны;</w:t>
      </w:r>
    </w:p>
    <w:p w:rsidR="0094127B" w:rsidRPr="00426AE0" w:rsidRDefault="0094127B" w:rsidP="0094127B">
      <w:pPr>
        <w:spacing w:line="0" w:lineRule="atLeast"/>
        <w:ind w:firstLine="708"/>
        <w:jc w:val="both"/>
        <w:rPr>
          <w:rFonts w:ascii="Arial" w:hAnsi="Arial" w:cs="Arial"/>
          <w:highlight w:val="yellow"/>
        </w:rPr>
      </w:pPr>
      <w:r w:rsidRPr="00426AE0">
        <w:rPr>
          <w:rFonts w:ascii="Arial" w:hAnsi="Arial" w:cs="Arial"/>
        </w:rPr>
        <w:t>14) иные объекты, которые необходимы для осуществления полномочий органов местного самоуправления Поселения.</w:t>
      </w:r>
    </w:p>
    <w:p w:rsidR="0094127B" w:rsidRPr="00426AE0" w:rsidRDefault="0094127B" w:rsidP="0094127B">
      <w:pPr>
        <w:autoSpaceDE w:val="0"/>
        <w:autoSpaceDN w:val="0"/>
        <w:adjustRightInd w:val="0"/>
        <w:spacing w:line="0" w:lineRule="atLeast"/>
        <w:ind w:firstLine="480"/>
        <w:jc w:val="both"/>
        <w:rPr>
          <w:rFonts w:ascii="Arial" w:hAnsi="Arial" w:cs="Arial"/>
        </w:rPr>
      </w:pPr>
      <w:r w:rsidRPr="00426AE0">
        <w:rPr>
          <w:rFonts w:ascii="Arial" w:hAnsi="Arial" w:cs="Arial"/>
        </w:rPr>
        <w:t xml:space="preserve">   15) границы населенных пунктов (в том числе границы образуемых населенных пунктов), входящих в состав поселения.</w:t>
      </w:r>
    </w:p>
    <w:p w:rsidR="0094127B" w:rsidRPr="00426AE0" w:rsidRDefault="0094127B" w:rsidP="0094127B">
      <w:pPr>
        <w:autoSpaceDE w:val="0"/>
        <w:autoSpaceDN w:val="0"/>
        <w:adjustRightInd w:val="0"/>
        <w:spacing w:line="0" w:lineRule="atLeast"/>
        <w:ind w:firstLine="540"/>
        <w:jc w:val="both"/>
        <w:rPr>
          <w:rFonts w:ascii="Arial" w:hAnsi="Arial" w:cs="Arial"/>
        </w:rPr>
      </w:pPr>
      <w:r w:rsidRPr="00426AE0">
        <w:rPr>
          <w:rFonts w:ascii="Arial" w:hAnsi="Arial" w:cs="Arial"/>
        </w:rPr>
        <w:t xml:space="preserve">  16)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4127B" w:rsidRPr="00426AE0" w:rsidRDefault="0094127B" w:rsidP="0094127B">
      <w:pPr>
        <w:autoSpaceDE w:val="0"/>
        <w:autoSpaceDN w:val="0"/>
        <w:adjustRightInd w:val="0"/>
        <w:ind w:firstLine="709"/>
        <w:jc w:val="both"/>
        <w:rPr>
          <w:rFonts w:ascii="Arial" w:hAnsi="Arial" w:cs="Arial"/>
        </w:rPr>
      </w:pPr>
      <w:r>
        <w:rPr>
          <w:rFonts w:ascii="Arial" w:hAnsi="Arial" w:cs="Arial"/>
        </w:rPr>
        <w:t>6</w:t>
      </w:r>
      <w:r w:rsidRPr="00426AE0">
        <w:rPr>
          <w:rFonts w:ascii="Arial" w:hAnsi="Arial" w:cs="Arial"/>
        </w:rPr>
        <w:t xml:space="preserve">. 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w:t>
      </w:r>
      <w:r w:rsidRPr="00426AE0">
        <w:rPr>
          <w:rFonts w:ascii="Arial" w:hAnsi="Arial" w:cs="Arial"/>
        </w:rPr>
        <w:lastRenderedPageBreak/>
        <w:t xml:space="preserve">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426AE0">
        <w:rPr>
          <w:rFonts w:ascii="Arial" w:hAnsi="Arial" w:cs="Arial"/>
        </w:rPr>
        <w:t xml:space="preserve">Формы графического и текстового описания местоположения границ населенных пунктов, </w:t>
      </w:r>
      <w:hyperlink r:id="rId4" w:history="1">
        <w:r w:rsidRPr="009121A3">
          <w:rPr>
            <w:rFonts w:ascii="Arial" w:hAnsi="Arial" w:cs="Arial"/>
          </w:rPr>
          <w:t>требования</w:t>
        </w:r>
      </w:hyperlink>
      <w:r w:rsidRPr="00426AE0">
        <w:rPr>
          <w:rFonts w:ascii="Arial" w:hAnsi="Arial" w:cs="Arial"/>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426AE0">
        <w:rPr>
          <w:rFonts w:ascii="Arial" w:hAnsi="Arial" w:cs="Arial"/>
        </w:rPr>
        <w:t xml:space="preserve"> с ним, предоставления сведений, содержащихся в Едином государственном реестре недвижимости.</w:t>
      </w:r>
    </w:p>
    <w:p w:rsidR="0094127B" w:rsidRPr="00426AE0" w:rsidRDefault="0094127B" w:rsidP="0094127B">
      <w:pPr>
        <w:autoSpaceDE w:val="0"/>
        <w:autoSpaceDN w:val="0"/>
        <w:adjustRightInd w:val="0"/>
        <w:ind w:firstLine="600"/>
        <w:jc w:val="both"/>
        <w:rPr>
          <w:rFonts w:ascii="Arial" w:hAnsi="Arial" w:cs="Arial"/>
        </w:rPr>
      </w:pPr>
      <w:r w:rsidRPr="00426AE0">
        <w:rPr>
          <w:rFonts w:ascii="Arial" w:hAnsi="Arial" w:cs="Arial"/>
        </w:rPr>
        <w:t xml:space="preserve">При подготовке в составе </w:t>
      </w:r>
      <w:proofErr w:type="gramStart"/>
      <w:r w:rsidRPr="00426AE0">
        <w:rPr>
          <w:rFonts w:ascii="Arial" w:hAnsi="Arial" w:cs="Arial"/>
        </w:rPr>
        <w:t>проекта генерального плана поселения карты границ населенных пунктов</w:t>
      </w:r>
      <w:proofErr w:type="gramEnd"/>
      <w:r w:rsidRPr="00426AE0">
        <w:rPr>
          <w:rFonts w:ascii="Arial" w:hAnsi="Arial" w:cs="Arial"/>
        </w:rPr>
        <w:t xml:space="preserve">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w:t>
      </w:r>
    </w:p>
    <w:p w:rsidR="0094127B" w:rsidRPr="00426AE0" w:rsidRDefault="0094127B" w:rsidP="0094127B">
      <w:pPr>
        <w:autoSpaceDE w:val="0"/>
        <w:autoSpaceDN w:val="0"/>
        <w:adjustRightInd w:val="0"/>
        <w:ind w:firstLine="480"/>
        <w:jc w:val="both"/>
        <w:rPr>
          <w:rFonts w:ascii="Arial" w:hAnsi="Arial" w:cs="Arial"/>
        </w:rPr>
      </w:pPr>
      <w:proofErr w:type="gramStart"/>
      <w:r w:rsidRPr="00426AE0">
        <w:rPr>
          <w:rFonts w:ascii="Arial" w:hAnsi="Arial" w:cs="Arial"/>
        </w:rPr>
        <w:t>В целях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w:t>
      </w:r>
      <w:r w:rsidR="008A668A">
        <w:rPr>
          <w:rFonts w:ascii="Arial" w:hAnsi="Arial" w:cs="Arial"/>
        </w:rPr>
        <w:t xml:space="preserve"> поселения</w:t>
      </w:r>
      <w:r w:rsidRPr="00426AE0">
        <w:rPr>
          <w:rFonts w:ascii="Arial" w:hAnsi="Arial" w:cs="Arial"/>
        </w:rPr>
        <w:t xml:space="preserve"> создается комиссия в составе, указанном в п.20 ст.24 Градостроительного кодекса РФ.</w:t>
      </w:r>
      <w:proofErr w:type="gramEnd"/>
    </w:p>
    <w:p w:rsidR="0094127B" w:rsidRPr="00426AE0" w:rsidRDefault="0094127B" w:rsidP="0094127B">
      <w:pPr>
        <w:autoSpaceDE w:val="0"/>
        <w:autoSpaceDN w:val="0"/>
        <w:adjustRightInd w:val="0"/>
        <w:ind w:firstLine="600"/>
        <w:jc w:val="both"/>
        <w:rPr>
          <w:rFonts w:ascii="Arial" w:hAnsi="Arial" w:cs="Arial"/>
        </w:rPr>
      </w:pPr>
      <w:r w:rsidRPr="00426AE0">
        <w:rPr>
          <w:rFonts w:ascii="Arial" w:hAnsi="Arial" w:cs="Arial"/>
        </w:rPr>
        <w:t>Предложения комиссии утверждаются Правительством Иркутской области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94127B" w:rsidRPr="00426AE0" w:rsidRDefault="0094127B" w:rsidP="0094127B">
      <w:pPr>
        <w:autoSpaceDE w:val="0"/>
        <w:autoSpaceDN w:val="0"/>
        <w:adjustRightInd w:val="0"/>
        <w:ind w:firstLine="709"/>
        <w:jc w:val="both"/>
        <w:rPr>
          <w:rFonts w:ascii="Arial" w:hAnsi="Arial" w:cs="Arial"/>
        </w:rPr>
      </w:pPr>
      <w:r>
        <w:rPr>
          <w:rFonts w:ascii="Arial" w:hAnsi="Arial" w:cs="Arial"/>
        </w:rPr>
        <w:t>7</w:t>
      </w:r>
      <w:r w:rsidRPr="00426AE0">
        <w:rPr>
          <w:rFonts w:ascii="Arial" w:hAnsi="Arial" w:cs="Arial"/>
        </w:rPr>
        <w:t>. К генеральному плану прилагаются материалы по его обоснованию в текстовой форме и в виде карт.</w:t>
      </w:r>
    </w:p>
    <w:p w:rsidR="0094127B" w:rsidRPr="00426AE0" w:rsidRDefault="0094127B" w:rsidP="0094127B">
      <w:pPr>
        <w:autoSpaceDE w:val="0"/>
        <w:autoSpaceDN w:val="0"/>
        <w:adjustRightInd w:val="0"/>
        <w:ind w:firstLine="709"/>
        <w:jc w:val="both"/>
        <w:rPr>
          <w:rFonts w:ascii="Arial" w:hAnsi="Arial" w:cs="Arial"/>
        </w:rPr>
      </w:pPr>
      <w:r>
        <w:rPr>
          <w:rFonts w:ascii="Arial" w:hAnsi="Arial" w:cs="Arial"/>
        </w:rPr>
        <w:t>8</w:t>
      </w:r>
      <w:r w:rsidRPr="00426AE0">
        <w:rPr>
          <w:rFonts w:ascii="Arial" w:hAnsi="Arial" w:cs="Arial"/>
        </w:rPr>
        <w:t>. Материалы по обоснованию генерального плана в текстовой форме содержат:</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2) обоснование выбранного варианта размещения объектов местного значения поселения на основе анализа использования территории поселения, направлений развития этой территории и прогнозируемых ограничений ее использования, </w:t>
      </w:r>
      <w:proofErr w:type="gramStart"/>
      <w:r w:rsidRPr="00426AE0">
        <w:rPr>
          <w:rFonts w:ascii="Arial" w:hAnsi="Arial" w:cs="Arial"/>
        </w:rPr>
        <w:t>определяемых</w:t>
      </w:r>
      <w:proofErr w:type="gramEnd"/>
      <w:r w:rsidRPr="00426AE0">
        <w:rPr>
          <w:rFonts w:ascii="Arial" w:hAnsi="Arial" w:cs="Arial"/>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3) оценку возможного влияния планируемых для размещения объектов местного значения поселения, на комплексное развитие этой территории;</w:t>
      </w:r>
    </w:p>
    <w:p w:rsidR="0094127B" w:rsidRPr="00426AE0" w:rsidRDefault="0094127B" w:rsidP="0094127B">
      <w:pPr>
        <w:autoSpaceDE w:val="0"/>
        <w:autoSpaceDN w:val="0"/>
        <w:adjustRightInd w:val="0"/>
        <w:ind w:firstLine="709"/>
        <w:jc w:val="both"/>
        <w:rPr>
          <w:rFonts w:ascii="Arial" w:hAnsi="Arial" w:cs="Arial"/>
        </w:rPr>
      </w:pPr>
      <w:proofErr w:type="gramStart"/>
      <w:r w:rsidRPr="00426AE0">
        <w:rPr>
          <w:rFonts w:ascii="Arial" w:hAnsi="Arial" w:cs="Arial"/>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Pr="00426AE0">
        <w:rPr>
          <w:rFonts w:ascii="Arial" w:hAnsi="Arial" w:cs="Arial"/>
        </w:rPr>
        <w:lastRenderedPageBreak/>
        <w:t>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426AE0">
        <w:rPr>
          <w:rFonts w:ascii="Arial" w:hAnsi="Arial" w:cs="Arial"/>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этой территории, возможных направлений ее развития и прогнозируемых ограничений ее использования;</w:t>
      </w:r>
    </w:p>
    <w:p w:rsidR="0094127B" w:rsidRPr="00426AE0" w:rsidRDefault="0094127B" w:rsidP="0094127B">
      <w:pPr>
        <w:autoSpaceDE w:val="0"/>
        <w:autoSpaceDN w:val="0"/>
        <w:adjustRightInd w:val="0"/>
        <w:ind w:firstLine="709"/>
        <w:jc w:val="both"/>
        <w:rPr>
          <w:rFonts w:ascii="Arial" w:hAnsi="Arial" w:cs="Arial"/>
        </w:rPr>
      </w:pPr>
      <w:proofErr w:type="gramStart"/>
      <w:r w:rsidRPr="00426AE0">
        <w:rPr>
          <w:rFonts w:ascii="Arial" w:hAnsi="Arial" w:cs="Arial"/>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426AE0">
        <w:rPr>
          <w:rFonts w:ascii="Arial" w:hAnsi="Arial" w:cs="Arial"/>
        </w:rPr>
        <w:t xml:space="preserve"> обоснование выбранного варианта размещения данных объектов на основе анализа использования этой территории, возможных направлений ее развития и прогнозируемых ограничений ее использования;</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6) перечень и характеристику основных факторов риска возникновения чрезвычайных ситуаций природного и техногенного характера;</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4127B" w:rsidRPr="00426AE0" w:rsidRDefault="0094127B" w:rsidP="0094127B">
      <w:pPr>
        <w:autoSpaceDE w:val="0"/>
        <w:autoSpaceDN w:val="0"/>
        <w:adjustRightInd w:val="0"/>
        <w:ind w:firstLine="709"/>
        <w:jc w:val="both"/>
        <w:rPr>
          <w:rFonts w:ascii="Arial" w:hAnsi="Arial" w:cs="Arial"/>
        </w:rPr>
      </w:pPr>
      <w:r>
        <w:rPr>
          <w:rFonts w:ascii="Arial" w:hAnsi="Arial" w:cs="Arial"/>
        </w:rPr>
        <w:t>9</w:t>
      </w:r>
      <w:r w:rsidRPr="00426AE0">
        <w:rPr>
          <w:rFonts w:ascii="Arial" w:hAnsi="Arial" w:cs="Arial"/>
        </w:rPr>
        <w:t>. Материалы по обоснованию генерального плана в виде карт отображают:</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1) границы поселения, </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2) границы существующих населенных пунктов, входящих в состав поселения, </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3) местоположение существующих и строящихся объектов местного значения поселения, </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4) особые экономические зоны;</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5) особо охраняемые природные территории федерального, регионального, местного значения;</w:t>
      </w:r>
    </w:p>
    <w:p w:rsidR="004E2855" w:rsidRPr="00426AE0" w:rsidRDefault="0094127B" w:rsidP="000D3F59">
      <w:pPr>
        <w:autoSpaceDE w:val="0"/>
        <w:autoSpaceDN w:val="0"/>
        <w:adjustRightInd w:val="0"/>
        <w:ind w:firstLine="709"/>
        <w:jc w:val="both"/>
        <w:rPr>
          <w:rFonts w:ascii="Arial" w:hAnsi="Arial" w:cs="Arial"/>
        </w:rPr>
      </w:pPr>
      <w:r w:rsidRPr="00426AE0">
        <w:rPr>
          <w:rFonts w:ascii="Arial" w:hAnsi="Arial" w:cs="Arial"/>
        </w:rPr>
        <w:t>6) территории объектов культурного наследия;</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 w:history="1">
        <w:r w:rsidRPr="009121A3">
          <w:rPr>
            <w:rFonts w:ascii="Arial" w:hAnsi="Arial" w:cs="Arial"/>
          </w:rPr>
          <w:t>статьей 59</w:t>
        </w:r>
      </w:hyperlink>
      <w:r w:rsidRPr="00426AE0">
        <w:rPr>
          <w:rFonts w:ascii="Arial" w:hAnsi="Arial" w:cs="Arial"/>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7) зоны с особыми условиями использования территорий;</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8) территории, подверженные риску возникновения чрезвычайных ситуаций природного и техногенного характера;</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8.1) границы лесничеств, лесопарков;</w:t>
      </w:r>
    </w:p>
    <w:p w:rsidR="0094127B" w:rsidRPr="00426AE0" w:rsidRDefault="0094127B" w:rsidP="0094127B">
      <w:pPr>
        <w:autoSpaceDE w:val="0"/>
        <w:autoSpaceDN w:val="0"/>
        <w:adjustRightInd w:val="0"/>
        <w:ind w:firstLine="709"/>
        <w:jc w:val="both"/>
        <w:rPr>
          <w:rFonts w:ascii="Arial" w:hAnsi="Arial" w:cs="Arial"/>
        </w:rPr>
      </w:pPr>
      <w:r w:rsidRPr="00426AE0">
        <w:rPr>
          <w:rFonts w:ascii="Arial" w:hAnsi="Arial" w:cs="Arial"/>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w:t>
      </w:r>
      <w:r w:rsidRPr="00426AE0">
        <w:rPr>
          <w:rFonts w:ascii="Arial" w:hAnsi="Arial" w:cs="Arial"/>
        </w:rPr>
        <w:lastRenderedPageBreak/>
        <w:t>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94127B" w:rsidRPr="00426AE0" w:rsidRDefault="0094127B" w:rsidP="0094127B">
      <w:pPr>
        <w:ind w:firstLine="708"/>
        <w:jc w:val="both"/>
        <w:rPr>
          <w:rFonts w:ascii="Arial" w:hAnsi="Arial" w:cs="Arial"/>
        </w:rPr>
      </w:pPr>
      <w:r>
        <w:rPr>
          <w:rFonts w:ascii="Arial" w:hAnsi="Arial" w:cs="Arial"/>
        </w:rPr>
        <w:t>10</w:t>
      </w:r>
      <w:r w:rsidRPr="00426AE0">
        <w:rPr>
          <w:rFonts w:ascii="Arial" w:hAnsi="Arial" w:cs="Arial"/>
        </w:rPr>
        <w:t>. На карте границ населенных пунктов (в том числе границ образуемых населенных пунктов), входящих в состав поселения, отображаются границы населенных пунктов (в том числе границы образуемых населенных пунктов), входящих в состав поселения.</w:t>
      </w:r>
    </w:p>
    <w:p w:rsidR="0094127B" w:rsidRPr="00426AE0" w:rsidRDefault="0094127B" w:rsidP="0094127B">
      <w:pPr>
        <w:ind w:firstLine="708"/>
        <w:jc w:val="both"/>
        <w:rPr>
          <w:rFonts w:ascii="Arial" w:hAnsi="Arial" w:cs="Arial"/>
        </w:rPr>
      </w:pPr>
      <w:r w:rsidRPr="00426AE0">
        <w:rPr>
          <w:rFonts w:ascii="Arial" w:hAnsi="Arial" w:cs="Arial"/>
        </w:rPr>
        <w:t>1</w:t>
      </w:r>
      <w:r>
        <w:rPr>
          <w:rFonts w:ascii="Arial" w:hAnsi="Arial" w:cs="Arial"/>
        </w:rPr>
        <w:t>1</w:t>
      </w:r>
      <w:r w:rsidRPr="00426AE0">
        <w:rPr>
          <w:rFonts w:ascii="Arial" w:hAnsi="Arial" w:cs="Arial"/>
        </w:rPr>
        <w:t>.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4127B" w:rsidRPr="00426AE0" w:rsidRDefault="0094127B" w:rsidP="0094127B">
      <w:pPr>
        <w:ind w:firstLine="708"/>
        <w:jc w:val="both"/>
        <w:rPr>
          <w:rFonts w:ascii="Arial" w:hAnsi="Arial" w:cs="Arial"/>
        </w:rPr>
      </w:pPr>
      <w:r w:rsidRPr="00426AE0">
        <w:rPr>
          <w:rFonts w:ascii="Arial" w:hAnsi="Arial" w:cs="Arial"/>
        </w:rPr>
        <w:t>1</w:t>
      </w:r>
      <w:r>
        <w:rPr>
          <w:rFonts w:ascii="Arial" w:hAnsi="Arial" w:cs="Arial"/>
        </w:rPr>
        <w:t>2</w:t>
      </w:r>
      <w:r w:rsidRPr="00426AE0">
        <w:rPr>
          <w:rFonts w:ascii="Arial" w:hAnsi="Arial" w:cs="Arial"/>
        </w:rPr>
        <w:t>. Карты утверждаемой части проекта генерального плана выполняются в масштабах 1:25000, 1:5000.</w:t>
      </w:r>
    </w:p>
    <w:p w:rsidR="0094127B" w:rsidRPr="00426AE0" w:rsidRDefault="0094127B" w:rsidP="0094127B">
      <w:pPr>
        <w:ind w:firstLine="708"/>
        <w:jc w:val="both"/>
        <w:rPr>
          <w:rFonts w:ascii="Arial" w:hAnsi="Arial" w:cs="Arial"/>
        </w:rPr>
      </w:pPr>
      <w:r w:rsidRPr="00426AE0">
        <w:rPr>
          <w:rFonts w:ascii="Arial" w:hAnsi="Arial" w:cs="Arial"/>
        </w:rPr>
        <w:t>1</w:t>
      </w:r>
      <w:r>
        <w:rPr>
          <w:rFonts w:ascii="Arial" w:hAnsi="Arial" w:cs="Arial"/>
        </w:rPr>
        <w:t>3</w:t>
      </w:r>
      <w:r w:rsidRPr="00426AE0">
        <w:rPr>
          <w:rFonts w:ascii="Arial" w:hAnsi="Arial" w:cs="Arial"/>
        </w:rPr>
        <w:t>. Материалы по обоснованию генерального плана выполняются в текстовой форме и в виде карт и являются неотъемлемой частью генерального плана.</w:t>
      </w:r>
    </w:p>
    <w:p w:rsidR="0094127B" w:rsidRPr="00426AE0" w:rsidRDefault="0094127B" w:rsidP="0094127B">
      <w:pPr>
        <w:jc w:val="center"/>
        <w:rPr>
          <w:rFonts w:ascii="Arial" w:hAnsi="Arial" w:cs="Arial"/>
        </w:rPr>
      </w:pPr>
    </w:p>
    <w:p w:rsidR="0094127B" w:rsidRPr="007433AA" w:rsidRDefault="0094127B" w:rsidP="0094127B">
      <w:pPr>
        <w:jc w:val="center"/>
        <w:rPr>
          <w:rFonts w:ascii="Arial" w:hAnsi="Arial" w:cs="Arial"/>
          <w:b/>
          <w:sz w:val="30"/>
          <w:szCs w:val="30"/>
        </w:rPr>
      </w:pPr>
      <w:r w:rsidRPr="007433AA">
        <w:rPr>
          <w:rFonts w:ascii="Arial" w:hAnsi="Arial" w:cs="Arial"/>
          <w:b/>
          <w:sz w:val="30"/>
          <w:szCs w:val="30"/>
        </w:rPr>
        <w:t>Глава I</w:t>
      </w:r>
      <w:r w:rsidRPr="007433AA">
        <w:rPr>
          <w:rFonts w:ascii="Arial" w:hAnsi="Arial" w:cs="Arial"/>
          <w:b/>
          <w:sz w:val="30"/>
          <w:szCs w:val="30"/>
          <w:lang w:val="en-US"/>
        </w:rPr>
        <w:t>V</w:t>
      </w:r>
      <w:r w:rsidRPr="007433AA">
        <w:rPr>
          <w:rFonts w:ascii="Arial" w:hAnsi="Arial" w:cs="Arial"/>
          <w:b/>
          <w:sz w:val="30"/>
          <w:szCs w:val="30"/>
        </w:rPr>
        <w:t>. ПОРЯДОК ПОДГОТОВКИ ПРОЕКТА ГЕНЕРАЛЬНОГО ПЛАНА</w:t>
      </w:r>
    </w:p>
    <w:p w:rsidR="0094127B" w:rsidRPr="00426AE0" w:rsidRDefault="0094127B" w:rsidP="0094127B">
      <w:pPr>
        <w:jc w:val="both"/>
        <w:rPr>
          <w:rFonts w:ascii="Arial" w:hAnsi="Arial" w:cs="Arial"/>
        </w:rPr>
      </w:pPr>
    </w:p>
    <w:p w:rsidR="0094127B" w:rsidRPr="00426AE0" w:rsidRDefault="0094127B" w:rsidP="0094127B">
      <w:pPr>
        <w:ind w:firstLine="708"/>
        <w:jc w:val="both"/>
        <w:rPr>
          <w:rFonts w:ascii="Arial" w:hAnsi="Arial" w:cs="Arial"/>
        </w:rPr>
      </w:pPr>
      <w:r w:rsidRPr="00426AE0">
        <w:rPr>
          <w:rFonts w:ascii="Arial" w:hAnsi="Arial" w:cs="Arial"/>
        </w:rPr>
        <w:t xml:space="preserve">1. Подготовка проекта генерального плана </w:t>
      </w:r>
      <w:proofErr w:type="spellStart"/>
      <w:r w:rsidR="00F50978">
        <w:rPr>
          <w:rFonts w:ascii="Arial" w:hAnsi="Arial" w:cs="Arial"/>
        </w:rPr>
        <w:t>Семигорского</w:t>
      </w:r>
      <w:proofErr w:type="spellEnd"/>
      <w:r w:rsidR="00F50978">
        <w:rPr>
          <w:rFonts w:ascii="Arial" w:hAnsi="Arial" w:cs="Arial"/>
        </w:rPr>
        <w:t xml:space="preserve"> сельского</w:t>
      </w:r>
      <w:r>
        <w:rPr>
          <w:rFonts w:ascii="Arial" w:hAnsi="Arial" w:cs="Arial"/>
        </w:rPr>
        <w:t xml:space="preserve"> </w:t>
      </w:r>
      <w:r w:rsidRPr="00426AE0">
        <w:rPr>
          <w:rFonts w:ascii="Arial" w:hAnsi="Arial" w:cs="Arial"/>
        </w:rPr>
        <w:t>поселения осуществляется в соответствии с положениями Градостроительного кодекса Российской Федерации.</w:t>
      </w:r>
    </w:p>
    <w:p w:rsidR="0094127B" w:rsidRPr="00426AE0" w:rsidRDefault="0094127B" w:rsidP="0094127B">
      <w:pPr>
        <w:ind w:firstLine="708"/>
        <w:jc w:val="both"/>
        <w:rPr>
          <w:rFonts w:ascii="Arial" w:hAnsi="Arial" w:cs="Arial"/>
        </w:rPr>
      </w:pPr>
      <w:r w:rsidRPr="00426AE0">
        <w:rPr>
          <w:rFonts w:ascii="Arial" w:hAnsi="Arial" w:cs="Arial"/>
        </w:rPr>
        <w:t xml:space="preserve">2. Решение о подготовке проекта генерального плана принимается главой </w:t>
      </w:r>
      <w:proofErr w:type="spellStart"/>
      <w:r w:rsidR="00F50978">
        <w:rPr>
          <w:rFonts w:ascii="Arial" w:hAnsi="Arial" w:cs="Arial"/>
        </w:rPr>
        <w:t>Семигорского</w:t>
      </w:r>
      <w:proofErr w:type="spellEnd"/>
      <w:r w:rsidR="00F50978">
        <w:rPr>
          <w:rFonts w:ascii="Arial" w:hAnsi="Arial" w:cs="Arial"/>
        </w:rPr>
        <w:t xml:space="preserve"> сельского </w:t>
      </w:r>
      <w:r>
        <w:rPr>
          <w:rFonts w:ascii="Arial" w:hAnsi="Arial" w:cs="Arial"/>
        </w:rPr>
        <w:t>поселения</w:t>
      </w:r>
      <w:r w:rsidRPr="00426AE0">
        <w:rPr>
          <w:rFonts w:ascii="Arial" w:hAnsi="Arial" w:cs="Arial"/>
        </w:rPr>
        <w:t>.</w:t>
      </w:r>
    </w:p>
    <w:p w:rsidR="0094127B" w:rsidRPr="00426AE0" w:rsidRDefault="0094127B" w:rsidP="0094127B">
      <w:pPr>
        <w:ind w:firstLine="708"/>
        <w:jc w:val="both"/>
        <w:rPr>
          <w:rFonts w:ascii="Arial" w:hAnsi="Arial" w:cs="Arial"/>
        </w:rPr>
      </w:pPr>
      <w:r w:rsidRPr="00426AE0">
        <w:rPr>
          <w:rFonts w:ascii="Arial" w:hAnsi="Arial" w:cs="Arial"/>
        </w:rPr>
        <w:t xml:space="preserve">3. Решение о подготовке проекта генерального плана подлежит официальному опубликованию в </w:t>
      </w:r>
      <w:r w:rsidR="00F50978">
        <w:rPr>
          <w:rFonts w:ascii="Arial" w:hAnsi="Arial" w:cs="Arial"/>
        </w:rPr>
        <w:t xml:space="preserve">СМИ «Вестник </w:t>
      </w:r>
      <w:proofErr w:type="spellStart"/>
      <w:r w:rsidR="00F50978">
        <w:rPr>
          <w:rFonts w:ascii="Arial" w:hAnsi="Arial" w:cs="Arial"/>
        </w:rPr>
        <w:t>Семигорского</w:t>
      </w:r>
      <w:proofErr w:type="spellEnd"/>
      <w:r>
        <w:rPr>
          <w:rFonts w:ascii="Arial" w:hAnsi="Arial" w:cs="Arial"/>
        </w:rPr>
        <w:t xml:space="preserve"> муниципального образования» </w:t>
      </w:r>
      <w:r w:rsidRPr="00426AE0">
        <w:rPr>
          <w:rFonts w:ascii="Arial" w:hAnsi="Arial" w:cs="Arial"/>
        </w:rPr>
        <w:t xml:space="preserve">и на официальном сайте </w:t>
      </w:r>
      <w:r>
        <w:rPr>
          <w:rFonts w:ascii="Arial" w:hAnsi="Arial" w:cs="Arial"/>
        </w:rPr>
        <w:t>админ</w:t>
      </w:r>
      <w:r w:rsidR="00F50978">
        <w:rPr>
          <w:rFonts w:ascii="Arial" w:hAnsi="Arial" w:cs="Arial"/>
        </w:rPr>
        <w:t xml:space="preserve">истрации </w:t>
      </w:r>
      <w:proofErr w:type="spellStart"/>
      <w:r w:rsidR="00F50978">
        <w:rPr>
          <w:rFonts w:ascii="Arial" w:hAnsi="Arial" w:cs="Arial"/>
        </w:rPr>
        <w:t>Семигорского</w:t>
      </w:r>
      <w:proofErr w:type="spellEnd"/>
      <w:r w:rsidR="00F50978">
        <w:rPr>
          <w:rFonts w:ascii="Arial" w:hAnsi="Arial" w:cs="Arial"/>
        </w:rPr>
        <w:t xml:space="preserve"> сельского</w:t>
      </w:r>
      <w:r>
        <w:rPr>
          <w:rFonts w:ascii="Arial" w:hAnsi="Arial" w:cs="Arial"/>
        </w:rPr>
        <w:t xml:space="preserve"> поселения</w:t>
      </w:r>
      <w:r w:rsidRPr="00426AE0">
        <w:rPr>
          <w:rFonts w:ascii="Arial" w:hAnsi="Arial" w:cs="Arial"/>
        </w:rPr>
        <w:t xml:space="preserve"> в сети «Интернет».</w:t>
      </w:r>
    </w:p>
    <w:p w:rsidR="0094127B" w:rsidRPr="00426AE0" w:rsidRDefault="0094127B" w:rsidP="0094127B">
      <w:pPr>
        <w:ind w:firstLine="708"/>
        <w:jc w:val="both"/>
        <w:rPr>
          <w:rFonts w:ascii="Arial" w:hAnsi="Arial" w:cs="Arial"/>
        </w:rPr>
      </w:pPr>
      <w:r w:rsidRPr="00426AE0">
        <w:rPr>
          <w:rFonts w:ascii="Arial" w:hAnsi="Arial" w:cs="Arial"/>
        </w:rPr>
        <w:t xml:space="preserve">4. Заинтересованные лица вправе направить свои предложения </w:t>
      </w:r>
      <w:proofErr w:type="gramStart"/>
      <w:r w:rsidRPr="00426AE0">
        <w:rPr>
          <w:rFonts w:ascii="Arial" w:hAnsi="Arial" w:cs="Arial"/>
        </w:rPr>
        <w:t>для учета при подготовке проекта генерального плана в течение тридцати дней со дня официального опубликования решения о подготовке</w:t>
      </w:r>
      <w:proofErr w:type="gramEnd"/>
      <w:r w:rsidRPr="00426AE0">
        <w:rPr>
          <w:rFonts w:ascii="Arial" w:hAnsi="Arial" w:cs="Arial"/>
        </w:rPr>
        <w:t xml:space="preserve"> проекта генерального плана.</w:t>
      </w:r>
    </w:p>
    <w:p w:rsidR="0094127B" w:rsidRPr="00426AE0" w:rsidRDefault="0094127B" w:rsidP="0094127B">
      <w:pPr>
        <w:ind w:firstLine="708"/>
        <w:jc w:val="both"/>
        <w:rPr>
          <w:rFonts w:ascii="Arial" w:hAnsi="Arial" w:cs="Arial"/>
        </w:rPr>
      </w:pPr>
      <w:r w:rsidRPr="00426AE0">
        <w:rPr>
          <w:rFonts w:ascii="Arial" w:hAnsi="Arial" w:cs="Arial"/>
        </w:rPr>
        <w:t xml:space="preserve">5. </w:t>
      </w:r>
      <w:proofErr w:type="gramStart"/>
      <w:r w:rsidRPr="00426AE0">
        <w:rPr>
          <w:rFonts w:ascii="Arial" w:hAnsi="Arial" w:cs="Arial"/>
        </w:rPr>
        <w:t>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программы комплексного социально-экономического развития поселения, с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государственной власти, органов местного самоуправления</w:t>
      </w:r>
      <w:proofErr w:type="gramEnd"/>
      <w:r w:rsidRPr="00426AE0">
        <w:rPr>
          <w:rFonts w:ascii="Arial" w:hAnsi="Arial" w:cs="Arial"/>
        </w:rPr>
        <w:t>,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а также с учетом предложений заинтересованных лиц.</w:t>
      </w:r>
    </w:p>
    <w:p w:rsidR="0094127B" w:rsidRPr="00426AE0" w:rsidRDefault="0094127B" w:rsidP="0094127B">
      <w:pPr>
        <w:ind w:firstLine="708"/>
        <w:jc w:val="both"/>
        <w:rPr>
          <w:rFonts w:ascii="Arial" w:hAnsi="Arial" w:cs="Arial"/>
        </w:rPr>
      </w:pPr>
      <w:r w:rsidRPr="00426AE0">
        <w:rPr>
          <w:rFonts w:ascii="Arial" w:hAnsi="Arial" w:cs="Arial"/>
        </w:rPr>
        <w:t>6.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94127B" w:rsidRPr="00426AE0" w:rsidRDefault="0094127B" w:rsidP="0094127B">
      <w:pPr>
        <w:ind w:firstLine="708"/>
        <w:jc w:val="both"/>
        <w:rPr>
          <w:rFonts w:ascii="Arial" w:hAnsi="Arial" w:cs="Arial"/>
        </w:rPr>
      </w:pPr>
      <w:r w:rsidRPr="00426AE0">
        <w:rPr>
          <w:rFonts w:ascii="Arial" w:hAnsi="Arial" w:cs="Arial"/>
        </w:rPr>
        <w:lastRenderedPageBreak/>
        <w:t>7. Проект генерального плана, разработанный подрядной организацией,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94127B" w:rsidRPr="00426AE0" w:rsidRDefault="0094127B" w:rsidP="0094127B">
      <w:pPr>
        <w:autoSpaceDE w:val="0"/>
        <w:autoSpaceDN w:val="0"/>
        <w:adjustRightInd w:val="0"/>
        <w:jc w:val="both"/>
        <w:rPr>
          <w:rFonts w:ascii="Arial" w:hAnsi="Arial" w:cs="Arial"/>
        </w:rPr>
      </w:pPr>
      <w:r w:rsidRPr="00426AE0">
        <w:rPr>
          <w:rFonts w:ascii="Arial" w:hAnsi="Arial" w:cs="Arial"/>
        </w:rPr>
        <w:t xml:space="preserve">          8. Проект генерального плана подлежит обязательному общественному  обсуждению  или рассмотрению на публичных слушаниях, проводимых в соответствии со </w:t>
      </w:r>
      <w:hyperlink w:anchor="sub_28" w:history="1">
        <w:r w:rsidRPr="00426AE0">
          <w:rPr>
            <w:rFonts w:ascii="Arial" w:hAnsi="Arial" w:cs="Arial"/>
          </w:rPr>
          <w:t>статьей 28</w:t>
        </w:r>
      </w:hyperlink>
      <w:r w:rsidRPr="00426AE0">
        <w:rPr>
          <w:rFonts w:ascii="Arial" w:hAnsi="Arial" w:cs="Arial"/>
        </w:rPr>
        <w:t xml:space="preserve"> Градостроительного кодекса Российской Федерации.</w:t>
      </w:r>
    </w:p>
    <w:p w:rsidR="0094127B" w:rsidRPr="00426AE0" w:rsidRDefault="0094127B" w:rsidP="0094127B">
      <w:pPr>
        <w:autoSpaceDE w:val="0"/>
        <w:autoSpaceDN w:val="0"/>
        <w:adjustRightInd w:val="0"/>
        <w:ind w:firstLine="720"/>
        <w:jc w:val="both"/>
        <w:rPr>
          <w:rFonts w:ascii="Arial" w:hAnsi="Arial" w:cs="Arial"/>
        </w:rPr>
      </w:pPr>
      <w:r w:rsidRPr="00426AE0">
        <w:rPr>
          <w:rFonts w:ascii="Arial" w:hAnsi="Arial" w:cs="Arial"/>
        </w:rPr>
        <w:t xml:space="preserve">9. Проект генерального плана до его утверждения подлежит обязательному согласованию в соответствии со </w:t>
      </w:r>
      <w:hyperlink w:anchor="sub_25" w:history="1">
        <w:r w:rsidRPr="00426AE0">
          <w:rPr>
            <w:rFonts w:ascii="Arial" w:hAnsi="Arial" w:cs="Arial"/>
          </w:rPr>
          <w:t>статьей 25</w:t>
        </w:r>
      </w:hyperlink>
      <w:r w:rsidRPr="00426AE0">
        <w:rPr>
          <w:rFonts w:ascii="Arial" w:hAnsi="Arial" w:cs="Arial"/>
        </w:rPr>
        <w:t xml:space="preserve"> Градостроительного кодекса Российской Федерации.</w:t>
      </w:r>
    </w:p>
    <w:p w:rsidR="0094127B" w:rsidRPr="00426AE0" w:rsidRDefault="0094127B" w:rsidP="0094127B">
      <w:pPr>
        <w:ind w:firstLine="708"/>
        <w:jc w:val="both"/>
        <w:rPr>
          <w:rFonts w:ascii="Arial" w:hAnsi="Arial" w:cs="Arial"/>
        </w:rPr>
      </w:pPr>
      <w:r w:rsidRPr="00426AE0">
        <w:rPr>
          <w:rFonts w:ascii="Arial" w:hAnsi="Arial" w:cs="Arial"/>
        </w:rPr>
        <w:t xml:space="preserve">10. </w:t>
      </w:r>
      <w:proofErr w:type="gramStart"/>
      <w:r w:rsidRPr="00426AE0">
        <w:rPr>
          <w:rFonts w:ascii="Arial" w:hAnsi="Arial" w:cs="Arial"/>
        </w:rPr>
        <w:t>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roofErr w:type="gramEnd"/>
    </w:p>
    <w:p w:rsidR="0094127B" w:rsidRPr="00426AE0" w:rsidRDefault="0094127B" w:rsidP="0094127B">
      <w:pPr>
        <w:ind w:firstLine="708"/>
        <w:jc w:val="both"/>
        <w:rPr>
          <w:rFonts w:ascii="Arial" w:hAnsi="Arial" w:cs="Arial"/>
        </w:rPr>
      </w:pPr>
      <w:r w:rsidRPr="00426AE0">
        <w:rPr>
          <w:rFonts w:ascii="Arial" w:hAnsi="Arial" w:cs="Arial"/>
        </w:rPr>
        <w:t>11.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4127B" w:rsidRPr="00426AE0" w:rsidRDefault="0094127B" w:rsidP="0094127B">
      <w:pPr>
        <w:jc w:val="both"/>
        <w:rPr>
          <w:rFonts w:ascii="Arial" w:hAnsi="Arial" w:cs="Arial"/>
        </w:rPr>
      </w:pPr>
    </w:p>
    <w:p w:rsidR="0094127B" w:rsidRPr="007433AA" w:rsidRDefault="0094127B" w:rsidP="0094127B">
      <w:pPr>
        <w:jc w:val="center"/>
        <w:rPr>
          <w:rFonts w:ascii="Arial" w:hAnsi="Arial" w:cs="Arial"/>
          <w:b/>
          <w:sz w:val="30"/>
          <w:szCs w:val="30"/>
        </w:rPr>
      </w:pPr>
      <w:r w:rsidRPr="007433AA">
        <w:rPr>
          <w:rFonts w:ascii="Arial" w:hAnsi="Arial" w:cs="Arial"/>
          <w:b/>
          <w:sz w:val="30"/>
          <w:szCs w:val="30"/>
        </w:rPr>
        <w:t xml:space="preserve">Глава </w:t>
      </w:r>
      <w:r w:rsidRPr="007433AA">
        <w:rPr>
          <w:rFonts w:ascii="Arial" w:hAnsi="Arial" w:cs="Arial"/>
          <w:b/>
          <w:sz w:val="30"/>
          <w:szCs w:val="30"/>
          <w:lang w:val="en-US"/>
        </w:rPr>
        <w:t>V</w:t>
      </w:r>
      <w:r w:rsidRPr="007433AA">
        <w:rPr>
          <w:rFonts w:ascii="Arial" w:hAnsi="Arial" w:cs="Arial"/>
          <w:b/>
          <w:sz w:val="30"/>
          <w:szCs w:val="30"/>
        </w:rPr>
        <w:t>. ПОРЯДОК СОГЛАСОВАНИЯ ПРОЕКТА ГЕНЕРАЛЬНОГО ПЛАНА</w:t>
      </w:r>
    </w:p>
    <w:p w:rsidR="0094127B" w:rsidRPr="00426AE0" w:rsidRDefault="0094127B" w:rsidP="0094127B">
      <w:pPr>
        <w:ind w:firstLine="709"/>
        <w:jc w:val="center"/>
        <w:rPr>
          <w:rFonts w:ascii="Arial" w:hAnsi="Arial" w:cs="Arial"/>
        </w:rPr>
      </w:pPr>
    </w:p>
    <w:p w:rsidR="0094127B" w:rsidRPr="00426AE0" w:rsidRDefault="0094127B" w:rsidP="0094127B">
      <w:pPr>
        <w:ind w:firstLine="708"/>
        <w:jc w:val="both"/>
        <w:rPr>
          <w:rFonts w:ascii="Arial" w:hAnsi="Arial" w:cs="Arial"/>
        </w:rPr>
      </w:pPr>
      <w:bookmarkStart w:id="7" w:name="sub_51"/>
      <w:r w:rsidRPr="00426AE0">
        <w:rPr>
          <w:rFonts w:ascii="Arial" w:hAnsi="Arial" w:cs="Arial"/>
        </w:rPr>
        <w:t>1. Проект генерального плана до его утверждения подлежит обязательному согласованию согласно статье 25 Градостроительного кодекса Российской Федерации.</w:t>
      </w:r>
    </w:p>
    <w:p w:rsidR="0094127B" w:rsidRPr="00426AE0" w:rsidRDefault="0094127B" w:rsidP="00F50978">
      <w:pPr>
        <w:pStyle w:val="ConsPlusTitle"/>
        <w:ind w:firstLine="709"/>
        <w:jc w:val="both"/>
        <w:rPr>
          <w:b w:val="0"/>
          <w:sz w:val="24"/>
          <w:szCs w:val="24"/>
        </w:rPr>
      </w:pPr>
      <w:bookmarkStart w:id="8" w:name="sub_52"/>
      <w:bookmarkEnd w:id="7"/>
      <w:r w:rsidRPr="00426AE0">
        <w:rPr>
          <w:b w:val="0"/>
          <w:sz w:val="24"/>
          <w:szCs w:val="24"/>
        </w:rPr>
        <w:t xml:space="preserve">2. Порядок согласования проекта генерального плана и порядок работы согласительной комиссии осуществляются в соответствии с </w:t>
      </w:r>
      <w:hyperlink r:id="rId6" w:history="1">
        <w:r w:rsidRPr="00426AE0">
          <w:rPr>
            <w:b w:val="0"/>
            <w:sz w:val="24"/>
            <w:szCs w:val="24"/>
          </w:rPr>
          <w:t>Приказом</w:t>
        </w:r>
      </w:hyperlink>
      <w:r w:rsidRPr="00426AE0">
        <w:rPr>
          <w:b w:val="0"/>
          <w:sz w:val="24"/>
          <w:szCs w:val="24"/>
        </w:rPr>
        <w:t xml:space="preserve"> Минэкономразвития России от 21.07.2016г. № 460  «Об утверждении </w:t>
      </w:r>
      <w:proofErr w:type="gramStart"/>
      <w:r w:rsidRPr="00426AE0">
        <w:rPr>
          <w:b w:val="0"/>
          <w:sz w:val="24"/>
          <w:szCs w:val="24"/>
        </w:rPr>
        <w:t>порядка согласования проектов документов территориального планирования муниципальных</w:t>
      </w:r>
      <w:proofErr w:type="gramEnd"/>
      <w:r w:rsidRPr="00426AE0">
        <w:rPr>
          <w:b w:val="0"/>
          <w:sz w:val="24"/>
          <w:szCs w:val="24"/>
        </w:rPr>
        <w:t xml:space="preserve"> образований, состава и порядка работы согласительной комиссии</w:t>
      </w:r>
      <w:r w:rsidRPr="00426AE0">
        <w:rPr>
          <w:sz w:val="24"/>
          <w:szCs w:val="24"/>
        </w:rPr>
        <w:t xml:space="preserve"> </w:t>
      </w:r>
      <w:r w:rsidRPr="00426AE0">
        <w:rPr>
          <w:b w:val="0"/>
          <w:sz w:val="24"/>
          <w:szCs w:val="24"/>
        </w:rPr>
        <w:t>при согласовании проектов документов территориального планирования ».</w:t>
      </w:r>
    </w:p>
    <w:bookmarkEnd w:id="8"/>
    <w:p w:rsidR="0094127B" w:rsidRPr="00426AE0" w:rsidRDefault="0094127B" w:rsidP="0094127B">
      <w:pPr>
        <w:ind w:firstLine="708"/>
        <w:jc w:val="both"/>
        <w:rPr>
          <w:rFonts w:ascii="Arial" w:hAnsi="Arial" w:cs="Arial"/>
        </w:rPr>
      </w:pPr>
      <w:r w:rsidRPr="00426AE0">
        <w:rPr>
          <w:rFonts w:ascii="Arial" w:hAnsi="Arial" w:cs="Arial"/>
        </w:rPr>
        <w:t xml:space="preserve">3. </w:t>
      </w:r>
      <w:bookmarkStart w:id="9" w:name="sub_53"/>
      <w:r w:rsidRPr="00426AE0">
        <w:rPr>
          <w:rFonts w:ascii="Arial" w:hAnsi="Arial" w:cs="Arial"/>
        </w:rPr>
        <w:t>Заключения на проект генерального плана должны содержать положения о согласии с таким проектом или несогласии с таким проектом с обоснованием причин такого решения.</w:t>
      </w:r>
    </w:p>
    <w:bookmarkEnd w:id="9"/>
    <w:p w:rsidR="0094127B" w:rsidRPr="00426AE0" w:rsidRDefault="0094127B" w:rsidP="0094127B">
      <w:pPr>
        <w:ind w:firstLine="708"/>
        <w:jc w:val="both"/>
        <w:rPr>
          <w:rFonts w:ascii="Arial" w:hAnsi="Arial" w:cs="Arial"/>
        </w:rPr>
      </w:pPr>
      <w:proofErr w:type="gramStart"/>
      <w:r w:rsidRPr="00426AE0">
        <w:rPr>
          <w:rFonts w:ascii="Arial" w:hAnsi="Arial" w:cs="Arial"/>
        </w:rPr>
        <w:t xml:space="preserve">В случае не поступления в установленный срок главе администрации поселения заключений на проект генерального плана от указанных в </w:t>
      </w:r>
      <w:hyperlink r:id="rId7" w:history="1">
        <w:r w:rsidRPr="00426AE0">
          <w:rPr>
            <w:rFonts w:ascii="Arial" w:hAnsi="Arial" w:cs="Arial"/>
          </w:rPr>
          <w:t>части 7 статьи 25</w:t>
        </w:r>
      </w:hyperlink>
      <w:r w:rsidRPr="00426AE0">
        <w:rPr>
          <w:rFonts w:ascii="Arial" w:hAnsi="Arial" w:cs="Arial"/>
        </w:rPr>
        <w:t xml:space="preserve"> Градостроительного кодекса Российской Федерации органов данный проект считается согласованным с такими органами.</w:t>
      </w:r>
      <w:proofErr w:type="gramEnd"/>
    </w:p>
    <w:p w:rsidR="0094127B" w:rsidRPr="00426AE0" w:rsidRDefault="0094127B" w:rsidP="0094127B">
      <w:pPr>
        <w:ind w:firstLine="708"/>
        <w:jc w:val="both"/>
        <w:rPr>
          <w:rFonts w:ascii="Arial" w:hAnsi="Arial" w:cs="Arial"/>
        </w:rPr>
      </w:pPr>
      <w:bookmarkStart w:id="10" w:name="sub_54"/>
      <w:r w:rsidRPr="00426AE0">
        <w:rPr>
          <w:rFonts w:ascii="Arial" w:hAnsi="Arial" w:cs="Arial"/>
        </w:rPr>
        <w:t xml:space="preserve">4. В соответствии с </w:t>
      </w:r>
      <w:hyperlink r:id="rId8" w:history="1">
        <w:r w:rsidRPr="00426AE0">
          <w:rPr>
            <w:rFonts w:ascii="Arial" w:hAnsi="Arial" w:cs="Arial"/>
          </w:rPr>
          <w:t>пунктом 3.1</w:t>
        </w:r>
      </w:hyperlink>
      <w:r w:rsidRPr="00426AE0">
        <w:rPr>
          <w:rFonts w:ascii="Arial" w:hAnsi="Arial" w:cs="Arial"/>
        </w:rPr>
        <w:t xml:space="preserve"> Приказа Минэкономразвития России от 21.07.2016г. № 460</w:t>
      </w:r>
      <w:r w:rsidRPr="00426AE0">
        <w:rPr>
          <w:rFonts w:ascii="Arial" w:hAnsi="Arial" w:cs="Arial"/>
          <w:b/>
        </w:rPr>
        <w:t xml:space="preserve">  </w:t>
      </w:r>
      <w:r w:rsidRPr="00426AE0">
        <w:rPr>
          <w:rFonts w:ascii="Arial" w:hAnsi="Arial" w:cs="Arial"/>
        </w:rPr>
        <w:t>глава администрации поселения принимает решение в виде постановления о создании согласительной комиссии.</w:t>
      </w:r>
    </w:p>
    <w:p w:rsidR="0094127B" w:rsidRPr="00426AE0" w:rsidRDefault="0094127B" w:rsidP="0094127B">
      <w:pPr>
        <w:ind w:firstLine="708"/>
        <w:jc w:val="both"/>
        <w:rPr>
          <w:rFonts w:ascii="Arial" w:hAnsi="Arial" w:cs="Arial"/>
        </w:rPr>
      </w:pPr>
      <w:bookmarkStart w:id="11" w:name="sub_55"/>
      <w:bookmarkEnd w:id="10"/>
      <w:r w:rsidRPr="00426AE0">
        <w:rPr>
          <w:rFonts w:ascii="Arial" w:hAnsi="Arial" w:cs="Arial"/>
        </w:rPr>
        <w:t>5. По результатам работы согласительная комиссия представляет Главе администрации поселения</w:t>
      </w:r>
      <w:proofErr w:type="gramStart"/>
      <w:r w:rsidRPr="00426AE0">
        <w:rPr>
          <w:rFonts w:ascii="Arial" w:hAnsi="Arial" w:cs="Arial"/>
        </w:rPr>
        <w:t xml:space="preserve"> :</w:t>
      </w:r>
      <w:proofErr w:type="gramEnd"/>
    </w:p>
    <w:p w:rsidR="0094127B" w:rsidRPr="00426AE0" w:rsidRDefault="0094127B" w:rsidP="0094127B">
      <w:pPr>
        <w:ind w:firstLine="708"/>
        <w:jc w:val="both"/>
        <w:rPr>
          <w:rFonts w:ascii="Arial" w:hAnsi="Arial" w:cs="Arial"/>
        </w:rPr>
      </w:pPr>
      <w:bookmarkStart w:id="12" w:name="sub_551"/>
      <w:bookmarkEnd w:id="11"/>
      <w:r w:rsidRPr="00426AE0">
        <w:rPr>
          <w:rFonts w:ascii="Arial" w:hAnsi="Arial" w:cs="Arial"/>
        </w:rPr>
        <w:t>1) протокол и заключение о согласовании проекта генерального плана с предложениями о внесении изменений в генеральный план и подготовленный для утверждения доработанный проект генерального плана;</w:t>
      </w:r>
    </w:p>
    <w:p w:rsidR="0094127B" w:rsidRPr="00426AE0" w:rsidRDefault="0094127B" w:rsidP="0094127B">
      <w:pPr>
        <w:ind w:firstLine="708"/>
        <w:jc w:val="both"/>
        <w:rPr>
          <w:rFonts w:ascii="Arial" w:hAnsi="Arial" w:cs="Arial"/>
        </w:rPr>
      </w:pPr>
      <w:bookmarkStart w:id="13" w:name="sub_552"/>
      <w:bookmarkEnd w:id="12"/>
      <w:r w:rsidRPr="00426AE0">
        <w:rPr>
          <w:rFonts w:ascii="Arial" w:hAnsi="Arial" w:cs="Arial"/>
        </w:rPr>
        <w:t xml:space="preserve">2) материалы в соответствии с </w:t>
      </w:r>
      <w:hyperlink r:id="rId9" w:history="1">
        <w:r w:rsidRPr="00426AE0">
          <w:rPr>
            <w:rFonts w:ascii="Arial" w:hAnsi="Arial" w:cs="Arial"/>
          </w:rPr>
          <w:t>пунктом 2 части 10 статьи 25</w:t>
        </w:r>
      </w:hyperlink>
      <w:r w:rsidRPr="00426AE0">
        <w:rPr>
          <w:rFonts w:ascii="Arial" w:hAnsi="Arial" w:cs="Arial"/>
        </w:rPr>
        <w:t xml:space="preserve"> Градостроительного кодекса Российской Федерации.</w:t>
      </w:r>
    </w:p>
    <w:p w:rsidR="0094127B" w:rsidRPr="00426AE0" w:rsidRDefault="0094127B" w:rsidP="0094127B">
      <w:pPr>
        <w:ind w:firstLine="708"/>
        <w:jc w:val="both"/>
        <w:rPr>
          <w:rFonts w:ascii="Arial" w:hAnsi="Arial" w:cs="Arial"/>
        </w:rPr>
      </w:pPr>
      <w:bookmarkStart w:id="14" w:name="sub_56"/>
      <w:bookmarkEnd w:id="13"/>
      <w:r w:rsidRPr="00426AE0">
        <w:rPr>
          <w:rFonts w:ascii="Arial" w:hAnsi="Arial" w:cs="Arial"/>
        </w:rPr>
        <w:lastRenderedPageBreak/>
        <w:t xml:space="preserve">6. </w:t>
      </w:r>
      <w:proofErr w:type="gramStart"/>
      <w:r w:rsidRPr="00426AE0">
        <w:rPr>
          <w:rFonts w:ascii="Arial" w:hAnsi="Arial" w:cs="Arial"/>
        </w:rPr>
        <w:t xml:space="preserve">Согласно </w:t>
      </w:r>
      <w:hyperlink r:id="rId10" w:history="1">
        <w:r w:rsidRPr="00426AE0">
          <w:rPr>
            <w:rFonts w:ascii="Arial" w:hAnsi="Arial" w:cs="Arial"/>
          </w:rPr>
          <w:t>части 12 статьи 25</w:t>
        </w:r>
      </w:hyperlink>
      <w:r w:rsidRPr="00426AE0">
        <w:rPr>
          <w:rFonts w:ascii="Arial" w:hAnsi="Arial" w:cs="Arial"/>
        </w:rPr>
        <w:t xml:space="preserve"> Градостроительного кодекса Российской Федерации глава администрации поселения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 в Думу </w:t>
      </w:r>
      <w:proofErr w:type="spellStart"/>
      <w:r w:rsidR="00F50978">
        <w:rPr>
          <w:rFonts w:ascii="Arial" w:hAnsi="Arial" w:cs="Arial"/>
        </w:rPr>
        <w:t>Семигорского</w:t>
      </w:r>
      <w:proofErr w:type="spellEnd"/>
      <w:r w:rsidR="00F50978">
        <w:rPr>
          <w:rFonts w:ascii="Arial" w:hAnsi="Arial" w:cs="Arial"/>
        </w:rPr>
        <w:t xml:space="preserve"> сельского</w:t>
      </w:r>
      <w:r>
        <w:rPr>
          <w:rFonts w:ascii="Arial" w:hAnsi="Arial" w:cs="Arial"/>
        </w:rPr>
        <w:t xml:space="preserve"> </w:t>
      </w:r>
      <w:r w:rsidRPr="00426AE0">
        <w:rPr>
          <w:rFonts w:ascii="Arial" w:hAnsi="Arial" w:cs="Arial"/>
        </w:rPr>
        <w:t>поселения или об отклонении такого проекта и о направлении его на доработку.</w:t>
      </w:r>
      <w:proofErr w:type="gramEnd"/>
    </w:p>
    <w:bookmarkEnd w:id="14"/>
    <w:p w:rsidR="0094127B" w:rsidRPr="00426AE0" w:rsidRDefault="0094127B" w:rsidP="0094127B">
      <w:pPr>
        <w:ind w:firstLine="708"/>
        <w:jc w:val="both"/>
        <w:rPr>
          <w:rFonts w:ascii="Arial" w:hAnsi="Arial" w:cs="Arial"/>
        </w:rPr>
      </w:pPr>
      <w:r w:rsidRPr="00426AE0">
        <w:rPr>
          <w:rFonts w:ascii="Arial" w:hAnsi="Arial" w:cs="Arial"/>
        </w:rPr>
        <w:t>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w:t>
      </w:r>
      <w:r w:rsidR="000D3F59">
        <w:rPr>
          <w:rFonts w:ascii="Arial" w:hAnsi="Arial" w:cs="Arial"/>
        </w:rPr>
        <w:t>мому главой администрации</w:t>
      </w:r>
      <w:r w:rsidRPr="00426AE0">
        <w:rPr>
          <w:rFonts w:ascii="Arial" w:hAnsi="Arial" w:cs="Arial"/>
        </w:rPr>
        <w:t xml:space="preserve"> в Думу </w:t>
      </w:r>
      <w:proofErr w:type="spellStart"/>
      <w:r w:rsidR="00A427FE">
        <w:rPr>
          <w:rFonts w:ascii="Arial" w:hAnsi="Arial" w:cs="Arial"/>
        </w:rPr>
        <w:t>Семигорского</w:t>
      </w:r>
      <w:proofErr w:type="spellEnd"/>
      <w:r w:rsidR="00A427FE">
        <w:rPr>
          <w:rFonts w:ascii="Arial" w:hAnsi="Arial" w:cs="Arial"/>
        </w:rPr>
        <w:t xml:space="preserve"> сельского</w:t>
      </w:r>
      <w:r>
        <w:rPr>
          <w:rFonts w:ascii="Arial" w:hAnsi="Arial" w:cs="Arial"/>
        </w:rPr>
        <w:t xml:space="preserve"> </w:t>
      </w:r>
      <w:r w:rsidRPr="00426AE0">
        <w:rPr>
          <w:rFonts w:ascii="Arial" w:hAnsi="Arial" w:cs="Arial"/>
        </w:rPr>
        <w:t>поселения.</w:t>
      </w:r>
    </w:p>
    <w:p w:rsidR="0094127B" w:rsidRPr="00426AE0" w:rsidRDefault="0094127B" w:rsidP="0094127B">
      <w:pPr>
        <w:ind w:firstLine="709"/>
        <w:jc w:val="both"/>
        <w:rPr>
          <w:rFonts w:ascii="Arial" w:hAnsi="Arial" w:cs="Arial"/>
        </w:rPr>
      </w:pPr>
    </w:p>
    <w:p w:rsidR="0094127B" w:rsidRPr="007433AA" w:rsidRDefault="0094127B" w:rsidP="0094127B">
      <w:pPr>
        <w:ind w:firstLine="709"/>
        <w:jc w:val="center"/>
        <w:rPr>
          <w:rFonts w:ascii="Arial" w:hAnsi="Arial" w:cs="Arial"/>
          <w:b/>
          <w:sz w:val="30"/>
          <w:szCs w:val="30"/>
        </w:rPr>
      </w:pPr>
      <w:r w:rsidRPr="007433AA">
        <w:rPr>
          <w:rFonts w:ascii="Arial" w:hAnsi="Arial" w:cs="Arial"/>
          <w:b/>
          <w:sz w:val="30"/>
          <w:szCs w:val="30"/>
        </w:rPr>
        <w:t>Глава V</w:t>
      </w:r>
      <w:r w:rsidRPr="007433AA">
        <w:rPr>
          <w:rFonts w:ascii="Arial" w:hAnsi="Arial" w:cs="Arial"/>
          <w:b/>
          <w:sz w:val="30"/>
          <w:szCs w:val="30"/>
          <w:lang w:val="en-US"/>
        </w:rPr>
        <w:t>I</w:t>
      </w:r>
      <w:r w:rsidRPr="007433AA">
        <w:rPr>
          <w:rFonts w:ascii="Arial" w:hAnsi="Arial" w:cs="Arial"/>
          <w:b/>
          <w:sz w:val="30"/>
          <w:szCs w:val="30"/>
        </w:rPr>
        <w:t>. РЕАЛИЗАЦИЯ ГЕНЕРАЛЬНОГО ПЛАНА</w:t>
      </w:r>
    </w:p>
    <w:p w:rsidR="0094127B" w:rsidRPr="00426AE0" w:rsidRDefault="0094127B" w:rsidP="0094127B">
      <w:pPr>
        <w:jc w:val="both"/>
        <w:rPr>
          <w:rFonts w:ascii="Arial" w:hAnsi="Arial" w:cs="Arial"/>
        </w:rPr>
      </w:pPr>
    </w:p>
    <w:p w:rsidR="0094127B" w:rsidRPr="00426AE0" w:rsidRDefault="0094127B" w:rsidP="0094127B">
      <w:pPr>
        <w:ind w:firstLine="708"/>
        <w:jc w:val="both"/>
        <w:rPr>
          <w:rFonts w:ascii="Arial" w:hAnsi="Arial" w:cs="Arial"/>
        </w:rPr>
      </w:pPr>
      <w:r w:rsidRPr="00426AE0">
        <w:rPr>
          <w:rFonts w:ascii="Arial" w:hAnsi="Arial" w:cs="Arial"/>
        </w:rPr>
        <w:t>1. Реализация генерального плана осуществляется путем:</w:t>
      </w:r>
    </w:p>
    <w:p w:rsidR="0094127B" w:rsidRPr="00426AE0" w:rsidRDefault="0094127B" w:rsidP="0094127B">
      <w:pPr>
        <w:ind w:firstLine="708"/>
        <w:jc w:val="both"/>
        <w:rPr>
          <w:rFonts w:ascii="Arial" w:hAnsi="Arial" w:cs="Arial"/>
        </w:rPr>
      </w:pPr>
      <w:r w:rsidRPr="00426AE0">
        <w:rPr>
          <w:rFonts w:ascii="Arial" w:hAnsi="Arial" w:cs="Arial"/>
        </w:rPr>
        <w:t>-</w:t>
      </w:r>
      <w:r>
        <w:rPr>
          <w:rFonts w:ascii="Arial" w:hAnsi="Arial" w:cs="Arial"/>
        </w:rPr>
        <w:t xml:space="preserve"> </w:t>
      </w:r>
      <w:r w:rsidRPr="00426AE0">
        <w:rPr>
          <w:rFonts w:ascii="Arial" w:hAnsi="Arial" w:cs="Arial"/>
        </w:rPr>
        <w:t>подготовки и утверждения документации по планировке территории в соответствии с генеральным планом;</w:t>
      </w:r>
    </w:p>
    <w:p w:rsidR="0094127B" w:rsidRPr="00426AE0" w:rsidRDefault="0094127B" w:rsidP="0094127B">
      <w:pPr>
        <w:ind w:firstLine="708"/>
        <w:jc w:val="both"/>
        <w:rPr>
          <w:rFonts w:ascii="Arial" w:hAnsi="Arial" w:cs="Arial"/>
        </w:rPr>
      </w:pPr>
      <w:r w:rsidRPr="00426AE0">
        <w:rPr>
          <w:rFonts w:ascii="Arial" w:hAnsi="Arial" w:cs="Arial"/>
        </w:rPr>
        <w:t>-</w:t>
      </w:r>
      <w:r>
        <w:rPr>
          <w:rFonts w:ascii="Arial" w:hAnsi="Arial" w:cs="Arial"/>
        </w:rPr>
        <w:t xml:space="preserve"> </w:t>
      </w:r>
      <w:r w:rsidRPr="00426AE0">
        <w:rPr>
          <w:rFonts w:ascii="Arial" w:hAnsi="Arial" w:cs="Arial"/>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4127B" w:rsidRPr="00426AE0" w:rsidRDefault="0094127B" w:rsidP="0094127B">
      <w:pPr>
        <w:ind w:firstLine="708"/>
        <w:jc w:val="both"/>
        <w:rPr>
          <w:rFonts w:ascii="Arial" w:hAnsi="Arial" w:cs="Arial"/>
        </w:rPr>
      </w:pPr>
      <w:r w:rsidRPr="00426AE0">
        <w:rPr>
          <w:rFonts w:ascii="Arial" w:hAnsi="Arial" w:cs="Arial"/>
        </w:rPr>
        <w:t>-</w:t>
      </w:r>
      <w:r>
        <w:rPr>
          <w:rFonts w:ascii="Arial" w:hAnsi="Arial" w:cs="Arial"/>
        </w:rPr>
        <w:t xml:space="preserve"> </w:t>
      </w:r>
      <w:r w:rsidRPr="00426AE0">
        <w:rPr>
          <w:rFonts w:ascii="Arial" w:hAnsi="Arial" w:cs="Arial"/>
        </w:rPr>
        <w:t>создания объектов местного значения на основании документации по планировке территории.</w:t>
      </w:r>
    </w:p>
    <w:p w:rsidR="0094127B" w:rsidRPr="00426AE0" w:rsidRDefault="0094127B" w:rsidP="0094127B">
      <w:pPr>
        <w:ind w:firstLine="708"/>
        <w:jc w:val="both"/>
        <w:rPr>
          <w:rFonts w:ascii="Arial" w:hAnsi="Arial" w:cs="Arial"/>
        </w:rPr>
      </w:pPr>
      <w:r w:rsidRPr="00426AE0">
        <w:rPr>
          <w:rFonts w:ascii="Arial" w:hAnsi="Arial" w:cs="Arial"/>
        </w:rPr>
        <w:t>2. Реализация генерального плана осуществляется путем выполнения мероприятий, которые предусмотрены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94127B" w:rsidRPr="00426AE0" w:rsidRDefault="0094127B" w:rsidP="0094127B">
      <w:pPr>
        <w:ind w:firstLine="708"/>
        <w:jc w:val="both"/>
        <w:rPr>
          <w:rFonts w:ascii="Arial" w:hAnsi="Arial" w:cs="Arial"/>
        </w:rPr>
      </w:pPr>
      <w:r w:rsidRPr="00426AE0">
        <w:rPr>
          <w:rFonts w:ascii="Arial" w:hAnsi="Arial" w:cs="Arial"/>
        </w:rPr>
        <w:t xml:space="preserve">3. </w:t>
      </w:r>
      <w:proofErr w:type="gramStart"/>
      <w:r w:rsidRPr="00426AE0">
        <w:rPr>
          <w:rFonts w:ascii="Arial" w:hAnsi="Arial" w:cs="Arial"/>
        </w:rPr>
        <w:t>В случае если программы, реализуемые за счет средств местного бюджета, решения органа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указанного</w:t>
      </w:r>
      <w:proofErr w:type="gramEnd"/>
      <w:r w:rsidRPr="00426AE0">
        <w:rPr>
          <w:rFonts w:ascii="Arial" w:hAnsi="Arial" w:cs="Arial"/>
        </w:rPr>
        <w:t xml:space="preserve"> генерального плана приведению в соответствие с ними.</w:t>
      </w:r>
    </w:p>
    <w:p w:rsidR="0094127B" w:rsidRPr="00426AE0" w:rsidRDefault="0094127B" w:rsidP="0094127B">
      <w:pPr>
        <w:jc w:val="center"/>
        <w:rPr>
          <w:rFonts w:ascii="Arial" w:hAnsi="Arial" w:cs="Arial"/>
        </w:rPr>
      </w:pPr>
    </w:p>
    <w:p w:rsidR="0094127B" w:rsidRPr="007433AA" w:rsidRDefault="0094127B" w:rsidP="0094127B">
      <w:pPr>
        <w:jc w:val="center"/>
        <w:rPr>
          <w:rFonts w:ascii="Arial" w:hAnsi="Arial" w:cs="Arial"/>
          <w:sz w:val="30"/>
          <w:szCs w:val="30"/>
        </w:rPr>
      </w:pPr>
      <w:r w:rsidRPr="007433AA">
        <w:rPr>
          <w:rFonts w:ascii="Arial" w:hAnsi="Arial" w:cs="Arial"/>
          <w:sz w:val="30"/>
          <w:szCs w:val="30"/>
        </w:rPr>
        <w:t xml:space="preserve">Глава </w:t>
      </w:r>
      <w:r w:rsidRPr="007433AA">
        <w:rPr>
          <w:rFonts w:ascii="Arial" w:hAnsi="Arial" w:cs="Arial"/>
          <w:sz w:val="30"/>
          <w:szCs w:val="30"/>
          <w:lang w:val="en-US"/>
        </w:rPr>
        <w:t>VII</w:t>
      </w:r>
      <w:r w:rsidRPr="007433AA">
        <w:rPr>
          <w:rFonts w:ascii="Arial" w:hAnsi="Arial" w:cs="Arial"/>
          <w:sz w:val="30"/>
          <w:szCs w:val="30"/>
        </w:rPr>
        <w:t>. ПОРЯДОК ПОДГОТОВКИ ВНЕСЕНИЯ ИЗМЕНЕНИЙ В ГЕНЕРАЛЬНЫЙ ПЛАН</w:t>
      </w:r>
    </w:p>
    <w:p w:rsidR="0094127B" w:rsidRPr="00426AE0" w:rsidRDefault="0094127B" w:rsidP="0094127B">
      <w:pPr>
        <w:jc w:val="both"/>
        <w:rPr>
          <w:rFonts w:ascii="Arial" w:hAnsi="Arial" w:cs="Arial"/>
        </w:rPr>
      </w:pPr>
    </w:p>
    <w:p w:rsidR="0094127B" w:rsidRPr="00426AE0" w:rsidRDefault="0094127B" w:rsidP="0094127B">
      <w:pPr>
        <w:ind w:firstLine="708"/>
        <w:jc w:val="both"/>
        <w:rPr>
          <w:rFonts w:ascii="Arial" w:hAnsi="Arial" w:cs="Arial"/>
        </w:rPr>
      </w:pPr>
      <w:bookmarkStart w:id="15" w:name="sub_71"/>
      <w:r w:rsidRPr="00426AE0">
        <w:rPr>
          <w:rFonts w:ascii="Arial" w:hAnsi="Arial" w:cs="Arial"/>
        </w:rPr>
        <w:t xml:space="preserve">1. Внесение изменений в генеральный план осуществляется в соответствии со </w:t>
      </w:r>
      <w:hyperlink r:id="rId11" w:history="1">
        <w:r w:rsidRPr="00426AE0">
          <w:rPr>
            <w:rFonts w:ascii="Arial" w:hAnsi="Arial" w:cs="Arial"/>
          </w:rPr>
          <w:t>статьями 9</w:t>
        </w:r>
      </w:hyperlink>
      <w:r w:rsidRPr="00426AE0">
        <w:rPr>
          <w:rFonts w:ascii="Arial" w:hAnsi="Arial" w:cs="Arial"/>
        </w:rPr>
        <w:t xml:space="preserve">, </w:t>
      </w:r>
      <w:hyperlink r:id="rId12" w:history="1">
        <w:r w:rsidRPr="00426AE0">
          <w:rPr>
            <w:rFonts w:ascii="Arial" w:hAnsi="Arial" w:cs="Arial"/>
          </w:rPr>
          <w:t>24</w:t>
        </w:r>
      </w:hyperlink>
      <w:r w:rsidRPr="00426AE0">
        <w:rPr>
          <w:rFonts w:ascii="Arial" w:hAnsi="Arial" w:cs="Arial"/>
        </w:rPr>
        <w:t xml:space="preserve"> и </w:t>
      </w:r>
      <w:hyperlink r:id="rId13" w:history="1">
        <w:r w:rsidRPr="00426AE0">
          <w:rPr>
            <w:rFonts w:ascii="Arial" w:hAnsi="Arial" w:cs="Arial"/>
          </w:rPr>
          <w:t>25</w:t>
        </w:r>
      </w:hyperlink>
      <w:r w:rsidRPr="00426AE0">
        <w:rPr>
          <w:rFonts w:ascii="Arial" w:hAnsi="Arial" w:cs="Arial"/>
        </w:rPr>
        <w:t xml:space="preserve"> Градостроительного кодекса Российской Федерации, установленных данной главой настоящего Положения.</w:t>
      </w:r>
    </w:p>
    <w:p w:rsidR="0094127B" w:rsidRPr="00502E54" w:rsidRDefault="0094127B" w:rsidP="0094127B">
      <w:pPr>
        <w:ind w:firstLine="708"/>
        <w:jc w:val="both"/>
        <w:rPr>
          <w:rFonts w:ascii="Arial" w:hAnsi="Arial" w:cs="Arial"/>
        </w:rPr>
      </w:pPr>
      <w:bookmarkStart w:id="16" w:name="sub_72"/>
      <w:bookmarkEnd w:id="15"/>
      <w:r w:rsidRPr="00426AE0">
        <w:rPr>
          <w:rFonts w:ascii="Arial" w:hAnsi="Arial" w:cs="Arial"/>
        </w:rPr>
        <w:t xml:space="preserve">2. Решение в виде постановления о подготовке предложений о внесении изменений в генеральный план принимается главой администрации </w:t>
      </w:r>
      <w:proofErr w:type="spellStart"/>
      <w:r w:rsidR="004E2855">
        <w:rPr>
          <w:rFonts w:ascii="Arial" w:hAnsi="Arial" w:cs="Arial"/>
        </w:rPr>
        <w:t>Семигорского</w:t>
      </w:r>
      <w:proofErr w:type="spellEnd"/>
      <w:r w:rsidR="004E2855">
        <w:rPr>
          <w:rFonts w:ascii="Arial" w:hAnsi="Arial" w:cs="Arial"/>
        </w:rPr>
        <w:t xml:space="preserve"> сельского</w:t>
      </w:r>
      <w:r>
        <w:rPr>
          <w:rFonts w:ascii="Arial" w:hAnsi="Arial" w:cs="Arial"/>
        </w:rPr>
        <w:t xml:space="preserve"> </w:t>
      </w:r>
      <w:r w:rsidRPr="00426AE0">
        <w:rPr>
          <w:rFonts w:ascii="Arial" w:hAnsi="Arial" w:cs="Arial"/>
        </w:rPr>
        <w:t xml:space="preserve">поселения. </w:t>
      </w:r>
      <w:r w:rsidRPr="00502E54">
        <w:rPr>
          <w:rFonts w:ascii="Arial" w:hAnsi="Arial" w:cs="Arial"/>
        </w:rPr>
        <w:t xml:space="preserve">Постановление о подготовке предложений о внесении изменений в генеральный план в течение семи дней после его принятия подлежит официальному опубликованию в </w:t>
      </w:r>
      <w:r w:rsidR="004E2855">
        <w:rPr>
          <w:rFonts w:ascii="Arial" w:hAnsi="Arial" w:cs="Arial"/>
        </w:rPr>
        <w:t xml:space="preserve">СМИ «Вестник </w:t>
      </w:r>
      <w:proofErr w:type="spellStart"/>
      <w:r w:rsidR="004E2855">
        <w:rPr>
          <w:rFonts w:ascii="Arial" w:hAnsi="Arial" w:cs="Arial"/>
        </w:rPr>
        <w:t>Семигорского</w:t>
      </w:r>
      <w:proofErr w:type="spellEnd"/>
      <w:r>
        <w:rPr>
          <w:rFonts w:ascii="Arial" w:hAnsi="Arial" w:cs="Arial"/>
        </w:rPr>
        <w:t xml:space="preserve"> муниципального образования»</w:t>
      </w:r>
      <w:r w:rsidRPr="00502E54">
        <w:rPr>
          <w:rFonts w:ascii="Arial" w:hAnsi="Arial" w:cs="Arial"/>
        </w:rPr>
        <w:t xml:space="preserve"> и на официальном сайте </w:t>
      </w:r>
      <w:bookmarkEnd w:id="16"/>
      <w:r>
        <w:rPr>
          <w:rFonts w:ascii="Arial" w:hAnsi="Arial" w:cs="Arial"/>
        </w:rPr>
        <w:t>админ</w:t>
      </w:r>
      <w:r w:rsidR="004E2855">
        <w:rPr>
          <w:rFonts w:ascii="Arial" w:hAnsi="Arial" w:cs="Arial"/>
        </w:rPr>
        <w:t xml:space="preserve">истрации </w:t>
      </w:r>
      <w:proofErr w:type="spellStart"/>
      <w:r w:rsidR="004E2855">
        <w:rPr>
          <w:rFonts w:ascii="Arial" w:hAnsi="Arial" w:cs="Arial"/>
        </w:rPr>
        <w:t>Семигорского</w:t>
      </w:r>
      <w:proofErr w:type="spellEnd"/>
      <w:r w:rsidR="004E2855">
        <w:rPr>
          <w:rFonts w:ascii="Arial" w:hAnsi="Arial" w:cs="Arial"/>
        </w:rPr>
        <w:t xml:space="preserve"> сельского</w:t>
      </w:r>
      <w:r>
        <w:rPr>
          <w:rFonts w:ascii="Arial" w:hAnsi="Arial" w:cs="Arial"/>
        </w:rPr>
        <w:t xml:space="preserve"> поселения в сети Интернет</w:t>
      </w:r>
      <w:r w:rsidRPr="00502E54">
        <w:rPr>
          <w:rFonts w:ascii="Arial" w:hAnsi="Arial" w:cs="Arial"/>
        </w:rPr>
        <w:t xml:space="preserve">. </w:t>
      </w:r>
    </w:p>
    <w:p w:rsidR="0094127B" w:rsidRPr="00426AE0" w:rsidRDefault="0094127B" w:rsidP="0094127B">
      <w:pPr>
        <w:ind w:firstLine="708"/>
        <w:jc w:val="both"/>
        <w:rPr>
          <w:rFonts w:ascii="Arial" w:hAnsi="Arial" w:cs="Arial"/>
        </w:rPr>
      </w:pPr>
      <w:r w:rsidRPr="00426AE0">
        <w:rPr>
          <w:rFonts w:ascii="Arial" w:hAnsi="Arial" w:cs="Arial"/>
        </w:rPr>
        <w:lastRenderedPageBreak/>
        <w:t xml:space="preserve">Заинтересованные лица вправе направить </w:t>
      </w:r>
      <w:proofErr w:type="gramStart"/>
      <w:r w:rsidRPr="00426AE0">
        <w:rPr>
          <w:rFonts w:ascii="Arial" w:hAnsi="Arial" w:cs="Arial"/>
        </w:rPr>
        <w:t>в администрацию поселения предложения по внесению изменений в генеральный план в форме заявления для учета</w:t>
      </w:r>
      <w:proofErr w:type="gramEnd"/>
      <w:r w:rsidRPr="00426AE0">
        <w:rPr>
          <w:rFonts w:ascii="Arial" w:hAnsi="Arial" w:cs="Arial"/>
        </w:rPr>
        <w:t xml:space="preserve"> при подготовке проекта внесения изменений в генеральный план в течение тридцати дней со дня официального опубликования вышеуказанного постановления. </w:t>
      </w:r>
      <w:bookmarkStart w:id="17" w:name="sub_73"/>
    </w:p>
    <w:bookmarkEnd w:id="17"/>
    <w:p w:rsidR="00064C40" w:rsidRDefault="0094127B" w:rsidP="0094127B">
      <w:pPr>
        <w:ind w:firstLine="709"/>
        <w:jc w:val="both"/>
      </w:pPr>
      <w:r w:rsidRPr="00426AE0">
        <w:rPr>
          <w:rFonts w:ascii="Arial" w:hAnsi="Arial" w:cs="Arial"/>
        </w:rPr>
        <w:t xml:space="preserve">6. </w:t>
      </w:r>
      <w:proofErr w:type="gramStart"/>
      <w:r w:rsidRPr="00426AE0">
        <w:rPr>
          <w:rFonts w:ascii="Arial" w:hAnsi="Arial" w:cs="Arial"/>
        </w:rPr>
        <w:t xml:space="preserve">Глава </w:t>
      </w:r>
      <w:proofErr w:type="spellStart"/>
      <w:r w:rsidR="004E2855">
        <w:rPr>
          <w:rFonts w:ascii="Arial" w:hAnsi="Arial" w:cs="Arial"/>
        </w:rPr>
        <w:t>Семигорского</w:t>
      </w:r>
      <w:proofErr w:type="spellEnd"/>
      <w:r w:rsidR="004E2855">
        <w:rPr>
          <w:rFonts w:ascii="Arial" w:hAnsi="Arial" w:cs="Arial"/>
        </w:rPr>
        <w:t xml:space="preserve"> сельского</w:t>
      </w:r>
      <w:r w:rsidRPr="00426AE0">
        <w:rPr>
          <w:rFonts w:ascii="Arial" w:hAnsi="Arial" w:cs="Arial"/>
        </w:rPr>
        <w:t xml:space="preserve"> поселения  в течение пяти дней с момента окончания принятия предложений о внесении изменений в генеральный план принимает решение в виде постановления о принятии предложений заинтересованных лиц о внесении изменений в генеральный план и о подготовке проекта по внесению изменений в генеральный план или об отклонении предложений заинтересованных лиц о внесении изменений в генеральный план с указанием причин</w:t>
      </w:r>
      <w:proofErr w:type="gramEnd"/>
      <w:r w:rsidRPr="00426AE0">
        <w:rPr>
          <w:rFonts w:ascii="Arial" w:hAnsi="Arial" w:cs="Arial"/>
        </w:rPr>
        <w:t xml:space="preserve"> отклонения и направляет такое решение заявителю</w:t>
      </w:r>
      <w:r>
        <w:rPr>
          <w:rFonts w:ascii="Arial" w:hAnsi="Arial" w:cs="Arial"/>
        </w:rPr>
        <w:t>.</w:t>
      </w:r>
    </w:p>
    <w:sectPr w:rsidR="00064C40" w:rsidSect="00064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127B"/>
    <w:rsid w:val="00064C40"/>
    <w:rsid w:val="00093618"/>
    <w:rsid w:val="000D3F59"/>
    <w:rsid w:val="003763C0"/>
    <w:rsid w:val="004E2855"/>
    <w:rsid w:val="008A668A"/>
    <w:rsid w:val="009121A3"/>
    <w:rsid w:val="0094127B"/>
    <w:rsid w:val="00A427FE"/>
    <w:rsid w:val="00DB44A3"/>
    <w:rsid w:val="00E5553A"/>
    <w:rsid w:val="00E64363"/>
    <w:rsid w:val="00F50978"/>
    <w:rsid w:val="00FB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127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61380.1331" TargetMode="External"/><Relationship Id="rId13" Type="http://schemas.openxmlformats.org/officeDocument/2006/relationships/hyperlink" Target="garantF1://12038258.25" TargetMode="External"/><Relationship Id="rId3" Type="http://schemas.openxmlformats.org/officeDocument/2006/relationships/webSettings" Target="webSettings.xml"/><Relationship Id="rId7" Type="http://schemas.openxmlformats.org/officeDocument/2006/relationships/hyperlink" Target="garantF1://12038258.2507" TargetMode="External"/><Relationship Id="rId12" Type="http://schemas.openxmlformats.org/officeDocument/2006/relationships/hyperlink" Target="garantF1://12038258.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061380.0" TargetMode="External"/><Relationship Id="rId11" Type="http://schemas.openxmlformats.org/officeDocument/2006/relationships/hyperlink" Target="garantF1://12038258.9" TargetMode="External"/><Relationship Id="rId5" Type="http://schemas.openxmlformats.org/officeDocument/2006/relationships/hyperlink" Target="consultantplus://offline/ref=CB817B4D519F84E28C28FB01554324005DCD1341AF8A103E6D5BEF579CE99F7852FB72299E2A37A66585086B8864EAB7A491005991o4S8J" TargetMode="External"/><Relationship Id="rId15" Type="http://schemas.openxmlformats.org/officeDocument/2006/relationships/theme" Target="theme/theme1.xml"/><Relationship Id="rId10" Type="http://schemas.openxmlformats.org/officeDocument/2006/relationships/hyperlink" Target="garantF1://12038258.25012" TargetMode="External"/><Relationship Id="rId4" Type="http://schemas.openxmlformats.org/officeDocument/2006/relationships/hyperlink" Target="consultantplus://offline/ref=CB817B4D519F84E28C28FB01554324005DCD1C41AA8F103E6D5BEF579CE99F7852FB7229972D3DF631CA0937CD39F9B6AA91025F8E43031FoES2J" TargetMode="External"/><Relationship Id="rId9" Type="http://schemas.openxmlformats.org/officeDocument/2006/relationships/hyperlink" Target="garantF1://12038258.2501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7</cp:revision>
  <cp:lastPrinted>2020-10-30T03:46:00Z</cp:lastPrinted>
  <dcterms:created xsi:type="dcterms:W3CDTF">2020-10-28T12:27:00Z</dcterms:created>
  <dcterms:modified xsi:type="dcterms:W3CDTF">2020-10-30T03:49:00Z</dcterms:modified>
</cp:coreProperties>
</file>