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D5" w:rsidRDefault="00E70575" w:rsidP="00B356D5">
      <w:pPr>
        <w:spacing w:after="0"/>
        <w:ind w:left="284" w:hanging="284"/>
        <w:jc w:val="center"/>
        <w:rPr>
          <w:rFonts w:ascii="Arial" w:eastAsia="Times New Roman" w:hAnsi="Arial" w:cs="Arial"/>
          <w:b/>
          <w:sz w:val="32"/>
          <w:szCs w:val="32"/>
          <w:u w:val="single"/>
          <w:lang w:eastAsia="ar-SA"/>
        </w:rPr>
      </w:pPr>
      <w:r>
        <w:rPr>
          <w:rFonts w:ascii="Arial" w:eastAsia="Times New Roman" w:hAnsi="Arial" w:cs="Arial"/>
          <w:b/>
          <w:sz w:val="32"/>
          <w:szCs w:val="32"/>
          <w:u w:val="single"/>
        </w:rPr>
        <w:t xml:space="preserve"> 30 сентября </w:t>
      </w:r>
      <w:r w:rsidR="00B356D5">
        <w:rPr>
          <w:rFonts w:ascii="Arial" w:eastAsia="Times New Roman" w:hAnsi="Arial" w:cs="Arial"/>
          <w:b/>
          <w:sz w:val="32"/>
          <w:szCs w:val="32"/>
          <w:u w:val="single"/>
        </w:rPr>
        <w:t xml:space="preserve">2019 года  № </w:t>
      </w:r>
      <w:r w:rsidR="00775C31">
        <w:rPr>
          <w:rFonts w:ascii="Arial" w:eastAsia="Times New Roman" w:hAnsi="Arial" w:cs="Arial"/>
          <w:b/>
          <w:sz w:val="32"/>
          <w:szCs w:val="32"/>
          <w:u w:val="single"/>
        </w:rPr>
        <w:t>246</w:t>
      </w:r>
    </w:p>
    <w:p w:rsidR="00B356D5" w:rsidRDefault="00B356D5" w:rsidP="00B356D5">
      <w:pPr>
        <w:tabs>
          <w:tab w:val="left" w:pos="400"/>
          <w:tab w:val="left" w:pos="2980"/>
        </w:tabs>
        <w:spacing w:after="0"/>
        <w:jc w:val="center"/>
        <w:rPr>
          <w:rFonts w:ascii="Arial" w:hAnsi="Arial" w:cs="Arial"/>
          <w:b/>
          <w:sz w:val="32"/>
          <w:szCs w:val="32"/>
        </w:rPr>
      </w:pPr>
      <w:r>
        <w:rPr>
          <w:rFonts w:ascii="Arial" w:hAnsi="Arial" w:cs="Arial"/>
          <w:b/>
          <w:sz w:val="32"/>
          <w:szCs w:val="32"/>
        </w:rPr>
        <w:t>РОССИЙСКАЯ ФЕДЕРАЦИЯ</w:t>
      </w:r>
    </w:p>
    <w:p w:rsidR="00B356D5" w:rsidRDefault="00B356D5" w:rsidP="00B356D5">
      <w:pPr>
        <w:tabs>
          <w:tab w:val="center" w:pos="4819"/>
          <w:tab w:val="left" w:pos="8040"/>
          <w:tab w:val="left" w:pos="8280"/>
          <w:tab w:val="left" w:pos="8620"/>
        </w:tabs>
        <w:spacing w:after="0"/>
        <w:jc w:val="center"/>
        <w:rPr>
          <w:rFonts w:ascii="Arial" w:hAnsi="Arial" w:cs="Arial"/>
          <w:b/>
          <w:sz w:val="32"/>
          <w:szCs w:val="32"/>
        </w:rPr>
      </w:pPr>
      <w:r>
        <w:rPr>
          <w:rFonts w:ascii="Arial" w:hAnsi="Arial" w:cs="Arial"/>
          <w:b/>
          <w:sz w:val="32"/>
          <w:szCs w:val="32"/>
        </w:rPr>
        <w:t>ИРКУТСКАЯ ОБЛАСТЬ</w:t>
      </w:r>
    </w:p>
    <w:p w:rsidR="00B356D5" w:rsidRDefault="00B356D5" w:rsidP="00B356D5">
      <w:pPr>
        <w:spacing w:after="0"/>
        <w:jc w:val="center"/>
        <w:rPr>
          <w:rFonts w:ascii="Arial" w:hAnsi="Arial" w:cs="Arial"/>
          <w:b/>
          <w:sz w:val="32"/>
          <w:szCs w:val="32"/>
        </w:rPr>
      </w:pPr>
      <w:r>
        <w:rPr>
          <w:rFonts w:ascii="Arial" w:hAnsi="Arial" w:cs="Arial"/>
          <w:b/>
          <w:sz w:val="32"/>
          <w:szCs w:val="32"/>
        </w:rPr>
        <w:t>НИЖНЕИЛИМСКИЙ  РАЙОН</w:t>
      </w:r>
    </w:p>
    <w:p w:rsidR="00B356D5" w:rsidRDefault="00B356D5" w:rsidP="00B356D5">
      <w:pPr>
        <w:spacing w:after="0"/>
        <w:rPr>
          <w:rFonts w:ascii="Arial" w:hAnsi="Arial" w:cs="Arial"/>
          <w:b/>
          <w:sz w:val="32"/>
          <w:szCs w:val="32"/>
        </w:rPr>
      </w:pPr>
      <w:r>
        <w:rPr>
          <w:rFonts w:ascii="Arial" w:hAnsi="Arial" w:cs="Arial"/>
          <w:b/>
          <w:sz w:val="32"/>
          <w:szCs w:val="32"/>
        </w:rPr>
        <w:t xml:space="preserve">             СЕМИГОРСКОЕ МУНИЦИПАЛЬНОЕ ОБРАЗОВАНИЕ </w:t>
      </w:r>
    </w:p>
    <w:p w:rsidR="00B356D5" w:rsidRDefault="00B356D5" w:rsidP="00B356D5">
      <w:pPr>
        <w:tabs>
          <w:tab w:val="center" w:pos="4819"/>
          <w:tab w:val="left" w:pos="7440"/>
        </w:tabs>
        <w:spacing w:after="0"/>
        <w:jc w:val="center"/>
        <w:rPr>
          <w:rFonts w:ascii="Arial" w:hAnsi="Arial" w:cs="Arial"/>
          <w:b/>
          <w:sz w:val="32"/>
          <w:szCs w:val="32"/>
        </w:rPr>
      </w:pPr>
      <w:r>
        <w:rPr>
          <w:rFonts w:ascii="Arial" w:hAnsi="Arial" w:cs="Arial"/>
          <w:b/>
          <w:sz w:val="32"/>
          <w:szCs w:val="32"/>
        </w:rPr>
        <w:t>ДУМА</w:t>
      </w:r>
    </w:p>
    <w:p w:rsidR="00B356D5" w:rsidRDefault="00B356D5" w:rsidP="00B356D5">
      <w:pPr>
        <w:spacing w:after="0"/>
        <w:jc w:val="center"/>
        <w:rPr>
          <w:rFonts w:ascii="Arial" w:hAnsi="Arial" w:cs="Arial"/>
          <w:b/>
          <w:sz w:val="32"/>
          <w:szCs w:val="32"/>
        </w:rPr>
      </w:pPr>
      <w:r>
        <w:rPr>
          <w:rFonts w:ascii="Arial" w:hAnsi="Arial" w:cs="Arial"/>
          <w:b/>
          <w:sz w:val="32"/>
          <w:szCs w:val="32"/>
        </w:rPr>
        <w:t>РЕШЕНИЕ</w:t>
      </w:r>
    </w:p>
    <w:p w:rsidR="00B356D5" w:rsidRDefault="00B356D5" w:rsidP="00B356D5">
      <w:pPr>
        <w:spacing w:after="0"/>
        <w:ind w:left="284" w:hanging="284"/>
        <w:rPr>
          <w:rFonts w:ascii="Arial" w:eastAsia="Times New Roman" w:hAnsi="Arial" w:cs="Arial"/>
          <w:sz w:val="24"/>
          <w:szCs w:val="24"/>
          <w:highlight w:val="yellow"/>
        </w:rPr>
      </w:pPr>
    </w:p>
    <w:p w:rsidR="00B356D5" w:rsidRDefault="00B356D5" w:rsidP="00B356D5">
      <w:pPr>
        <w:spacing w:after="0"/>
        <w:jc w:val="center"/>
        <w:rPr>
          <w:rFonts w:ascii="Arial" w:hAnsi="Arial" w:cs="Arial"/>
          <w:b/>
          <w:sz w:val="32"/>
          <w:szCs w:val="32"/>
        </w:rPr>
      </w:pPr>
      <w:r>
        <w:rPr>
          <w:rFonts w:ascii="Arial" w:hAnsi="Arial" w:cs="Arial"/>
          <w:b/>
          <w:sz w:val="32"/>
          <w:szCs w:val="32"/>
        </w:rPr>
        <w:t xml:space="preserve">«Об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Семигорского муниципального образования» </w:t>
      </w:r>
    </w:p>
    <w:p w:rsidR="00B356D5" w:rsidRDefault="00B356D5" w:rsidP="00B356D5">
      <w:pPr>
        <w:pStyle w:val="ConsPlusNormal"/>
        <w:jc w:val="both"/>
        <w:rPr>
          <w:rFonts w:ascii="Arial" w:eastAsiaTheme="minorEastAsia" w:hAnsi="Arial" w:cs="Arial"/>
          <w:b/>
          <w:sz w:val="22"/>
          <w:szCs w:val="22"/>
        </w:rPr>
      </w:pPr>
    </w:p>
    <w:p w:rsidR="00B356D5" w:rsidRDefault="00B356D5" w:rsidP="00B356D5">
      <w:pPr>
        <w:spacing w:after="0" w:line="240" w:lineRule="auto"/>
        <w:ind w:firstLine="709"/>
        <w:jc w:val="both"/>
        <w:rPr>
          <w:rFonts w:ascii="Arial" w:hAnsi="Arial" w:cs="Arial"/>
          <w:sz w:val="24"/>
          <w:szCs w:val="24"/>
          <w:lang w:eastAsia="ar-SA"/>
        </w:rPr>
      </w:pPr>
      <w:r>
        <w:rPr>
          <w:rFonts w:ascii="Arial" w:hAnsi="Arial" w:cs="Arial"/>
          <w:sz w:val="24"/>
          <w:szCs w:val="24"/>
        </w:rPr>
        <w:t xml:space="preserve">В соответствии с </w:t>
      </w:r>
      <w:hyperlink r:id="rId5" w:history="1">
        <w:r>
          <w:rPr>
            <w:rStyle w:val="a3"/>
            <w:rFonts w:ascii="Arial" w:hAnsi="Arial" w:cs="Arial"/>
            <w:sz w:val="24"/>
            <w:szCs w:val="24"/>
          </w:rPr>
          <w:t>Градостроительным кодексом</w:t>
        </w:r>
      </w:hyperlink>
      <w:r>
        <w:rPr>
          <w:rFonts w:ascii="Arial" w:hAnsi="Arial" w:cs="Arial"/>
          <w:sz w:val="24"/>
          <w:szCs w:val="24"/>
        </w:rPr>
        <w:t> Российской Федерации, </w:t>
      </w:r>
      <w:hyperlink r:id="rId6" w:history="1">
        <w:r>
          <w:rPr>
            <w:rStyle w:val="a3"/>
            <w:rFonts w:ascii="Arial" w:hAnsi="Arial" w:cs="Arial"/>
            <w:sz w:val="24"/>
            <w:szCs w:val="24"/>
          </w:rPr>
          <w:t>Федеральным законом</w:t>
        </w:r>
      </w:hyperlink>
      <w:r>
        <w:rPr>
          <w:rFonts w:ascii="Arial" w:hAnsi="Arial" w:cs="Arial"/>
          <w:sz w:val="24"/>
          <w:szCs w:val="24"/>
        </w:rPr>
        <w:t> от 06.10.2003 N 131-ФЗ "Об общих принципах организации местного самоуправления в Российской Федерации", </w:t>
      </w:r>
      <w:hyperlink r:id="rId7" w:history="1">
        <w:r>
          <w:rPr>
            <w:rStyle w:val="a3"/>
            <w:rFonts w:ascii="Arial" w:hAnsi="Arial" w:cs="Arial"/>
            <w:sz w:val="24"/>
            <w:szCs w:val="24"/>
          </w:rPr>
          <w:t>Федеральным законом</w:t>
        </w:r>
      </w:hyperlink>
      <w:r>
        <w:rPr>
          <w:rFonts w:ascii="Arial" w:hAnsi="Arial" w:cs="Arial"/>
          <w:sz w:val="24"/>
          <w:szCs w:val="24"/>
        </w:rPr>
        <w:t xml:space="preserve"> от 21.07.2014 N 212-ФЗ "Об основах общественного контроля в Российской Федерации", руководствуясь Уставом Семигорского муниципального образования, </w:t>
      </w:r>
      <w:r>
        <w:rPr>
          <w:rFonts w:ascii="Arial" w:hAnsi="Arial" w:cs="Arial"/>
          <w:sz w:val="24"/>
          <w:szCs w:val="24"/>
          <w:lang w:eastAsia="ar-SA"/>
        </w:rPr>
        <w:t>Дума  Семигорского сельского поселения</w:t>
      </w:r>
    </w:p>
    <w:p w:rsidR="00B356D5" w:rsidRDefault="00B356D5" w:rsidP="00B356D5">
      <w:pPr>
        <w:pStyle w:val="ConsPlusNormal"/>
        <w:spacing w:before="280"/>
        <w:ind w:firstLine="540"/>
        <w:jc w:val="center"/>
        <w:rPr>
          <w:rFonts w:ascii="Arial" w:hAnsi="Arial" w:cs="Arial"/>
          <w:b/>
          <w:color w:val="000000" w:themeColor="text1"/>
          <w:sz w:val="24"/>
          <w:szCs w:val="24"/>
        </w:rPr>
      </w:pPr>
      <w:r>
        <w:rPr>
          <w:rFonts w:ascii="Arial" w:hAnsi="Arial" w:cs="Arial"/>
          <w:b/>
          <w:color w:val="000000" w:themeColor="text1"/>
          <w:sz w:val="24"/>
          <w:szCs w:val="24"/>
        </w:rPr>
        <w:t>РЕШИЛА:</w:t>
      </w:r>
    </w:p>
    <w:p w:rsidR="00B356D5" w:rsidRDefault="00B356D5" w:rsidP="00B356D5">
      <w:pPr>
        <w:pStyle w:val="a4"/>
        <w:spacing w:after="0" w:line="240" w:lineRule="auto"/>
        <w:ind w:left="0" w:firstLine="709"/>
        <w:jc w:val="both"/>
        <w:rPr>
          <w:rFonts w:ascii="Arial" w:hAnsi="Arial" w:cs="Arial"/>
          <w:sz w:val="24"/>
          <w:szCs w:val="24"/>
        </w:rPr>
      </w:pPr>
    </w:p>
    <w:p w:rsidR="00B356D5" w:rsidRDefault="00B356D5" w:rsidP="00B356D5">
      <w:pPr>
        <w:pStyle w:val="a4"/>
        <w:spacing w:after="0" w:line="276" w:lineRule="auto"/>
        <w:ind w:left="0"/>
        <w:jc w:val="both"/>
        <w:rPr>
          <w:rFonts w:ascii="Arial" w:hAnsi="Arial" w:cs="Arial"/>
          <w:sz w:val="24"/>
          <w:szCs w:val="24"/>
        </w:rPr>
      </w:pPr>
      <w:r>
        <w:rPr>
          <w:rFonts w:ascii="Arial" w:hAnsi="Arial" w:cs="Arial"/>
          <w:sz w:val="24"/>
          <w:szCs w:val="24"/>
        </w:rPr>
        <w:t xml:space="preserve">      1. Утвердить </w:t>
      </w:r>
      <w:r>
        <w:rPr>
          <w:rFonts w:ascii="Arial" w:hAnsi="Arial" w:cs="Arial"/>
          <w:sz w:val="24"/>
          <w:szCs w:val="24"/>
          <w:lang w:eastAsia="ru-RU"/>
        </w:rPr>
        <w:t>Положение об организации и проведении общественных обсуждений или публичных слушаний по вопросам градостроительной деятельности на территории Семигорского муниципального образования согласно приложению.</w:t>
      </w:r>
    </w:p>
    <w:p w:rsidR="00B356D5" w:rsidRDefault="00B356D5" w:rsidP="00B356D5">
      <w:pPr>
        <w:spacing w:after="0"/>
        <w:ind w:firstLine="426"/>
        <w:jc w:val="both"/>
        <w:rPr>
          <w:rFonts w:ascii="Arial" w:hAnsi="Arial" w:cs="Arial"/>
          <w:sz w:val="24"/>
          <w:szCs w:val="24"/>
        </w:rPr>
      </w:pPr>
      <w:r>
        <w:rPr>
          <w:rFonts w:ascii="Arial" w:hAnsi="Arial" w:cs="Arial"/>
          <w:sz w:val="24"/>
          <w:szCs w:val="24"/>
        </w:rPr>
        <w:t xml:space="preserve">2. Опубликовать настоящее решение в СМИ «Вестник Семигорского муниципального образования» и разместить на официальном сайте администрации </w:t>
      </w:r>
      <w:bookmarkStart w:id="0" w:name="sub_3"/>
      <w:r>
        <w:rPr>
          <w:rFonts w:ascii="Arial" w:hAnsi="Arial" w:cs="Arial"/>
          <w:sz w:val="24"/>
          <w:szCs w:val="24"/>
        </w:rPr>
        <w:t xml:space="preserve"> Семигорского  сельского поселения в сети Интернет.</w:t>
      </w:r>
    </w:p>
    <w:p w:rsidR="00B356D5" w:rsidRDefault="00B356D5" w:rsidP="00B356D5">
      <w:pPr>
        <w:spacing w:after="0"/>
        <w:ind w:firstLine="426"/>
        <w:jc w:val="both"/>
        <w:rPr>
          <w:rFonts w:ascii="Arial" w:hAnsi="Arial" w:cs="Arial"/>
          <w:sz w:val="24"/>
          <w:szCs w:val="24"/>
        </w:rPr>
      </w:pPr>
      <w:r>
        <w:rPr>
          <w:rFonts w:ascii="Arial" w:hAnsi="Arial" w:cs="Arial"/>
          <w:sz w:val="24"/>
          <w:szCs w:val="24"/>
        </w:rPr>
        <w:t xml:space="preserve">3.  Настоящее решение вступает в силу после его </w:t>
      </w:r>
      <w:hyperlink r:id="rId8" w:history="1">
        <w:r>
          <w:rPr>
            <w:rStyle w:val="a5"/>
            <w:rFonts w:ascii="Arial" w:hAnsi="Arial" w:cs="Arial"/>
            <w:sz w:val="24"/>
            <w:szCs w:val="24"/>
          </w:rPr>
          <w:t>опубликования</w:t>
        </w:r>
      </w:hyperlink>
      <w:r>
        <w:rPr>
          <w:rFonts w:ascii="Arial" w:hAnsi="Arial" w:cs="Arial"/>
          <w:sz w:val="24"/>
          <w:szCs w:val="24"/>
        </w:rPr>
        <w:t>.</w:t>
      </w:r>
    </w:p>
    <w:bookmarkEnd w:id="0"/>
    <w:p w:rsidR="00B356D5" w:rsidRDefault="00B356D5" w:rsidP="00B356D5">
      <w:pPr>
        <w:autoSpaceDE w:val="0"/>
        <w:autoSpaceDN w:val="0"/>
        <w:adjustRightInd w:val="0"/>
        <w:spacing w:after="0"/>
        <w:ind w:firstLine="426"/>
        <w:jc w:val="both"/>
        <w:rPr>
          <w:rFonts w:ascii="Arial" w:hAnsi="Arial" w:cs="Arial"/>
          <w:sz w:val="24"/>
          <w:szCs w:val="24"/>
        </w:rPr>
      </w:pPr>
    </w:p>
    <w:p w:rsidR="00B356D5" w:rsidRDefault="00B356D5" w:rsidP="00B356D5">
      <w:pPr>
        <w:pStyle w:val="ConsPlusNormal"/>
        <w:rPr>
          <w:rFonts w:ascii="Arial" w:hAnsi="Arial" w:cs="Arial"/>
          <w:sz w:val="24"/>
          <w:szCs w:val="24"/>
        </w:rPr>
      </w:pPr>
    </w:p>
    <w:p w:rsidR="00B356D5" w:rsidRDefault="00B356D5" w:rsidP="00B356D5">
      <w:pPr>
        <w:pStyle w:val="ConsPlusNormal"/>
        <w:rPr>
          <w:rFonts w:ascii="Arial" w:hAnsi="Arial" w:cs="Arial"/>
          <w:sz w:val="24"/>
          <w:szCs w:val="24"/>
        </w:rPr>
      </w:pPr>
    </w:p>
    <w:p w:rsidR="00B356D5" w:rsidRDefault="00B356D5" w:rsidP="00B356D5">
      <w:pPr>
        <w:pStyle w:val="ConsPlusNormal"/>
        <w:rPr>
          <w:rFonts w:ascii="Arial" w:hAnsi="Arial" w:cs="Arial"/>
          <w:sz w:val="24"/>
          <w:szCs w:val="24"/>
        </w:rPr>
      </w:pPr>
      <w:r>
        <w:rPr>
          <w:rFonts w:ascii="Arial" w:hAnsi="Arial" w:cs="Arial"/>
          <w:sz w:val="24"/>
          <w:szCs w:val="24"/>
        </w:rPr>
        <w:t xml:space="preserve">Глава Семигорского </w:t>
      </w:r>
    </w:p>
    <w:p w:rsidR="00B356D5" w:rsidRDefault="00B356D5" w:rsidP="00B356D5">
      <w:pPr>
        <w:pStyle w:val="ConsPlusNormal"/>
        <w:rPr>
          <w:rFonts w:ascii="Arial" w:hAnsi="Arial" w:cs="Arial"/>
          <w:sz w:val="24"/>
          <w:szCs w:val="24"/>
        </w:rPr>
      </w:pPr>
      <w:r>
        <w:rPr>
          <w:rFonts w:ascii="Arial" w:hAnsi="Arial" w:cs="Arial"/>
          <w:sz w:val="24"/>
          <w:szCs w:val="24"/>
        </w:rPr>
        <w:t>Муниципального образования                                                                                                           А.М. Сетямин</w:t>
      </w:r>
    </w:p>
    <w:p w:rsidR="00B356D5" w:rsidRDefault="00B356D5" w:rsidP="00B356D5">
      <w:pPr>
        <w:spacing w:after="0" w:line="240" w:lineRule="auto"/>
        <w:rPr>
          <w:rFonts w:ascii="Arial" w:eastAsia="Calibri" w:hAnsi="Arial" w:cs="Arial"/>
          <w:sz w:val="24"/>
          <w:szCs w:val="24"/>
        </w:rPr>
      </w:pPr>
    </w:p>
    <w:p w:rsidR="00775C31" w:rsidRDefault="00775C31" w:rsidP="00B356D5">
      <w:pPr>
        <w:spacing w:after="0" w:line="240" w:lineRule="auto"/>
        <w:rPr>
          <w:rFonts w:ascii="Arial" w:eastAsia="Calibri" w:hAnsi="Arial" w:cs="Arial"/>
          <w:sz w:val="24"/>
          <w:szCs w:val="24"/>
        </w:rPr>
      </w:pPr>
    </w:p>
    <w:p w:rsidR="00775C31" w:rsidRDefault="00775C31" w:rsidP="00B356D5">
      <w:pPr>
        <w:spacing w:after="0" w:line="240" w:lineRule="auto"/>
        <w:rPr>
          <w:rFonts w:ascii="Arial" w:eastAsia="Calibri" w:hAnsi="Arial" w:cs="Arial"/>
          <w:sz w:val="24"/>
          <w:szCs w:val="24"/>
        </w:rPr>
      </w:pPr>
    </w:p>
    <w:p w:rsidR="00775C31" w:rsidRDefault="00775C31" w:rsidP="00B356D5">
      <w:pPr>
        <w:spacing w:after="0" w:line="240" w:lineRule="auto"/>
        <w:rPr>
          <w:rFonts w:ascii="Arial" w:eastAsia="Calibri" w:hAnsi="Arial" w:cs="Arial"/>
          <w:sz w:val="24"/>
          <w:szCs w:val="24"/>
        </w:rPr>
      </w:pPr>
    </w:p>
    <w:p w:rsidR="00775C31" w:rsidRDefault="00775C31" w:rsidP="00B356D5">
      <w:pPr>
        <w:spacing w:after="0" w:line="240" w:lineRule="auto"/>
        <w:rPr>
          <w:rFonts w:ascii="Arial" w:eastAsia="Calibri" w:hAnsi="Arial" w:cs="Arial"/>
          <w:sz w:val="24"/>
          <w:szCs w:val="24"/>
        </w:rPr>
      </w:pPr>
    </w:p>
    <w:p w:rsidR="00775C31" w:rsidRDefault="00775C31" w:rsidP="00B356D5">
      <w:pPr>
        <w:spacing w:after="0" w:line="240" w:lineRule="auto"/>
        <w:rPr>
          <w:rFonts w:ascii="Arial" w:eastAsia="Calibri" w:hAnsi="Arial" w:cs="Arial"/>
          <w:sz w:val="24"/>
          <w:szCs w:val="24"/>
        </w:rPr>
      </w:pPr>
    </w:p>
    <w:p w:rsidR="00775C31" w:rsidRDefault="00775C31" w:rsidP="00775C3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w:t>
      </w:r>
      <w:hyperlink r:id="rId9" w:history="1">
        <w:r>
          <w:rPr>
            <w:rStyle w:val="a3"/>
            <w:rFonts w:ascii="Times New Roman" w:hAnsi="Times New Roman" w:cs="Times New Roman"/>
            <w:sz w:val="24"/>
            <w:szCs w:val="24"/>
          </w:rPr>
          <w:t>решению</w:t>
        </w:r>
      </w:hyperlink>
      <w:r>
        <w:rPr>
          <w:rFonts w:ascii="Times New Roman" w:hAnsi="Times New Roman" w:cs="Times New Roman"/>
          <w:sz w:val="24"/>
          <w:szCs w:val="24"/>
        </w:rPr>
        <w:br/>
        <w:t xml:space="preserve">Думы Семигорского МО </w:t>
      </w:r>
    </w:p>
    <w:p w:rsidR="00775C31" w:rsidRDefault="00775C31" w:rsidP="00775C3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От  30 сентября 2019г.№246 </w:t>
      </w:r>
    </w:p>
    <w:p w:rsidR="00775C31" w:rsidRDefault="00775C31" w:rsidP="00775C31">
      <w:pPr>
        <w:spacing w:after="0"/>
        <w:jc w:val="center"/>
        <w:rPr>
          <w:rFonts w:ascii="Times New Roman" w:hAnsi="Times New Roman" w:cs="Times New Roman"/>
          <w:sz w:val="24"/>
          <w:szCs w:val="24"/>
        </w:rPr>
      </w:pPr>
    </w:p>
    <w:p w:rsidR="00775C31" w:rsidRDefault="00775C31" w:rsidP="00775C31">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Положение</w:t>
      </w:r>
      <w:r>
        <w:rPr>
          <w:rFonts w:ascii="Times New Roman" w:hAnsi="Times New Roman" w:cs="Times New Roman"/>
          <w:b/>
          <w:bCs/>
          <w:sz w:val="26"/>
          <w:szCs w:val="26"/>
        </w:rPr>
        <w:br/>
        <w:t>об организации и проведении общественных обсуждений или публичных слушаний по вопросам градостроительной деятельности на территории Семигорского муниципального образования</w:t>
      </w:r>
    </w:p>
    <w:p w:rsidR="00775C31" w:rsidRDefault="00775C31" w:rsidP="00775C31">
      <w:pPr>
        <w:spacing w:after="0" w:line="240" w:lineRule="auto"/>
        <w:ind w:firstLine="709"/>
        <w:jc w:val="center"/>
        <w:rPr>
          <w:rFonts w:ascii="Times New Roman" w:hAnsi="Times New Roman" w:cs="Times New Roman"/>
          <w:b/>
          <w:bCs/>
          <w:sz w:val="26"/>
          <w:szCs w:val="26"/>
        </w:rPr>
      </w:pPr>
    </w:p>
    <w:p w:rsidR="00775C31" w:rsidRDefault="00775C31" w:rsidP="00775C31">
      <w:pPr>
        <w:pStyle w:val="a4"/>
        <w:spacing w:after="0"/>
        <w:ind w:left="0"/>
        <w:jc w:val="center"/>
        <w:rPr>
          <w:rFonts w:ascii="Times New Roman" w:hAnsi="Times New Roman" w:cs="Times New Roman"/>
          <w:b/>
          <w:bCs/>
          <w:sz w:val="26"/>
          <w:szCs w:val="26"/>
        </w:rPr>
      </w:pPr>
      <w:r>
        <w:rPr>
          <w:rFonts w:ascii="Times New Roman" w:hAnsi="Times New Roman" w:cs="Times New Roman"/>
          <w:b/>
          <w:bCs/>
          <w:sz w:val="26"/>
          <w:szCs w:val="26"/>
        </w:rPr>
        <w:t>Глава 1. Общие положения</w:t>
      </w:r>
    </w:p>
    <w:p w:rsidR="00775C31" w:rsidRDefault="00775C31" w:rsidP="00775C31">
      <w:pPr>
        <w:pStyle w:val="a4"/>
        <w:spacing w:after="0"/>
        <w:ind w:left="0"/>
        <w:rPr>
          <w:rFonts w:ascii="Times New Roman" w:hAnsi="Times New Roman" w:cs="Times New Roman"/>
          <w:sz w:val="26"/>
          <w:szCs w:val="26"/>
        </w:rPr>
      </w:pPr>
    </w:p>
    <w:p w:rsidR="00775C31" w:rsidRDefault="00775C31" w:rsidP="00775C31">
      <w:pPr>
        <w:pStyle w:val="a4"/>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1.1. Настоящее Положение разработано в соответствии с </w:t>
      </w:r>
      <w:hyperlink r:id="rId10" w:history="1">
        <w:r>
          <w:rPr>
            <w:rStyle w:val="a3"/>
            <w:rFonts w:ascii="Times New Roman" w:hAnsi="Times New Roman" w:cs="Times New Roman"/>
            <w:sz w:val="26"/>
            <w:szCs w:val="26"/>
            <w:lang w:eastAsia="ru-RU"/>
          </w:rPr>
          <w:t>Градостроительным кодексом</w:t>
        </w:r>
      </w:hyperlink>
      <w:r>
        <w:rPr>
          <w:rFonts w:ascii="Times New Roman" w:hAnsi="Times New Roman" w:cs="Times New Roman"/>
          <w:sz w:val="26"/>
          <w:szCs w:val="26"/>
          <w:lang w:eastAsia="ru-RU"/>
        </w:rPr>
        <w:t> Российской Федерации, </w:t>
      </w:r>
      <w:hyperlink r:id="rId11" w:history="1">
        <w:r>
          <w:rPr>
            <w:rStyle w:val="a3"/>
            <w:rFonts w:ascii="Times New Roman" w:hAnsi="Times New Roman" w:cs="Times New Roman"/>
            <w:sz w:val="26"/>
            <w:szCs w:val="26"/>
            <w:lang w:eastAsia="ru-RU"/>
          </w:rPr>
          <w:t>Федеральным законом</w:t>
        </w:r>
      </w:hyperlink>
      <w:r>
        <w:rPr>
          <w:rFonts w:ascii="Times New Roman" w:hAnsi="Times New Roman" w:cs="Times New Roman"/>
          <w:sz w:val="26"/>
          <w:szCs w:val="26"/>
          <w:lang w:eastAsia="ru-RU"/>
        </w:rPr>
        <w:t> от 06.10.2003 N 131-ФЗ "Об общих принципах организации местного самоуправления в Российской Федерации", </w:t>
      </w:r>
      <w:hyperlink r:id="rId12" w:history="1">
        <w:r>
          <w:rPr>
            <w:rStyle w:val="a3"/>
            <w:rFonts w:ascii="Times New Roman" w:hAnsi="Times New Roman" w:cs="Times New Roman"/>
            <w:sz w:val="26"/>
            <w:szCs w:val="26"/>
            <w:lang w:eastAsia="ru-RU"/>
          </w:rPr>
          <w:t>Федеральным законом</w:t>
        </w:r>
      </w:hyperlink>
      <w:r>
        <w:rPr>
          <w:rFonts w:ascii="Times New Roman" w:hAnsi="Times New Roman" w:cs="Times New Roman"/>
          <w:sz w:val="26"/>
          <w:szCs w:val="26"/>
          <w:lang w:eastAsia="ru-RU"/>
        </w:rPr>
        <w:t> от 21.07.2014 N 212-ФЗ "Об основах общественного контроля в Российской Федерации".</w:t>
      </w:r>
    </w:p>
    <w:p w:rsidR="00775C31" w:rsidRDefault="00775C31" w:rsidP="00775C31">
      <w:pPr>
        <w:pStyle w:val="a4"/>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1.2.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Семигорского муниципального образования.</w:t>
      </w:r>
    </w:p>
    <w:p w:rsidR="00775C31" w:rsidRDefault="00775C31" w:rsidP="00775C31">
      <w:pPr>
        <w:pStyle w:val="a4"/>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1.3.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75C31" w:rsidRDefault="00775C31" w:rsidP="00775C31">
      <w:pPr>
        <w:pStyle w:val="a4"/>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1.4. </w:t>
      </w:r>
      <w:proofErr w:type="gramStart"/>
      <w:r>
        <w:rPr>
          <w:rFonts w:ascii="Times New Roman" w:hAnsi="Times New Roman" w:cs="Times New Roman"/>
          <w:sz w:val="26"/>
          <w:szCs w:val="26"/>
          <w:lang w:eastAsia="ru-RU"/>
        </w:rPr>
        <w:t>Под общественными осуждениями или публичными слушаниями по вопросам градостроительной деятельности в настоящем Положении понимается способ участия жителей Семигорского муниципального образования в осуществлении градостроительной деятельности на территории Семигорского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Семигорского муниципального образования, по существу выносимых на общественные обсуждения или публичные слушания вопросов</w:t>
      </w:r>
      <w:proofErr w:type="gramEnd"/>
      <w:r>
        <w:rPr>
          <w:rFonts w:ascii="Times New Roman" w:hAnsi="Times New Roman" w:cs="Times New Roman"/>
          <w:sz w:val="26"/>
          <w:szCs w:val="26"/>
          <w:lang w:eastAsia="ru-RU"/>
        </w:rPr>
        <w:t xml:space="preserve"> градостроительной деятельности (далее - вопросы).</w:t>
      </w:r>
    </w:p>
    <w:p w:rsidR="00775C31" w:rsidRDefault="00775C31" w:rsidP="00775C31">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1.5. Участниками общественных обсуждений или публичных слушаний являются граждане, постоянно проживающие на территории, в отношении которой подготовлены проекты документов, указанных в п. 1.7 настоящего Положения,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75C31" w:rsidRDefault="00775C31" w:rsidP="00775C31">
      <w:pPr>
        <w:pStyle w:val="a4"/>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1.6. Результаты </w:t>
      </w:r>
      <w:r>
        <w:rPr>
          <w:rFonts w:ascii="Times New Roman" w:hAnsi="Times New Roman" w:cs="Times New Roman"/>
          <w:sz w:val="26"/>
          <w:szCs w:val="26"/>
        </w:rPr>
        <w:t xml:space="preserve">общественных обсуждений </w:t>
      </w:r>
      <w:r>
        <w:rPr>
          <w:rFonts w:ascii="Times New Roman" w:hAnsi="Times New Roman" w:cs="Times New Roman"/>
          <w:sz w:val="26"/>
          <w:szCs w:val="26"/>
          <w:lang w:eastAsia="ru-RU"/>
        </w:rPr>
        <w:t>и (или) публичных слушаний учитываются при принятии градостроительных решений, указанных в </w:t>
      </w:r>
      <w:r>
        <w:rPr>
          <w:rFonts w:ascii="Times New Roman" w:hAnsi="Times New Roman" w:cs="Times New Roman"/>
          <w:sz w:val="26"/>
          <w:szCs w:val="26"/>
        </w:rPr>
        <w:t>п. 1.7</w:t>
      </w:r>
      <w:r>
        <w:t xml:space="preserve"> </w:t>
      </w:r>
      <w:r>
        <w:rPr>
          <w:rFonts w:ascii="Times New Roman" w:hAnsi="Times New Roman" w:cs="Times New Roman"/>
          <w:sz w:val="26"/>
          <w:szCs w:val="26"/>
          <w:lang w:eastAsia="ru-RU"/>
        </w:rPr>
        <w:t>настоящего Положения.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 Обязательному рассмотрению на общественных обсуждениях или публичных слушаниях подлежат:</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проект генерального плана поселения, проект о внесении изменений в генеральный план поселения;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 проект правил землепользования и застройки поселения, проекты о внесении изменений в правила землепользования и застройки поселения;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проекты планировки территорий и (или) проекты межевания территорий;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 Перечень общественных обсуждений и (или) публичных слушаний размещается на официальном сайте Администрации Семигорского сельского поселения  в сети Интернет.</w:t>
      </w:r>
    </w:p>
    <w:p w:rsidR="00775C31" w:rsidRDefault="00775C31" w:rsidP="00775C31">
      <w:pPr>
        <w:pStyle w:val="a4"/>
        <w:spacing w:after="0"/>
        <w:ind w:left="0"/>
        <w:rPr>
          <w:rFonts w:ascii="Times New Roman" w:hAnsi="Times New Roman" w:cs="Times New Roman"/>
          <w:sz w:val="26"/>
          <w:szCs w:val="26"/>
        </w:rPr>
      </w:pPr>
    </w:p>
    <w:p w:rsidR="00775C31" w:rsidRDefault="00775C31" w:rsidP="00775C31">
      <w:pPr>
        <w:spacing w:after="0"/>
        <w:jc w:val="center"/>
        <w:rPr>
          <w:rFonts w:ascii="Times New Roman" w:hAnsi="Times New Roman" w:cs="Times New Roman"/>
          <w:b/>
          <w:bCs/>
          <w:sz w:val="26"/>
          <w:szCs w:val="26"/>
        </w:rPr>
      </w:pPr>
      <w:r>
        <w:rPr>
          <w:rFonts w:ascii="Times New Roman" w:hAnsi="Times New Roman" w:cs="Times New Roman"/>
          <w:b/>
          <w:bCs/>
          <w:sz w:val="26"/>
          <w:szCs w:val="26"/>
        </w:rPr>
        <w:t>Глава 2. Порядок организации и проведения общественных обсуждений или публичных слушаний</w:t>
      </w:r>
    </w:p>
    <w:p w:rsidR="00775C31" w:rsidRDefault="00775C31" w:rsidP="00775C31">
      <w:pPr>
        <w:pStyle w:val="a4"/>
        <w:spacing w:after="0"/>
        <w:ind w:left="1080"/>
        <w:rPr>
          <w:rFonts w:ascii="Times New Roman" w:hAnsi="Times New Roman" w:cs="Times New Roman"/>
          <w:b/>
          <w:bCs/>
          <w:sz w:val="26"/>
          <w:szCs w:val="26"/>
        </w:rPr>
      </w:pPr>
    </w:p>
    <w:p w:rsidR="00775C31" w:rsidRDefault="00775C31" w:rsidP="00775C31">
      <w:pPr>
        <w:pStyle w:val="a4"/>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2.1. Общественные обсуждения или публичные слушания проводятся в связи с подготовкой проектов документов, указанных в </w:t>
      </w:r>
      <w:r>
        <w:rPr>
          <w:rFonts w:ascii="Times New Roman" w:hAnsi="Times New Roman" w:cs="Times New Roman"/>
          <w:sz w:val="26"/>
          <w:szCs w:val="26"/>
        </w:rPr>
        <w:t xml:space="preserve">пп.1, пп.2, пп.3 п. 1.7 </w:t>
      </w:r>
      <w:r>
        <w:rPr>
          <w:rFonts w:ascii="Times New Roman" w:hAnsi="Times New Roman" w:cs="Times New Roman"/>
          <w:sz w:val="26"/>
          <w:szCs w:val="26"/>
          <w:lang w:eastAsia="ru-RU"/>
        </w:rPr>
        <w:t>настоящего Положения, а также в связи с обращениями заинтересованных лиц в целях решения вопросов, указанных в </w:t>
      </w:r>
      <w:r>
        <w:rPr>
          <w:rFonts w:ascii="Times New Roman" w:hAnsi="Times New Roman" w:cs="Times New Roman"/>
          <w:sz w:val="26"/>
          <w:szCs w:val="26"/>
        </w:rPr>
        <w:t>пп. 4, пп.5 п.1.7</w:t>
      </w:r>
      <w:r>
        <w:rPr>
          <w:rFonts w:ascii="Times New Roman" w:hAnsi="Times New Roman" w:cs="Times New Roman"/>
          <w:sz w:val="26"/>
          <w:szCs w:val="26"/>
          <w:lang w:eastAsia="ru-RU"/>
        </w:rPr>
        <w:t> настоящего Положения.</w:t>
      </w:r>
    </w:p>
    <w:p w:rsidR="00775C31" w:rsidRDefault="00775C31" w:rsidP="00775C31">
      <w:pPr>
        <w:pStyle w:val="a4"/>
        <w:spacing w:after="0" w:line="240" w:lineRule="atLeast"/>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2.2. Общественные обсуждения или публичные слушания назначаются Главой муниципального образования.</w:t>
      </w:r>
    </w:p>
    <w:p w:rsidR="00775C31" w:rsidRDefault="00775C31" w:rsidP="00775C31">
      <w:pPr>
        <w:pStyle w:val="a4"/>
        <w:spacing w:after="0" w:line="240" w:lineRule="atLeast"/>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2.3. Глава муниципального образования принимает решение о назначении общественных обсуждений или публичных слушаний в срок, установленный настоящим Положением для соответствующего проекта или вопроса градостроительной деятельности.</w:t>
      </w:r>
    </w:p>
    <w:p w:rsidR="00775C31" w:rsidRDefault="00775C31" w:rsidP="00775C31">
      <w:pPr>
        <w:spacing w:after="0"/>
        <w:ind w:firstLine="709"/>
        <w:jc w:val="both"/>
        <w:rPr>
          <w:rFonts w:ascii="Times New Roman" w:hAnsi="Times New Roman" w:cs="Times New Roman"/>
          <w:sz w:val="26"/>
          <w:szCs w:val="26"/>
        </w:rPr>
      </w:pPr>
      <w:r>
        <w:rPr>
          <w:rFonts w:ascii="Times New Roman" w:hAnsi="Times New Roman" w:cs="Times New Roman"/>
          <w:sz w:val="26"/>
          <w:szCs w:val="26"/>
        </w:rPr>
        <w:t>2.5. Процедура проведения общественных обсуждений состоит из следующих этапов:</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1" w:name="sub_501041"/>
      <w:r>
        <w:rPr>
          <w:rFonts w:ascii="Times New Roman" w:hAnsi="Times New Roman" w:cs="Times New Roman"/>
          <w:sz w:val="26"/>
          <w:szCs w:val="26"/>
        </w:rPr>
        <w:t>1) оповещение о начале общественных обсуждений;</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2" w:name="sub_501042"/>
      <w:bookmarkEnd w:id="1"/>
      <w:r>
        <w:rPr>
          <w:rFonts w:ascii="Times New Roman" w:hAnsi="Times New Roman" w:cs="Times New Roman"/>
          <w:sz w:val="26"/>
          <w:szCs w:val="26"/>
        </w:rPr>
        <w:t>2) размещение проекта, подлежащего рассмотрению на общественных обсуждениях, и информационных материалов к нему на официальном сайте Администрации Семигорского сельского поселения  (далее ─ официальный сайт) и открытие экспозиции или экспозиций такого проекта;</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3" w:name="sub_501043"/>
      <w:bookmarkEnd w:id="2"/>
      <w:r>
        <w:rPr>
          <w:rFonts w:ascii="Times New Roman" w:hAnsi="Times New Roman" w:cs="Times New Roman"/>
          <w:sz w:val="26"/>
          <w:szCs w:val="26"/>
        </w:rPr>
        <w:t>3) проведение экспозиции или экспозиций проекта, подлежащего рассмотрению на общественных обсуждениях;</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4" w:name="sub_501044"/>
      <w:bookmarkEnd w:id="3"/>
      <w:r>
        <w:rPr>
          <w:rFonts w:ascii="Times New Roman" w:hAnsi="Times New Roman" w:cs="Times New Roman"/>
          <w:sz w:val="26"/>
          <w:szCs w:val="26"/>
        </w:rPr>
        <w:t>4) подготовка и оформление протокола общественных обсуждений;</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5" w:name="sub_501045"/>
      <w:bookmarkEnd w:id="4"/>
      <w:r>
        <w:rPr>
          <w:rFonts w:ascii="Times New Roman" w:hAnsi="Times New Roman" w:cs="Times New Roman"/>
          <w:sz w:val="26"/>
          <w:szCs w:val="26"/>
        </w:rPr>
        <w:t>5) подготовка и опубликование заключения о результатах общественных обсуждений.</w:t>
      </w:r>
    </w:p>
    <w:bookmarkEnd w:id="5"/>
    <w:p w:rsidR="00775C31" w:rsidRDefault="00775C31" w:rsidP="00775C31">
      <w:pPr>
        <w:spacing w:after="0"/>
        <w:ind w:firstLine="709"/>
        <w:jc w:val="both"/>
        <w:rPr>
          <w:rFonts w:ascii="Times New Roman" w:hAnsi="Times New Roman" w:cs="Times New Roman"/>
          <w:sz w:val="26"/>
          <w:szCs w:val="26"/>
        </w:rPr>
      </w:pPr>
      <w:r>
        <w:rPr>
          <w:rFonts w:ascii="Times New Roman" w:hAnsi="Times New Roman" w:cs="Times New Roman"/>
          <w:sz w:val="26"/>
          <w:szCs w:val="26"/>
        </w:rPr>
        <w:t>2.6. Процедура проведения публичных слушаний состоит из следующих этапов:</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6" w:name="sub_501051"/>
      <w:r>
        <w:rPr>
          <w:rFonts w:ascii="Times New Roman" w:hAnsi="Times New Roman" w:cs="Times New Roman"/>
          <w:sz w:val="26"/>
          <w:szCs w:val="26"/>
        </w:rPr>
        <w:t>1) оповещение о начале публичных слушаний;</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7" w:name="sub_501052"/>
      <w:bookmarkEnd w:id="6"/>
      <w:r>
        <w:rPr>
          <w:rFonts w:ascii="Times New Roman" w:hAnsi="Times New Roman" w:cs="Times New Roman"/>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8" w:name="sub_501053"/>
      <w:bookmarkEnd w:id="7"/>
      <w:r>
        <w:rPr>
          <w:rFonts w:ascii="Times New Roman" w:hAnsi="Times New Roman" w:cs="Times New Roman"/>
          <w:sz w:val="26"/>
          <w:szCs w:val="26"/>
        </w:rPr>
        <w:t>3) проведение экспозиции или экспозиций проекта, подлежащего рассмотрению на публичных слушаниях;</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9" w:name="sub_501054"/>
      <w:bookmarkEnd w:id="8"/>
      <w:r>
        <w:rPr>
          <w:rFonts w:ascii="Times New Roman" w:hAnsi="Times New Roman" w:cs="Times New Roman"/>
          <w:sz w:val="26"/>
          <w:szCs w:val="26"/>
        </w:rPr>
        <w:t>4) проведение собрания или собраний участников публичных слушаний;</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10" w:name="sub_501055"/>
      <w:bookmarkEnd w:id="9"/>
      <w:r>
        <w:rPr>
          <w:rFonts w:ascii="Times New Roman" w:hAnsi="Times New Roman" w:cs="Times New Roman"/>
          <w:sz w:val="26"/>
          <w:szCs w:val="26"/>
        </w:rPr>
        <w:t>5) подготовка и оформление протокола публичных слушаний;</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11" w:name="sub_501056"/>
      <w:bookmarkEnd w:id="10"/>
      <w:r>
        <w:rPr>
          <w:rFonts w:ascii="Times New Roman" w:hAnsi="Times New Roman" w:cs="Times New Roman"/>
          <w:sz w:val="26"/>
          <w:szCs w:val="26"/>
        </w:rPr>
        <w:lastRenderedPageBreak/>
        <w:t>6) подготовка и опубликование заключения о результатах публичных слушаний.</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 После принятия решения Главой Семигорского  муниципального образования о назначении общественных обсуждений или публичных слушаний, оповещение о начале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администрации Семигорского сельского поселения  в сети Интернет. С момента опубликования оповещения участники общественных обсуждений или публичных слушаний считаются оповещенными. Заинтересованные лица могут быть дополнительно извещены телефонограммой, письмом.</w:t>
      </w:r>
    </w:p>
    <w:bookmarkEnd w:id="11"/>
    <w:p w:rsidR="00775C31" w:rsidRDefault="00775C31" w:rsidP="00775C31">
      <w:pPr>
        <w:pStyle w:val="a4"/>
        <w:spacing w:after="30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2.8. Оповещение о начале общественных обсуждений или публичных слушаний подлежит опубликованию с момента принятия решения о назначении общественных обсуждений или публичных слушаний в следующие сроки:</w:t>
      </w:r>
    </w:p>
    <w:p w:rsidR="00775C31" w:rsidRDefault="00775C31" w:rsidP="00775C31">
      <w:pPr>
        <w:pStyle w:val="a4"/>
        <w:spacing w:after="30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 не менее чем за 3 дня, но не более чем за 7 дней на официальном интернет-сайте администрации Семигорского сельского поселения.</w:t>
      </w:r>
    </w:p>
    <w:p w:rsidR="00775C31" w:rsidRDefault="00775C31" w:rsidP="00775C31">
      <w:pPr>
        <w:pStyle w:val="a4"/>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не менее чем за 3 дня, но не более чем за 7 дней в официальных печатных средствах массовой информации в порядке, установленном для официального опубликования муниципальных правовых актов администрации Семигорского сельского поселения.</w:t>
      </w:r>
    </w:p>
    <w:p w:rsidR="00775C31" w:rsidRDefault="00775C31" w:rsidP="00775C31">
      <w:pPr>
        <w:pStyle w:val="a4"/>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2.9. </w:t>
      </w:r>
      <w:proofErr w:type="gramStart"/>
      <w:r>
        <w:rPr>
          <w:rFonts w:ascii="Times New Roman" w:hAnsi="Times New Roman" w:cs="Times New Roman"/>
          <w:sz w:val="26"/>
          <w:szCs w:val="26"/>
        </w:rPr>
        <w:t>Распространяется на информационных стендах, оборудованных около здания Администрации Семигорского сельского</w:t>
      </w:r>
      <w:r>
        <w:rPr>
          <w:rFonts w:ascii="Times New Roman" w:hAnsi="Times New Roman" w:cs="Times New Roman"/>
          <w:sz w:val="26"/>
          <w:szCs w:val="26"/>
          <w:lang w:eastAsia="ru-RU"/>
        </w:rPr>
        <w:t xml:space="preserve"> поселения</w:t>
      </w:r>
      <w:r>
        <w:rPr>
          <w:rFonts w:ascii="Times New Roman" w:hAnsi="Times New Roman" w:cs="Times New Roman"/>
          <w:sz w:val="26"/>
          <w:szCs w:val="26"/>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3" w:anchor="sub_50103" w:history="1">
        <w:r>
          <w:rPr>
            <w:rStyle w:val="a3"/>
            <w:rFonts w:ascii="Times New Roman" w:hAnsi="Times New Roman" w:cs="Times New Roman"/>
            <w:sz w:val="26"/>
            <w:szCs w:val="26"/>
          </w:rPr>
          <w:t>части 3</w:t>
        </w:r>
      </w:hyperlink>
      <w:r>
        <w:rPr>
          <w:rFonts w:ascii="Times New Roman" w:hAnsi="Times New Roman" w:cs="Times New Roman"/>
          <w:sz w:val="26"/>
          <w:szCs w:val="26"/>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w:t>
      </w:r>
      <w:proofErr w:type="gramEnd"/>
      <w:r>
        <w:rPr>
          <w:rFonts w:ascii="Times New Roman" w:hAnsi="Times New Roman" w:cs="Times New Roman"/>
          <w:sz w:val="26"/>
          <w:szCs w:val="26"/>
        </w:rPr>
        <w:t xml:space="preserve"> участников общественных обсуждений и (или) публичных слушаний к указанной информации.</w:t>
      </w:r>
    </w:p>
    <w:p w:rsidR="00775C31" w:rsidRDefault="00775C31" w:rsidP="00775C31">
      <w:pPr>
        <w:spacing w:after="0"/>
        <w:ind w:firstLine="709"/>
        <w:jc w:val="both"/>
        <w:rPr>
          <w:rFonts w:ascii="Times New Roman" w:hAnsi="Times New Roman" w:cs="Times New Roman"/>
          <w:sz w:val="26"/>
          <w:szCs w:val="26"/>
        </w:rPr>
      </w:pPr>
      <w:r>
        <w:rPr>
          <w:rFonts w:ascii="Times New Roman" w:hAnsi="Times New Roman" w:cs="Times New Roman"/>
          <w:sz w:val="26"/>
          <w:szCs w:val="26"/>
        </w:rPr>
        <w:t>2.10. Оповещение о начале общественных обсуждений или публичных слушаний должно содержать:</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12" w:name="sub_501061"/>
      <w:r>
        <w:rPr>
          <w:rFonts w:ascii="Times New Roman" w:hAnsi="Times New Roman" w:cs="Times New Roman"/>
          <w:sz w:val="26"/>
          <w:szCs w:val="2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13" w:name="sub_501062"/>
      <w:bookmarkEnd w:id="12"/>
      <w:r>
        <w:rPr>
          <w:rFonts w:ascii="Times New Roman" w:hAnsi="Times New Roman" w:cs="Times New Roman"/>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14" w:name="sub_501063"/>
      <w:bookmarkEnd w:id="13"/>
      <w:r>
        <w:rPr>
          <w:rFonts w:ascii="Times New Roman" w:hAnsi="Times New Roman" w:cs="Times New Roman"/>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bookmarkEnd w:id="14"/>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75C31" w:rsidRDefault="00775C31" w:rsidP="00775C31">
      <w:pPr>
        <w:pStyle w:val="a4"/>
        <w:spacing w:after="0" w:line="240" w:lineRule="auto"/>
        <w:ind w:left="0" w:firstLine="709"/>
        <w:jc w:val="both"/>
        <w:rPr>
          <w:rFonts w:ascii="Times New Roman" w:hAnsi="Times New Roman" w:cs="Times New Roman"/>
          <w:sz w:val="26"/>
          <w:szCs w:val="26"/>
          <w:lang w:eastAsia="ru-RU"/>
        </w:rPr>
      </w:pPr>
      <w:proofErr w:type="gramStart"/>
      <w:r>
        <w:rPr>
          <w:rFonts w:ascii="Times New Roman" w:hAnsi="Times New Roman" w:cs="Times New Roman"/>
          <w:sz w:val="26"/>
          <w:szCs w:val="26"/>
        </w:rPr>
        <w:lastRenderedPageBreak/>
        <w:t>2.11. оповещение о начале общественных обсуждений или публичных слушаниях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ascii="Times New Roman" w:hAnsi="Times New Roman" w:cs="Times New Roman"/>
          <w:sz w:val="26"/>
          <w:szCs w:val="26"/>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2.12. В сообщении, направляемом правообладателям земельных участков, объектов капитального строительства, указанном в п</w:t>
      </w:r>
      <w:hyperlink r:id="rId14" w:anchor="block_1034" w:history="1">
        <w:r>
          <w:rPr>
            <w:rStyle w:val="a3"/>
            <w:rFonts w:ascii="Times New Roman" w:hAnsi="Times New Roman" w:cs="Times New Roman"/>
            <w:sz w:val="26"/>
            <w:szCs w:val="26"/>
          </w:rPr>
          <w:t>.</w:t>
        </w:r>
      </w:hyperlink>
      <w:r>
        <w:rPr>
          <w:rFonts w:ascii="Times New Roman" w:hAnsi="Times New Roman" w:cs="Times New Roman"/>
          <w:sz w:val="26"/>
          <w:szCs w:val="26"/>
        </w:rPr>
        <w:t xml:space="preserve"> 2.7 настоящего Положения указываются: </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наименование проекта (вопроса), по которому проводятся </w:t>
      </w:r>
      <w:proofErr w:type="gramStart"/>
      <w:r>
        <w:rPr>
          <w:rFonts w:ascii="Times New Roman" w:hAnsi="Times New Roman" w:cs="Times New Roman"/>
          <w:sz w:val="26"/>
          <w:szCs w:val="26"/>
        </w:rPr>
        <w:t>общественный</w:t>
      </w:r>
      <w:proofErr w:type="gramEnd"/>
      <w:r>
        <w:rPr>
          <w:rFonts w:ascii="Times New Roman" w:hAnsi="Times New Roman" w:cs="Times New Roman"/>
          <w:sz w:val="26"/>
          <w:szCs w:val="26"/>
        </w:rPr>
        <w:t xml:space="preserve"> обсуждения или публичные слушания;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сведения о сроке проведения общественных обсуждений или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порядок и срок приема предложений и замечаний по проекту (вопросу), рассматриваемому на общественных обсуждениях или публичных слушаниях.</w:t>
      </w:r>
    </w:p>
    <w:p w:rsidR="00775C31" w:rsidRDefault="00775C31" w:rsidP="00775C31">
      <w:pPr>
        <w:spacing w:after="0" w:line="240" w:lineRule="auto"/>
        <w:ind w:firstLine="709"/>
        <w:jc w:val="both"/>
        <w:rPr>
          <w:rFonts w:ascii="Times New Roman" w:hAnsi="Times New Roman" w:cs="Times New Roman"/>
          <w:sz w:val="26"/>
          <w:szCs w:val="26"/>
        </w:rPr>
      </w:pPr>
    </w:p>
    <w:p w:rsidR="00775C31" w:rsidRDefault="00775C31" w:rsidP="00775C31">
      <w:pPr>
        <w:pStyle w:val="a4"/>
        <w:spacing w:after="0" w:line="240" w:lineRule="auto"/>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Глава 3. Орган, уполномоченный на организацию и проведение общественных обсуждений и (или) публичных слушаний</w:t>
      </w:r>
    </w:p>
    <w:p w:rsidR="00775C31" w:rsidRDefault="00775C31" w:rsidP="00775C31">
      <w:pPr>
        <w:pStyle w:val="a4"/>
        <w:spacing w:after="0"/>
        <w:ind w:left="0" w:firstLine="709"/>
        <w:rPr>
          <w:rFonts w:ascii="Times New Roman" w:hAnsi="Times New Roman" w:cs="Times New Roman"/>
          <w:sz w:val="26"/>
          <w:szCs w:val="26"/>
        </w:rPr>
      </w:pP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 Органом, уполномоченным на организацию и проведение общественных обсуждений или публичных слушаний по проектам и вопросам, указанным в пп.1, пп.3 п. 1.7 настоящего Положения, является Администрация  Семигорского сельского поселения в пределах полномочий (далее - Администрация, уполномоченный орган).</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Ответственным за организацию и проведение общественных обсуждений или публичных слушаний по проектам и вопросам, указанным в пп.1, пп.3 п. 1.7 настоящего Положения, является глава поселения.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 </w:t>
      </w:r>
      <w:proofErr w:type="gramStart"/>
      <w:r>
        <w:rPr>
          <w:rFonts w:ascii="Times New Roman" w:hAnsi="Times New Roman" w:cs="Times New Roman"/>
          <w:sz w:val="26"/>
          <w:szCs w:val="26"/>
        </w:rPr>
        <w:t>Органом, уполномоченным на проведение общественных обсуждений или публичных слушаний по проектам и вопросам, указанным в пп.2, пп.4, пп.5 п. 1.7 настоящего Положения, является комиссия по обеспечению разработки, согласования, обсуждения и внесения изменений в Правила землепользования и застройки Семигорского сельского поселения (далее - комиссия, уполномоченный орган), состав и порядок деятельности комиссии утверждается главой муниципального образования.</w:t>
      </w:r>
      <w:proofErr w:type="gramEnd"/>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Требования к составу и порядку деятельности комиссии устанавливаются в соответствии с законодательством Российской Федерации, Иркутской области, нормативными правовыми актами администрации Семигорского сельского поселения.</w:t>
      </w:r>
    </w:p>
    <w:p w:rsidR="00775C31" w:rsidRDefault="00775C31" w:rsidP="00775C31">
      <w:pPr>
        <w:pStyle w:val="a4"/>
        <w:spacing w:after="0"/>
        <w:jc w:val="center"/>
        <w:rPr>
          <w:rFonts w:ascii="Times New Roman" w:hAnsi="Times New Roman" w:cs="Times New Roman"/>
          <w:b/>
          <w:bCs/>
          <w:sz w:val="26"/>
          <w:szCs w:val="26"/>
        </w:rPr>
      </w:pPr>
      <w:r>
        <w:rPr>
          <w:rFonts w:ascii="Times New Roman" w:hAnsi="Times New Roman" w:cs="Times New Roman"/>
          <w:b/>
          <w:bCs/>
          <w:sz w:val="26"/>
          <w:szCs w:val="26"/>
        </w:rPr>
        <w:t>Глава 4. Расходы на организацию и проведение общественных обсуждений и (или) публичных слушаний</w:t>
      </w:r>
    </w:p>
    <w:p w:rsidR="00775C31" w:rsidRDefault="00775C31" w:rsidP="00775C31">
      <w:pPr>
        <w:pStyle w:val="a4"/>
        <w:spacing w:after="0"/>
        <w:rPr>
          <w:rFonts w:ascii="Times New Roman" w:hAnsi="Times New Roman" w:cs="Times New Roman"/>
          <w:b/>
          <w:bCs/>
          <w:sz w:val="26"/>
          <w:szCs w:val="26"/>
        </w:rPr>
      </w:pP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4.1. Организация и проведение общественных обсуждений или публичных слушаний осуществляется: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за счёт средств Администрации Семигорского сельского поселения  в случае проведения общественных обсуждений или публичных слушаний по вопросам, указанным в пп.1, пп.2, п.п.3 п. 1.7 настоящего Положения в пределах предоставленных полномочий;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за счет средств заинтересованных лиц по вопросам, указанным в пп.1, пп.4, п.п.5 п. 1.7 настоящего Положения.</w:t>
      </w:r>
    </w:p>
    <w:p w:rsidR="00775C31" w:rsidRDefault="00775C31" w:rsidP="00775C31">
      <w:pPr>
        <w:spacing w:after="0"/>
        <w:rPr>
          <w:rFonts w:ascii="Times New Roman" w:hAnsi="Times New Roman" w:cs="Times New Roman"/>
          <w:sz w:val="26"/>
          <w:szCs w:val="26"/>
        </w:rPr>
      </w:pPr>
    </w:p>
    <w:p w:rsidR="00775C31" w:rsidRDefault="00775C31" w:rsidP="00775C31">
      <w:pPr>
        <w:pStyle w:val="a4"/>
        <w:spacing w:after="0"/>
        <w:jc w:val="center"/>
        <w:rPr>
          <w:rFonts w:ascii="Times New Roman" w:hAnsi="Times New Roman" w:cs="Times New Roman"/>
          <w:b/>
          <w:bCs/>
          <w:sz w:val="26"/>
          <w:szCs w:val="26"/>
        </w:rPr>
      </w:pPr>
      <w:r>
        <w:rPr>
          <w:rFonts w:ascii="Times New Roman" w:hAnsi="Times New Roman" w:cs="Times New Roman"/>
          <w:b/>
          <w:bCs/>
          <w:sz w:val="26"/>
          <w:szCs w:val="26"/>
        </w:rPr>
        <w:t>Глава 5. Организация общественных обсуждений или публичных слушаний</w:t>
      </w:r>
    </w:p>
    <w:p w:rsidR="00775C31" w:rsidRDefault="00775C31" w:rsidP="00775C31">
      <w:pPr>
        <w:pStyle w:val="a4"/>
        <w:spacing w:after="0"/>
        <w:rPr>
          <w:rFonts w:ascii="Times New Roman" w:hAnsi="Times New Roman" w:cs="Times New Roman"/>
          <w:b/>
          <w:bCs/>
          <w:sz w:val="26"/>
          <w:szCs w:val="26"/>
        </w:rPr>
      </w:pP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 При организации общественных обсуждений или публичных слушаний Администрация/комиссия: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определяет председателя и секретаря общественных обсуждений или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составляет план работы по подготовке и проведению общественных обсуждений или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принимает заявления от участников общественных обсуждений или публичных слушаний;</w:t>
      </w:r>
    </w:p>
    <w:p w:rsidR="00775C31" w:rsidRDefault="00775C31" w:rsidP="00775C31">
      <w:pPr>
        <w:pStyle w:val="a4"/>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 определяет перечень представителей администрации  Семигорского сельского  поселения,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775C31" w:rsidRDefault="00775C31" w:rsidP="00775C31">
      <w:pPr>
        <w:pStyle w:val="a4"/>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 устанавливает время, порядок и последовательность выступлений на открытом заседании публичных слушаниях.</w:t>
      </w:r>
    </w:p>
    <w:p w:rsidR="00775C31" w:rsidRDefault="00775C31" w:rsidP="00775C31">
      <w:pPr>
        <w:pStyle w:val="a4"/>
        <w:spacing w:after="0"/>
        <w:ind w:left="1080"/>
        <w:rPr>
          <w:rFonts w:ascii="Times New Roman" w:hAnsi="Times New Roman" w:cs="Times New Roman"/>
          <w:sz w:val="26"/>
          <w:szCs w:val="26"/>
        </w:rPr>
      </w:pPr>
    </w:p>
    <w:p w:rsidR="00775C31" w:rsidRDefault="00775C31" w:rsidP="00775C31">
      <w:pPr>
        <w:pStyle w:val="a4"/>
        <w:spacing w:after="0"/>
        <w:jc w:val="center"/>
        <w:rPr>
          <w:rFonts w:ascii="Times New Roman" w:hAnsi="Times New Roman" w:cs="Times New Roman"/>
          <w:b/>
          <w:bCs/>
          <w:sz w:val="26"/>
          <w:szCs w:val="26"/>
        </w:rPr>
      </w:pPr>
      <w:r>
        <w:rPr>
          <w:rFonts w:ascii="Times New Roman" w:hAnsi="Times New Roman" w:cs="Times New Roman"/>
          <w:b/>
          <w:bCs/>
          <w:sz w:val="26"/>
          <w:szCs w:val="26"/>
        </w:rPr>
        <w:t>Глава 6. Срок проведения общественных обсуждений или публичных слушаний</w:t>
      </w:r>
    </w:p>
    <w:p w:rsidR="00775C31" w:rsidRDefault="00775C31" w:rsidP="00775C31">
      <w:pPr>
        <w:pStyle w:val="a4"/>
        <w:spacing w:after="0"/>
        <w:jc w:val="center"/>
        <w:rPr>
          <w:rFonts w:ascii="Times New Roman" w:hAnsi="Times New Roman" w:cs="Times New Roman"/>
          <w:b/>
          <w:bCs/>
          <w:sz w:val="26"/>
          <w:szCs w:val="26"/>
        </w:rPr>
      </w:pPr>
    </w:p>
    <w:p w:rsidR="00775C31" w:rsidRDefault="00775C31" w:rsidP="00775C31">
      <w:pPr>
        <w:pStyle w:val="a4"/>
        <w:numPr>
          <w:ilvl w:val="1"/>
          <w:numId w:val="2"/>
        </w:numPr>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Срок проведения общественных обсуждений </w:t>
      </w:r>
      <w:r>
        <w:rPr>
          <w:rFonts w:ascii="Times New Roman" w:hAnsi="Times New Roman" w:cs="Times New Roman"/>
          <w:sz w:val="26"/>
          <w:szCs w:val="26"/>
        </w:rPr>
        <w:t>или</w:t>
      </w:r>
      <w:r>
        <w:rPr>
          <w:rFonts w:ascii="Times New Roman" w:hAnsi="Times New Roman" w:cs="Times New Roman"/>
          <w:sz w:val="26"/>
          <w:szCs w:val="26"/>
          <w:lang w:eastAsia="ru-RU"/>
        </w:rPr>
        <w:t xml:space="preserve"> публичных слушаний устанавливается решением о назначении публичных слушаний, указанным в </w:t>
      </w:r>
      <w:hyperlink r:id="rId15" w:anchor="block_1050" w:history="1">
        <w:r>
          <w:rPr>
            <w:rStyle w:val="a3"/>
            <w:rFonts w:ascii="Times New Roman" w:hAnsi="Times New Roman" w:cs="Times New Roman"/>
            <w:sz w:val="26"/>
            <w:szCs w:val="26"/>
            <w:lang w:eastAsia="ru-RU"/>
          </w:rPr>
          <w:t>п.2</w:t>
        </w:r>
      </w:hyperlink>
      <w:r>
        <w:rPr>
          <w:rFonts w:ascii="Times New Roman" w:hAnsi="Times New Roman" w:cs="Times New Roman"/>
          <w:sz w:val="26"/>
          <w:szCs w:val="26"/>
          <w:lang w:eastAsia="ru-RU"/>
        </w:rPr>
        <w:t> настоящего Положения, в соответствии с </w:t>
      </w:r>
      <w:hyperlink r:id="rId16" w:history="1">
        <w:r>
          <w:rPr>
            <w:rStyle w:val="a3"/>
            <w:rFonts w:ascii="Times New Roman" w:hAnsi="Times New Roman" w:cs="Times New Roman"/>
            <w:sz w:val="26"/>
            <w:szCs w:val="26"/>
            <w:lang w:eastAsia="ru-RU"/>
          </w:rPr>
          <w:t>Градостроительным кодексом</w:t>
        </w:r>
      </w:hyperlink>
      <w:r>
        <w:rPr>
          <w:rFonts w:ascii="Times New Roman" w:hAnsi="Times New Roman" w:cs="Times New Roman"/>
          <w:sz w:val="26"/>
          <w:szCs w:val="26"/>
          <w:lang w:eastAsia="ru-RU"/>
        </w:rPr>
        <w:t xml:space="preserve"> Российской Федерации и требованиями глав </w:t>
      </w:r>
      <w:hyperlink r:id="rId17" w:anchor="block_1177" w:history="1">
        <w:r>
          <w:rPr>
            <w:rStyle w:val="a3"/>
            <w:rFonts w:ascii="Times New Roman" w:hAnsi="Times New Roman" w:cs="Times New Roman"/>
            <w:sz w:val="26"/>
            <w:szCs w:val="26"/>
            <w:lang w:eastAsia="ru-RU"/>
          </w:rPr>
          <w:t>10,</w:t>
        </w:r>
      </w:hyperlink>
      <w:r>
        <w:rPr>
          <w:rFonts w:ascii="Times New Roman" w:hAnsi="Times New Roman" w:cs="Times New Roman"/>
          <w:sz w:val="26"/>
          <w:szCs w:val="26"/>
          <w:lang w:eastAsia="ru-RU"/>
        </w:rPr>
        <w:t xml:space="preserve"> 11, 12, 13 настоящего Положения.</w:t>
      </w:r>
    </w:p>
    <w:p w:rsidR="00775C31" w:rsidRDefault="00775C31" w:rsidP="00775C31">
      <w:pPr>
        <w:pStyle w:val="a4"/>
        <w:spacing w:after="0" w:line="240" w:lineRule="auto"/>
        <w:ind w:left="709"/>
        <w:jc w:val="both"/>
        <w:rPr>
          <w:rFonts w:ascii="Times New Roman" w:hAnsi="Times New Roman" w:cs="Times New Roman"/>
          <w:sz w:val="26"/>
          <w:szCs w:val="26"/>
          <w:lang w:eastAsia="ru-RU"/>
        </w:rPr>
      </w:pPr>
    </w:p>
    <w:p w:rsidR="00775C31" w:rsidRDefault="00775C31" w:rsidP="00775C31">
      <w:pPr>
        <w:pStyle w:val="a4"/>
        <w:spacing w:after="0" w:line="240" w:lineRule="auto"/>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Глава 7. Права и обязанности участников общественных обсуждений и публичных слушаний</w:t>
      </w:r>
    </w:p>
    <w:p w:rsidR="00775C31" w:rsidRDefault="00775C31" w:rsidP="00775C31">
      <w:pPr>
        <w:pStyle w:val="a4"/>
        <w:spacing w:after="0"/>
        <w:ind w:left="1080"/>
        <w:rPr>
          <w:rFonts w:ascii="Times New Roman" w:hAnsi="Times New Roman" w:cs="Times New Roman"/>
          <w:sz w:val="26"/>
          <w:szCs w:val="26"/>
        </w:rPr>
      </w:pPr>
    </w:p>
    <w:p w:rsidR="00775C31" w:rsidRDefault="00775C31" w:rsidP="00775C31">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7.1. </w:t>
      </w:r>
      <w:proofErr w:type="gramStart"/>
      <w:r>
        <w:rPr>
          <w:rFonts w:ascii="Times New Roman" w:hAnsi="Times New Roman" w:cs="Times New Roman"/>
          <w:sz w:val="26"/>
          <w:szCs w:val="26"/>
        </w:rPr>
        <w:t>В период размещения в соответствии с пп.2 п.2.5, пп.2 п.2.6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п.7.5 настоящего Положения идентификацию, имеют право вносить предложения и замечания, касающиеся такого</w:t>
      </w:r>
      <w:proofErr w:type="gramEnd"/>
      <w:r>
        <w:rPr>
          <w:rFonts w:ascii="Times New Roman" w:hAnsi="Times New Roman" w:cs="Times New Roman"/>
          <w:sz w:val="26"/>
          <w:szCs w:val="26"/>
        </w:rPr>
        <w:t xml:space="preserve"> проекта:</w:t>
      </w:r>
    </w:p>
    <w:p w:rsidR="00775C31" w:rsidRDefault="00775C31" w:rsidP="00775C31">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bookmarkStart w:id="15" w:name="sub_501101"/>
      <w:r>
        <w:rPr>
          <w:rFonts w:ascii="Times New Roman" w:hAnsi="Times New Roman" w:cs="Times New Roman"/>
          <w:sz w:val="26"/>
          <w:szCs w:val="26"/>
        </w:rPr>
        <w:t>1) посредством официального сайта (в случае проведения общественных обсуждений);</w:t>
      </w:r>
    </w:p>
    <w:p w:rsidR="00775C31" w:rsidRDefault="00775C31" w:rsidP="00775C31">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bookmarkStart w:id="16" w:name="sub_501102"/>
      <w:bookmarkEnd w:id="15"/>
      <w:r>
        <w:rPr>
          <w:rFonts w:ascii="Times New Roman" w:hAnsi="Times New Roman" w:cs="Times New Roman"/>
          <w:sz w:val="26"/>
          <w:szCs w:val="26"/>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75C31" w:rsidRDefault="00775C31" w:rsidP="00775C31">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bookmarkStart w:id="17" w:name="sub_501103"/>
      <w:bookmarkEnd w:id="16"/>
      <w:r>
        <w:rPr>
          <w:rFonts w:ascii="Times New Roman" w:hAnsi="Times New Roman" w:cs="Times New Roman"/>
          <w:sz w:val="26"/>
          <w:szCs w:val="26"/>
        </w:rPr>
        <w:t>3) в письменной форме в адрес организатора общественных обсуждений или публичных слушаний;</w:t>
      </w:r>
    </w:p>
    <w:p w:rsidR="00775C31" w:rsidRDefault="00775C31" w:rsidP="00775C31">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bookmarkStart w:id="18" w:name="sub_501104"/>
      <w:bookmarkEnd w:id="17"/>
      <w:r>
        <w:rPr>
          <w:rFonts w:ascii="Times New Roman" w:hAnsi="Times New Roman" w:cs="Times New Roman"/>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75C31" w:rsidRDefault="00775C31" w:rsidP="00775C31">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p>
    <w:p w:rsidR="00775C31" w:rsidRDefault="00775C31" w:rsidP="00775C31">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p>
    <w:p w:rsidR="00775C31" w:rsidRDefault="00775C31" w:rsidP="00775C31">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7.2. Предложения и замечания, внесенные в соответствии с п.7.1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8" w:anchor="sub_501015" w:history="1">
        <w:r>
          <w:rPr>
            <w:rStyle w:val="a3"/>
            <w:rFonts w:ascii="Times New Roman" w:hAnsi="Times New Roman" w:cs="Times New Roman"/>
            <w:sz w:val="26"/>
            <w:szCs w:val="26"/>
          </w:rPr>
          <w:t>п.7.3</w:t>
        </w:r>
      </w:hyperlink>
      <w:r>
        <w:rPr>
          <w:rFonts w:ascii="Times New Roman" w:hAnsi="Times New Roman" w:cs="Times New Roman"/>
          <w:sz w:val="26"/>
          <w:szCs w:val="26"/>
        </w:rPr>
        <w:t xml:space="preserve"> настоящего Положения.</w:t>
      </w:r>
    </w:p>
    <w:bookmarkEnd w:id="18"/>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7.3. Предложения и замечания, внесенные в соответствии с п.7.1.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7.4.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hAnsi="Times New Roman" w:cs="Times New Roman"/>
          <w:sz w:val="26"/>
          <w:szCs w:val="2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cs="Times New Roman"/>
          <w:sz w:val="26"/>
          <w:szCs w:val="2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7.6. Не требуется представление указанных в п.7.5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пп.7.5 настоящего </w:t>
      </w:r>
      <w:r>
        <w:rPr>
          <w:rFonts w:ascii="Times New Roman" w:hAnsi="Times New Roman" w:cs="Times New Roman"/>
          <w:sz w:val="26"/>
          <w:szCs w:val="26"/>
        </w:rPr>
        <w:lastRenderedPageBreak/>
        <w:t>Положения, может использоваться единая система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w:t>
      </w:r>
    </w:p>
    <w:p w:rsidR="00775C31" w:rsidRDefault="00775C31" w:rsidP="00775C31">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9" w:history="1">
        <w:r>
          <w:rPr>
            <w:rStyle w:val="a3"/>
            <w:rFonts w:ascii="Times New Roman" w:hAnsi="Times New Roman" w:cs="Times New Roman"/>
            <w:sz w:val="26"/>
            <w:szCs w:val="26"/>
          </w:rPr>
          <w:t>Федеральным законом</w:t>
        </w:r>
      </w:hyperlink>
      <w:r>
        <w:rPr>
          <w:rFonts w:ascii="Times New Roman" w:hAnsi="Times New Roman" w:cs="Times New Roman"/>
          <w:sz w:val="26"/>
          <w:szCs w:val="26"/>
        </w:rPr>
        <w:t xml:space="preserve"> от 27 июля 2006 года N 152-ФЗ «О персональных данных».</w:t>
      </w:r>
    </w:p>
    <w:p w:rsidR="00775C31" w:rsidRDefault="00775C31" w:rsidP="00775C31">
      <w:pPr>
        <w:spacing w:after="300" w:line="240" w:lineRule="auto"/>
        <w:ind w:firstLine="709"/>
        <w:jc w:val="center"/>
        <w:rPr>
          <w:rFonts w:ascii="Times New Roman" w:hAnsi="Times New Roman" w:cs="Times New Roman"/>
          <w:b/>
          <w:bCs/>
          <w:sz w:val="26"/>
          <w:szCs w:val="26"/>
        </w:rPr>
      </w:pPr>
    </w:p>
    <w:p w:rsidR="00775C31" w:rsidRDefault="00775C31" w:rsidP="00775C31">
      <w:pPr>
        <w:spacing w:after="30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Глава 8. Процедура проведения открытого обсуждения проектов (вопросов), рассматриваемых на публичных слушаниях</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 Открытое обсуждение проектов (вопросов), рассматриваемых на публичных слушаниях (далее - открытое обсуждение), проводится администрацией/комиссией в количестве не менее двух представителей, уполномоченных на проведение публичных слушаний, в порядке, предусмотренном настоящим Положением.</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8.3.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пп.7.5 и пп.7.6. Регистрация лиц осуществляется в журнале регистрации, который ведется на бумажном носителе.</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8.4. Лица, не прошедшие регистрацию, к участию в открытом заседании не допускаются.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8.5. На публичные слушания не допускаются лица, находящиеся в состоянии алкогольного, наркотического или токсического опьянения.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8.6.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r:id="rId20" w:anchor="block_1074" w:history="1">
        <w:r>
          <w:rPr>
            <w:rStyle w:val="a3"/>
            <w:rFonts w:ascii="Times New Roman" w:hAnsi="Times New Roman" w:cs="Times New Roman"/>
            <w:sz w:val="26"/>
            <w:szCs w:val="26"/>
          </w:rPr>
          <w:t>п. 8.3</w:t>
        </w:r>
      </w:hyperlink>
      <w:r>
        <w:rPr>
          <w:rFonts w:ascii="Times New Roman" w:hAnsi="Times New Roman" w:cs="Times New Roman"/>
          <w:sz w:val="26"/>
          <w:szCs w:val="26"/>
        </w:rPr>
        <w:t> настоящего Положения.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8.7. Председатель публичных слушаний перед началом открытого обсуждения доводит до сведения присутствующих следующую информацию:</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вопросы (наименование проектов), подлежащие обсуждению на публичных слушаниях;</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порядок и последовательность проведения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состав приглашенных лиц, информацию о количестве участников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представляет докладчиков, устанавливает время, отведенное на выступление участникам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наличие поступивших предложений и замечаний по предмету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иную информацию, необходимую для проведения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8.8.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Далее Председатель публичных слушаний предоставляет слово, в порядке очередности, участникам открытого обсуждения, зарегистрированным в качестве </w:t>
      </w:r>
      <w:r>
        <w:rPr>
          <w:rFonts w:ascii="Times New Roman" w:hAnsi="Times New Roman" w:cs="Times New Roman"/>
          <w:sz w:val="26"/>
          <w:szCs w:val="26"/>
        </w:rPr>
        <w:lastRenderedPageBreak/>
        <w:t>выступающих на открытом обсуждении в соответствии с требованиями главы 7 настоящего Положения.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Председатель публичных слушаний имеет право на внеочередное выступление.</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Участники открытого обсуждения, выступают только с разрешения Председателя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Выступления на открытом обсуждении должны быть связаны с предметом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8.9. Для выступления на открытом обсуждении отводится: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на доклад и содоклад - до 20 минут;</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на вопросы к докладчику (содокладчику), представителям уполномоченного органа и ответы на них - до 1 часа;</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на выступление участников открытого обсуждения, - до 3 минут на одно выступление, до 1 часа в целом на всех участников открытого обсуждения.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8.10.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несоблюдении порядка, установленного настоящим Положением, участники открытого обсуждения, могут быть удалены из помещения, являющегося местом проведения открытого заседания.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8.11. По окончании открытого обсуждения Председатель публичных слушаний оглашает информацию о количестве поступивших предложений и замечаний.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8.12. Открытое обсуждение протоколируется. Протокол открытого обсуждения подписывается Председателем публичных слушаний и секретарем.</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8.13. Открытое обсуждение проводится в будние дни с 15-00 до 19-00 часов, в выходные дни - с 10 до 18 часов.</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 допускается назначение открытого обсуждения на нерабочий праздничный день, а также день, непосредственно предшествующий нерабочему праздничному дню.</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8.14.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8.15. Собрания участников публичных слушаний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p>
    <w:p w:rsidR="00775C31" w:rsidRDefault="00775C31" w:rsidP="00775C3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Глава 9. Документы общественных обсуждений или публичных слушаний</w:t>
      </w:r>
    </w:p>
    <w:p w:rsidR="00775C31" w:rsidRDefault="00775C31" w:rsidP="00775C31">
      <w:pPr>
        <w:spacing w:after="0" w:line="240" w:lineRule="auto"/>
        <w:jc w:val="center"/>
        <w:rPr>
          <w:rFonts w:ascii="Times New Roman" w:hAnsi="Times New Roman" w:cs="Times New Roman"/>
          <w:b/>
          <w:bCs/>
          <w:sz w:val="26"/>
          <w:szCs w:val="26"/>
        </w:rPr>
      </w:pP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9.1. 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 </w:t>
      </w:r>
      <w:hyperlink r:id="rId21" w:anchor="block_1178" w:history="1">
        <w:r>
          <w:rPr>
            <w:rStyle w:val="a3"/>
            <w:rFonts w:ascii="Times New Roman" w:hAnsi="Times New Roman" w:cs="Times New Roman"/>
            <w:sz w:val="26"/>
            <w:szCs w:val="26"/>
          </w:rPr>
          <w:t>приложению 1</w:t>
        </w:r>
      </w:hyperlink>
      <w:r>
        <w:rPr>
          <w:rFonts w:ascii="Times New Roman" w:hAnsi="Times New Roman" w:cs="Times New Roman"/>
          <w:sz w:val="26"/>
          <w:szCs w:val="26"/>
        </w:rPr>
        <w:t> к настоящему Положению и заключение о результатах общественных обсуждений или публичных слушаний по форме согласно </w:t>
      </w:r>
      <w:hyperlink r:id="rId22" w:anchor="block_1179" w:history="1">
        <w:r>
          <w:rPr>
            <w:rStyle w:val="a3"/>
            <w:rFonts w:ascii="Times New Roman" w:hAnsi="Times New Roman" w:cs="Times New Roman"/>
            <w:sz w:val="26"/>
            <w:szCs w:val="26"/>
          </w:rPr>
          <w:t>приложению 2</w:t>
        </w:r>
      </w:hyperlink>
      <w:r>
        <w:rPr>
          <w:rFonts w:ascii="Times New Roman" w:hAnsi="Times New Roman" w:cs="Times New Roman"/>
          <w:sz w:val="26"/>
          <w:szCs w:val="26"/>
        </w:rPr>
        <w:t xml:space="preserve"> к настоящему Положению, </w:t>
      </w:r>
      <w:proofErr w:type="gramStart"/>
      <w:r>
        <w:rPr>
          <w:rFonts w:ascii="Times New Roman" w:hAnsi="Times New Roman" w:cs="Times New Roman"/>
          <w:sz w:val="26"/>
          <w:szCs w:val="26"/>
        </w:rPr>
        <w:t>оформленные</w:t>
      </w:r>
      <w:proofErr w:type="gramEnd"/>
      <w:r>
        <w:rPr>
          <w:rFonts w:ascii="Times New Roman" w:hAnsi="Times New Roman" w:cs="Times New Roman"/>
          <w:sz w:val="26"/>
          <w:szCs w:val="26"/>
        </w:rPr>
        <w:t xml:space="preserve"> уполномоченным органом в установленном порядке.</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9.2. Протокол общественных обсуждений или публичных слушаний подготавливается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3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9.3. В протоколе общественных обсуждений или публичных слушаниях указывается:</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19" w:name="sub_501181"/>
      <w:r>
        <w:rPr>
          <w:rFonts w:ascii="Times New Roman" w:hAnsi="Times New Roman" w:cs="Times New Roman"/>
          <w:sz w:val="26"/>
          <w:szCs w:val="26"/>
        </w:rPr>
        <w:t>1) дата оформления протокола общественных обсуждений или публичных слушаний;</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20" w:name="sub_501182"/>
      <w:bookmarkEnd w:id="19"/>
      <w:r>
        <w:rPr>
          <w:rFonts w:ascii="Times New Roman" w:hAnsi="Times New Roman" w:cs="Times New Roman"/>
          <w:sz w:val="26"/>
          <w:szCs w:val="26"/>
        </w:rPr>
        <w:t>2) информация об организаторе общественных обсуждений или публичных слушаний;</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21" w:name="sub_501183"/>
      <w:bookmarkEnd w:id="20"/>
      <w:r>
        <w:rPr>
          <w:rFonts w:ascii="Times New Roman" w:hAnsi="Times New Roman" w:cs="Times New Roman"/>
          <w:sz w:val="26"/>
          <w:szCs w:val="26"/>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22" w:name="sub_501184"/>
      <w:bookmarkEnd w:id="21"/>
      <w:r>
        <w:rPr>
          <w:rFonts w:ascii="Times New Roman" w:hAnsi="Times New Roman" w:cs="Times New Roman"/>
          <w:sz w:val="26"/>
          <w:szCs w:val="26"/>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bookmarkEnd w:id="22"/>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9.4. </w:t>
      </w:r>
      <w:proofErr w:type="gramStart"/>
      <w:r>
        <w:rPr>
          <w:rFonts w:ascii="Times New Roman" w:hAnsi="Times New Roman" w:cs="Times New Roman"/>
          <w:sz w:val="26"/>
          <w:szCs w:val="26"/>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775C31" w:rsidRDefault="00775C31" w:rsidP="00775C31">
      <w:pPr>
        <w:spacing w:after="0"/>
        <w:ind w:firstLine="709"/>
        <w:jc w:val="both"/>
        <w:rPr>
          <w:rFonts w:ascii="Times New Roman" w:hAnsi="Times New Roman" w:cs="Times New Roman"/>
          <w:sz w:val="26"/>
          <w:szCs w:val="26"/>
        </w:rPr>
      </w:pPr>
      <w:r>
        <w:rPr>
          <w:rFonts w:ascii="Times New Roman" w:hAnsi="Times New Roman" w:cs="Times New Roman"/>
          <w:sz w:val="26"/>
          <w:szCs w:val="26"/>
        </w:rPr>
        <w:t>9.5.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75C31" w:rsidRDefault="00775C31" w:rsidP="00775C31">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9.6. На основании протокола общественных обсуждений или публичных слушаний организатор общественных обсуждений или публичных слушаний </w:t>
      </w:r>
      <w:r>
        <w:rPr>
          <w:rFonts w:ascii="Times New Roman" w:hAnsi="Times New Roman" w:cs="Times New Roman"/>
          <w:sz w:val="26"/>
          <w:szCs w:val="26"/>
        </w:rPr>
        <w:lastRenderedPageBreak/>
        <w:t>осуществляет подготовку заключения о результатах общественных обсуждений или публичных слушаний.</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9.7. Заключение о результатах общественных обсуждений или публичных слушаний подготавливается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5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9.8. Заключение о результатах проведения общественных обсуждений и (или) публичных слушаний утверждается Председателем публичных слушаний/председателем комиссии или должностным лицом, уполномоченным на проведение общественных обсуждений и (или) публичных слушаний.</w:t>
      </w:r>
    </w:p>
    <w:p w:rsidR="00775C31" w:rsidRDefault="00775C31" w:rsidP="00775C31">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9.9. </w:t>
      </w:r>
      <w:bookmarkStart w:id="23" w:name="sub_501022"/>
      <w:r>
        <w:rPr>
          <w:rFonts w:ascii="Times New Roman" w:hAnsi="Times New Roman" w:cs="Times New Roman"/>
          <w:sz w:val="26"/>
          <w:szCs w:val="26"/>
        </w:rPr>
        <w:t>В заключении о результатах общественных обсуждений или публичных слушаний должны быть указаны:</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24" w:name="sub_501221"/>
      <w:bookmarkEnd w:id="23"/>
      <w:r>
        <w:rPr>
          <w:rFonts w:ascii="Times New Roman" w:hAnsi="Times New Roman" w:cs="Times New Roman"/>
          <w:sz w:val="26"/>
          <w:szCs w:val="26"/>
        </w:rPr>
        <w:t>1) дата оформления заключения о результатах общественных обсуждений или публичных слушаний;</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25" w:name="sub_501222"/>
      <w:bookmarkEnd w:id="24"/>
      <w:r>
        <w:rPr>
          <w:rFonts w:ascii="Times New Roman" w:hAnsi="Times New Roman" w:cs="Times New Roman"/>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26" w:name="sub_501223"/>
      <w:bookmarkEnd w:id="25"/>
      <w:r>
        <w:rPr>
          <w:rFonts w:ascii="Times New Roman" w:hAnsi="Times New Roman" w:cs="Times New Roman"/>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27" w:name="sub_501224"/>
      <w:bookmarkEnd w:id="26"/>
      <w:proofErr w:type="gramStart"/>
      <w:r>
        <w:rPr>
          <w:rFonts w:ascii="Times New Roman" w:hAnsi="Times New Roman" w:cs="Times New Roman"/>
          <w:sz w:val="26"/>
          <w:szCs w:val="26"/>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cs="Times New Roman"/>
          <w:sz w:val="26"/>
          <w:szCs w:val="26"/>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bookmarkStart w:id="28" w:name="sub_501225"/>
      <w:bookmarkEnd w:id="27"/>
      <w:r>
        <w:rPr>
          <w:rFonts w:ascii="Times New Roman" w:hAnsi="Times New Roman" w:cs="Times New Roman"/>
          <w:sz w:val="26"/>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bookmarkEnd w:id="28"/>
    <w:p w:rsidR="00775C31" w:rsidRDefault="00775C31" w:rsidP="00775C31">
      <w:pPr>
        <w:spacing w:after="0"/>
        <w:ind w:firstLine="709"/>
        <w:jc w:val="both"/>
        <w:rPr>
          <w:rFonts w:ascii="Times New Roman" w:hAnsi="Times New Roman" w:cs="Times New Roman"/>
          <w:sz w:val="26"/>
          <w:szCs w:val="26"/>
        </w:rPr>
      </w:pPr>
      <w:r>
        <w:rPr>
          <w:rFonts w:ascii="Times New Roman" w:hAnsi="Times New Roman" w:cs="Times New Roman"/>
          <w:sz w:val="26"/>
          <w:szCs w:val="26"/>
        </w:rPr>
        <w:t>9.10.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органов местного самоуправления Пителинского муниципального района  в сети Интернет.</w:t>
      </w:r>
    </w:p>
    <w:p w:rsidR="00775C31" w:rsidRDefault="00775C31" w:rsidP="00775C31">
      <w:pPr>
        <w:spacing w:after="0"/>
        <w:ind w:firstLine="709"/>
        <w:jc w:val="both"/>
        <w:rPr>
          <w:rFonts w:ascii="Times New Roman" w:hAnsi="Times New Roman" w:cs="Times New Roman"/>
          <w:sz w:val="26"/>
          <w:szCs w:val="26"/>
        </w:rPr>
      </w:pPr>
      <w:r>
        <w:rPr>
          <w:rFonts w:ascii="Times New Roman" w:hAnsi="Times New Roman" w:cs="Times New Roman"/>
          <w:sz w:val="26"/>
          <w:szCs w:val="26"/>
        </w:rPr>
        <w:t>9.11. В случаях, предусмотренных законодательством,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9.12. Администрация Семигорского сельского поселения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w:t>
      </w:r>
      <w:r>
        <w:rPr>
          <w:rFonts w:ascii="Times New Roman" w:hAnsi="Times New Roman" w:cs="Times New Roman"/>
          <w:sz w:val="26"/>
          <w:szCs w:val="26"/>
        </w:rPr>
        <w:lastRenderedPageBreak/>
        <w:t>обсуждений или публичных слушаний, в течение срока, установленного законодательством.</w:t>
      </w:r>
    </w:p>
    <w:p w:rsidR="00775C31" w:rsidRDefault="00775C31" w:rsidP="00775C31">
      <w:pPr>
        <w:spacing w:after="0"/>
        <w:rPr>
          <w:rFonts w:ascii="Times New Roman" w:hAnsi="Times New Roman" w:cs="Times New Roman"/>
          <w:b/>
          <w:bCs/>
          <w:sz w:val="26"/>
          <w:szCs w:val="26"/>
        </w:rPr>
      </w:pPr>
    </w:p>
    <w:p w:rsidR="00775C31" w:rsidRDefault="00775C31" w:rsidP="00775C31">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10. Особенности проведения общественных обсуждений или публичных слушаний по проекту генерального плана поселений, проекту о внесении изменений в генеральный план поселения</w:t>
      </w:r>
    </w:p>
    <w:p w:rsidR="00775C31" w:rsidRDefault="00775C31" w:rsidP="00775C31">
      <w:pPr>
        <w:spacing w:after="0" w:line="240" w:lineRule="auto"/>
        <w:ind w:firstLine="709"/>
        <w:jc w:val="center"/>
        <w:rPr>
          <w:rFonts w:ascii="Times New Roman" w:hAnsi="Times New Roman" w:cs="Times New Roman"/>
          <w:b/>
          <w:bCs/>
          <w:sz w:val="26"/>
          <w:szCs w:val="26"/>
        </w:rPr>
      </w:pP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10.1. </w:t>
      </w:r>
      <w:proofErr w:type="gramStart"/>
      <w:r>
        <w:rPr>
          <w:rFonts w:ascii="Times New Roman" w:hAnsi="Times New Roman" w:cs="Times New Roman"/>
          <w:sz w:val="26"/>
          <w:szCs w:val="26"/>
        </w:rPr>
        <w:t>Решение о назначении общественных обсуждений или публичных слушаний по проекту генерального плана поселения (далее - проект генерального плана), проекту о внесении изменений в генеральный план поселения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w:t>
      </w:r>
      <w:proofErr w:type="gramEnd"/>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10.2. Срок проведения общественных обсуждений или публичных слушаний с момента оповещения жителей Пителинского муниципального района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10.3. </w:t>
      </w:r>
      <w:proofErr w:type="gramStart"/>
      <w:r>
        <w:rPr>
          <w:rFonts w:ascii="Times New Roman" w:hAnsi="Times New Roman" w:cs="Times New Roman"/>
          <w:sz w:val="26"/>
          <w:szCs w:val="26"/>
        </w:rPr>
        <w:t>При рассмотрении проекта генерального плана, разработанного применительно к части территории поселения, проекта о внесении изменений в генеральный план поселения в отношении части территории поселения общественные обсуждения или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проекта генерального плана, указанных изменений.</w:t>
      </w:r>
      <w:proofErr w:type="gramEnd"/>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10.4.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поселения может быть разделена на части.</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Предельная численность лиц, проживающих или зарегистрированных </w:t>
      </w:r>
      <w:proofErr w:type="gramStart"/>
      <w:r>
        <w:rPr>
          <w:rFonts w:ascii="Times New Roman" w:hAnsi="Times New Roman" w:cs="Times New Roman"/>
          <w:sz w:val="26"/>
          <w:szCs w:val="26"/>
        </w:rPr>
        <w:t>на такой части территории</w:t>
      </w:r>
      <w:proofErr w:type="gramEnd"/>
      <w:r>
        <w:rPr>
          <w:rFonts w:ascii="Times New Roman" w:hAnsi="Times New Roman" w:cs="Times New Roman"/>
          <w:sz w:val="26"/>
          <w:szCs w:val="26"/>
        </w:rPr>
        <w:t>, устанавливается законом Иркутской области, исходя из требования обеспечения всем заинтересованным лицам равных возможностей для выражения своего мнения.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10.5. Администрация Семигорского сельского поселения обеспечивает опубликование оповещения о начале общественных обсуждений или публичных слушаний, а также материалы проекта генерального плана, проекта внесения изменений в генеральный план.</w:t>
      </w:r>
    </w:p>
    <w:p w:rsidR="00775C31" w:rsidRDefault="00775C31" w:rsidP="00775C31">
      <w:pPr>
        <w:pStyle w:val="a4"/>
        <w:spacing w:after="0"/>
        <w:ind w:left="0" w:firstLine="709"/>
        <w:rPr>
          <w:rFonts w:ascii="Times New Roman" w:hAnsi="Times New Roman" w:cs="Times New Roman"/>
          <w:sz w:val="26"/>
          <w:szCs w:val="26"/>
        </w:rPr>
      </w:pPr>
    </w:p>
    <w:p w:rsidR="00775C31" w:rsidRDefault="00775C31" w:rsidP="00775C31">
      <w:pPr>
        <w:pStyle w:val="a4"/>
        <w:spacing w:after="0"/>
        <w:ind w:left="0" w:firstLine="709"/>
        <w:jc w:val="center"/>
        <w:rPr>
          <w:rFonts w:ascii="Times New Roman" w:hAnsi="Times New Roman" w:cs="Times New Roman"/>
          <w:b/>
          <w:bCs/>
          <w:sz w:val="26"/>
          <w:szCs w:val="26"/>
        </w:rPr>
      </w:pPr>
      <w:r>
        <w:rPr>
          <w:rFonts w:ascii="Times New Roman" w:hAnsi="Times New Roman" w:cs="Times New Roman"/>
          <w:b/>
          <w:bCs/>
          <w:sz w:val="26"/>
          <w:szCs w:val="26"/>
        </w:rPr>
        <w:t>11. Особенности проведения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rsidR="00775C31" w:rsidRDefault="00775C31" w:rsidP="00775C31">
      <w:pPr>
        <w:pStyle w:val="a4"/>
        <w:spacing w:after="0"/>
        <w:ind w:left="0" w:firstLine="709"/>
        <w:jc w:val="center"/>
        <w:rPr>
          <w:rFonts w:ascii="Times New Roman" w:hAnsi="Times New Roman" w:cs="Times New Roman"/>
          <w:sz w:val="26"/>
          <w:szCs w:val="26"/>
        </w:rPr>
      </w:pP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11.1. </w:t>
      </w:r>
      <w:proofErr w:type="gramStart"/>
      <w:r>
        <w:rPr>
          <w:rFonts w:ascii="Times New Roman" w:hAnsi="Times New Roman" w:cs="Times New Roman"/>
          <w:sz w:val="26"/>
          <w:szCs w:val="26"/>
        </w:rPr>
        <w:t xml:space="preserve">Решение о назначении общественных обсуждений или публичных слушаний по проекту правил землепользования и застройки поселения  (далее - проект правил землепользования и застройки), проекту о внесении изменений в правила землепользования и застройки поселения  (далее - проект о внесении </w:t>
      </w:r>
      <w:r>
        <w:rPr>
          <w:rFonts w:ascii="Times New Roman" w:hAnsi="Times New Roman" w:cs="Times New Roman"/>
          <w:sz w:val="26"/>
          <w:szCs w:val="26"/>
        </w:rPr>
        <w:lastRenderedPageBreak/>
        <w:t>изменений в правила землепользования и застройки) принимается Главой муниципального образования  не позднее чем через десять со дня получения проекта правил землепользования и застройки, проекта 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внесении</w:t>
      </w:r>
      <w:proofErr w:type="gramEnd"/>
      <w:r>
        <w:rPr>
          <w:rFonts w:ascii="Times New Roman" w:hAnsi="Times New Roman" w:cs="Times New Roman"/>
          <w:sz w:val="26"/>
          <w:szCs w:val="26"/>
        </w:rPr>
        <w:t xml:space="preserve"> изменений в правила землепользования и застройки с приложением заключений и согласований, предусмотренных действующим законодательством.</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11.2. Продолжительность общественных обсуждений или публичных слушаний по проекту правил землепользования и застройки,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w:t>
      </w:r>
    </w:p>
    <w:p w:rsidR="00775C31" w:rsidRDefault="00775C31" w:rsidP="00775C31">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11.3. </w:t>
      </w:r>
      <w:proofErr w:type="gramStart"/>
      <w:r>
        <w:rPr>
          <w:rFonts w:ascii="Times New Roman" w:hAnsi="Times New Roman" w:cs="Times New Roman"/>
          <w:sz w:val="26"/>
          <w:szCs w:val="26"/>
        </w:rPr>
        <w:t>При рассмотрении проекта правил землепользования и застройки, разработанного применительно к части территории поселения, проекта о внесении изменений в правила землепользования и застройки в отношении части территории поселения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границахтерритории, в отношении которой осуществлялась подготовка проекта правил землепользования и застройки, указанных изменений.</w:t>
      </w:r>
      <w:proofErr w:type="gramEnd"/>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11.4. Комиссия обеспечивает опубликование информационного сообщения о проведении публичных слушаний в порядке, определенном главой 2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11.5.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администрация Семигорского сельского поселения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поселения..</w:t>
      </w:r>
    </w:p>
    <w:p w:rsidR="00775C31" w:rsidRDefault="00775C31" w:rsidP="00775C31">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11.6.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Семигорского муниципального образования.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w:t>
      </w:r>
    </w:p>
    <w:p w:rsidR="00775C31" w:rsidRDefault="00775C31" w:rsidP="00775C31">
      <w:pPr>
        <w:spacing w:after="0" w:line="240" w:lineRule="auto"/>
        <w:ind w:firstLine="709"/>
        <w:jc w:val="both"/>
        <w:rPr>
          <w:rFonts w:ascii="Times New Roman" w:hAnsi="Times New Roman" w:cs="Times New Roman"/>
          <w:sz w:val="26"/>
          <w:szCs w:val="26"/>
        </w:rPr>
      </w:pPr>
    </w:p>
    <w:p w:rsidR="00775C31" w:rsidRDefault="00775C31" w:rsidP="00775C31">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lastRenderedPageBreak/>
        <w:t>12. Особенности проведения общественных обсуждений или публичных слушаний по проектам планировки территорий, проектам межевания территорий</w:t>
      </w:r>
    </w:p>
    <w:p w:rsidR="00775C31" w:rsidRDefault="00775C31" w:rsidP="00775C31">
      <w:pPr>
        <w:pStyle w:val="a4"/>
        <w:spacing w:after="0"/>
        <w:ind w:left="0" w:firstLine="709"/>
        <w:jc w:val="center"/>
        <w:rPr>
          <w:rFonts w:ascii="Times New Roman" w:hAnsi="Times New Roman" w:cs="Times New Roman"/>
          <w:sz w:val="26"/>
          <w:szCs w:val="26"/>
        </w:rPr>
      </w:pPr>
    </w:p>
    <w:p w:rsidR="00775C31" w:rsidRDefault="00775C31" w:rsidP="00775C31">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12.1.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общественных обсуждениях или публичных слушаниях.</w:t>
      </w:r>
    </w:p>
    <w:p w:rsidR="00775C31" w:rsidRDefault="00775C31" w:rsidP="00775C31">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12.2.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75C31" w:rsidRDefault="00775C31" w:rsidP="00775C31">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75C31" w:rsidRDefault="00775C31" w:rsidP="00775C31">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75C31" w:rsidRDefault="00775C31" w:rsidP="00775C31">
      <w:pPr>
        <w:autoSpaceDE w:val="0"/>
        <w:autoSpaceDN w:val="0"/>
        <w:adjustRightInd w:val="0"/>
        <w:spacing w:after="0" w:line="240" w:lineRule="auto"/>
        <w:ind w:firstLine="720"/>
        <w:jc w:val="both"/>
        <w:rPr>
          <w:rFonts w:ascii="Times New Roman" w:hAnsi="Times New Roman" w:cs="Times New Roman"/>
          <w:sz w:val="26"/>
          <w:szCs w:val="26"/>
        </w:rPr>
      </w:pPr>
      <w:bookmarkStart w:id="29" w:name="sub_18533"/>
      <w:r>
        <w:rPr>
          <w:rFonts w:ascii="Times New Roman" w:hAnsi="Times New Roman" w:cs="Times New Roman"/>
          <w:sz w:val="26"/>
          <w:szCs w:val="26"/>
        </w:rPr>
        <w:t>3) территории для размещения линейных объектов в границах земель лесного фонда.</w:t>
      </w:r>
    </w:p>
    <w:bookmarkEnd w:id="29"/>
    <w:p w:rsidR="00775C31" w:rsidRDefault="00775C31" w:rsidP="00775C31">
      <w:pPr>
        <w:spacing w:after="0"/>
        <w:ind w:firstLine="709"/>
        <w:jc w:val="both"/>
        <w:rPr>
          <w:rFonts w:ascii="Times New Roman" w:hAnsi="Times New Roman" w:cs="Times New Roman"/>
          <w:sz w:val="26"/>
          <w:szCs w:val="26"/>
        </w:rPr>
      </w:pPr>
      <w:r>
        <w:rPr>
          <w:rFonts w:ascii="Times New Roman" w:hAnsi="Times New Roman" w:cs="Times New Roman"/>
          <w:sz w:val="26"/>
          <w:szCs w:val="26"/>
        </w:rPr>
        <w:t>12.3. Срок проведения общественных обсуждений или публичных слушаний со дня оповещения жителей Семигорского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12.4. Администрация Семигорского сельского поселения обеспечивает опубликование информационного сообщения о проведении публичных слушаний, в порядке, определенном </w:t>
      </w:r>
      <w:hyperlink r:id="rId23" w:anchor="block_1050" w:history="1">
        <w:r>
          <w:rPr>
            <w:rStyle w:val="a3"/>
            <w:rFonts w:ascii="Times New Roman" w:hAnsi="Times New Roman" w:cs="Times New Roman"/>
            <w:sz w:val="26"/>
            <w:szCs w:val="26"/>
          </w:rPr>
          <w:t>главой 2</w:t>
        </w:r>
      </w:hyperlink>
      <w:r>
        <w:rPr>
          <w:rFonts w:ascii="Times New Roman" w:hAnsi="Times New Roman" w:cs="Times New Roman"/>
          <w:sz w:val="26"/>
          <w:szCs w:val="26"/>
        </w:rPr>
        <w:t> настоящего Положения.</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указанным информационным сообщением опубликованию подлежат материалы проекта планировки территории и (или) проекта межевания территории.</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12.5. В целях доведения до населения информации о содержании проекта планировки и (или) проекта межевания, администрация поселения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поселения</w:t>
      </w:r>
    </w:p>
    <w:p w:rsidR="00775C31" w:rsidRDefault="00775C31" w:rsidP="00775C31">
      <w:pPr>
        <w:pStyle w:val="a4"/>
        <w:spacing w:after="0"/>
        <w:ind w:left="0" w:firstLine="709"/>
        <w:rPr>
          <w:rFonts w:ascii="Times New Roman" w:hAnsi="Times New Roman" w:cs="Times New Roman"/>
          <w:sz w:val="26"/>
          <w:szCs w:val="26"/>
        </w:rPr>
      </w:pPr>
    </w:p>
    <w:p w:rsidR="00775C31" w:rsidRDefault="00775C31" w:rsidP="00775C31">
      <w:pPr>
        <w:pStyle w:val="a4"/>
        <w:spacing w:after="0"/>
        <w:ind w:left="0" w:firstLine="709"/>
        <w:jc w:val="center"/>
        <w:rPr>
          <w:rFonts w:ascii="Times New Roman" w:hAnsi="Times New Roman" w:cs="Times New Roman"/>
          <w:b/>
          <w:bCs/>
          <w:sz w:val="26"/>
          <w:szCs w:val="26"/>
          <w:lang w:eastAsia="ru-RU"/>
        </w:rPr>
      </w:pPr>
      <w:r>
        <w:rPr>
          <w:rFonts w:ascii="Times New Roman" w:hAnsi="Times New Roman" w:cs="Times New Roman"/>
          <w:b/>
          <w:bCs/>
          <w:sz w:val="26"/>
          <w:szCs w:val="26"/>
        </w:rPr>
        <w:t xml:space="preserve">13. </w:t>
      </w:r>
      <w:r>
        <w:rPr>
          <w:rFonts w:ascii="Times New Roman" w:hAnsi="Times New Roman" w:cs="Times New Roman"/>
          <w:b/>
          <w:bCs/>
          <w:sz w:val="26"/>
          <w:szCs w:val="26"/>
          <w:lang w:eastAsia="ru-RU"/>
        </w:rPr>
        <w:t>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775C31" w:rsidRDefault="00775C31" w:rsidP="00775C31">
      <w:pPr>
        <w:pStyle w:val="a4"/>
        <w:spacing w:after="0"/>
        <w:ind w:left="0" w:firstLine="709"/>
        <w:jc w:val="center"/>
        <w:rPr>
          <w:rFonts w:ascii="Times New Roman" w:hAnsi="Times New Roman" w:cs="Times New Roman"/>
          <w:b/>
          <w:bCs/>
          <w:sz w:val="26"/>
          <w:szCs w:val="26"/>
          <w:lang w:eastAsia="ru-RU"/>
        </w:rPr>
      </w:pP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13.1. 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четыре календарных дня после получения обращения заинтересованного лица.</w:t>
      </w:r>
    </w:p>
    <w:p w:rsidR="00775C31" w:rsidRDefault="00775C31" w:rsidP="00775C3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13.2. </w:t>
      </w:r>
      <w:proofErr w:type="gramStart"/>
      <w:r>
        <w:rPr>
          <w:rFonts w:ascii="Times New Roman" w:hAnsi="Times New Roman" w:cs="Times New Roman"/>
          <w:sz w:val="26"/>
          <w:szCs w:val="26"/>
        </w:rPr>
        <w:t>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Семигорского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w:t>
      </w:r>
      <w:proofErr w:type="gramEnd"/>
      <w:r>
        <w:rPr>
          <w:rFonts w:ascii="Times New Roman" w:hAnsi="Times New Roman" w:cs="Times New Roman"/>
          <w:sz w:val="26"/>
          <w:szCs w:val="26"/>
        </w:rPr>
        <w:t xml:space="preserve"> месяца.</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13.3. </w:t>
      </w:r>
      <w:proofErr w:type="gramStart"/>
      <w:r>
        <w:rPr>
          <w:rFonts w:ascii="Times New Roman" w:hAnsi="Times New Roman" w:cs="Times New Roman"/>
          <w:sz w:val="26"/>
          <w:szCs w:val="26"/>
        </w:rPr>
        <w:t>Комиссия направляет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Pr>
          <w:rFonts w:ascii="Times New Roman" w:hAnsi="Times New Roman" w:cs="Times New Roman"/>
          <w:sz w:val="26"/>
          <w:szCs w:val="26"/>
        </w:rP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75C31" w:rsidRDefault="00775C31" w:rsidP="00775C31">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13.4. </w:t>
      </w:r>
      <w:proofErr w:type="gramStart"/>
      <w:r>
        <w:rPr>
          <w:rFonts w:ascii="Times New Roman" w:hAnsi="Times New Roman" w:cs="Times New Roman"/>
          <w:sz w:val="26"/>
          <w:szCs w:val="26"/>
        </w:rPr>
        <w:t>На основании заключения о результатах общественных обсуждений или публичных слушаний по проектам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w:t>
      </w:r>
      <w:proofErr w:type="gramEnd"/>
      <w:r>
        <w:rPr>
          <w:rFonts w:ascii="Times New Roman" w:hAnsi="Times New Roman" w:cs="Times New Roman"/>
          <w:sz w:val="26"/>
          <w:szCs w:val="26"/>
        </w:rPr>
        <w:t xml:space="preserve"> в предоставлении таких разрешений с указанием причин принятого решения и направляет их Главе муниципального образования.</w:t>
      </w:r>
    </w:p>
    <w:p w:rsidR="00775C31" w:rsidRDefault="00775C31" w:rsidP="00775C31">
      <w:pPr>
        <w:autoSpaceDE w:val="0"/>
        <w:autoSpaceDN w:val="0"/>
        <w:adjustRightInd w:val="0"/>
        <w:spacing w:after="0" w:line="240" w:lineRule="auto"/>
        <w:ind w:firstLine="720"/>
        <w:jc w:val="both"/>
        <w:rPr>
          <w:rFonts w:ascii="Times New Roman" w:hAnsi="Times New Roman" w:cs="Times New Roman"/>
          <w:sz w:val="26"/>
          <w:szCs w:val="26"/>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ind w:firstLine="720"/>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bookmarkStart w:id="30" w:name="_GoBack"/>
      <w:bookmarkEnd w:id="30"/>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autoSpaceDE w:val="0"/>
        <w:autoSpaceDN w:val="0"/>
        <w:adjustRightInd w:val="0"/>
        <w:spacing w:after="0" w:line="240" w:lineRule="auto"/>
        <w:jc w:val="both"/>
        <w:rPr>
          <w:rFonts w:ascii="Arial" w:hAnsi="Arial" w:cs="Arial"/>
          <w:sz w:val="24"/>
          <w:szCs w:val="24"/>
        </w:rPr>
      </w:pP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r>
        <w:rPr>
          <w:rFonts w:ascii="Times New Roman" w:hAnsi="Times New Roman" w:cs="Times New Roman"/>
          <w:sz w:val="26"/>
          <w:szCs w:val="26"/>
        </w:rPr>
        <w:br/>
        <w:t>к </w:t>
      </w:r>
      <w:hyperlink r:id="rId24" w:anchor="block_1000" w:history="1">
        <w:r>
          <w:rPr>
            <w:rStyle w:val="a3"/>
            <w:rFonts w:ascii="Times New Roman" w:hAnsi="Times New Roman" w:cs="Times New Roman"/>
            <w:sz w:val="26"/>
            <w:szCs w:val="26"/>
          </w:rPr>
          <w:t>Положению</w:t>
        </w:r>
      </w:hyperlink>
      <w:r>
        <w:rPr>
          <w:rFonts w:ascii="Times New Roman" w:hAnsi="Times New Roman" w:cs="Times New Roman"/>
          <w:sz w:val="26"/>
          <w:szCs w:val="26"/>
        </w:rPr>
        <w:t xml:space="preserve"> об организации и </w:t>
      </w:r>
    </w:p>
    <w:p w:rsidR="00775C31" w:rsidRDefault="00775C31" w:rsidP="00775C31">
      <w:pPr>
        <w:spacing w:after="0" w:line="240" w:lineRule="auto"/>
        <w:ind w:firstLine="709"/>
        <w:jc w:val="right"/>
        <w:rPr>
          <w:rFonts w:ascii="Times New Roman" w:hAnsi="Times New Roman" w:cs="Times New Roman"/>
          <w:sz w:val="26"/>
          <w:szCs w:val="26"/>
        </w:rPr>
      </w:pPr>
      <w:proofErr w:type="gramStart"/>
      <w:r>
        <w:rPr>
          <w:rFonts w:ascii="Times New Roman" w:hAnsi="Times New Roman" w:cs="Times New Roman"/>
          <w:sz w:val="26"/>
          <w:szCs w:val="26"/>
        </w:rPr>
        <w:t>проведении</w:t>
      </w:r>
      <w:proofErr w:type="gramEnd"/>
      <w:r>
        <w:rPr>
          <w:rFonts w:ascii="Times New Roman" w:hAnsi="Times New Roman" w:cs="Times New Roman"/>
          <w:sz w:val="26"/>
          <w:szCs w:val="26"/>
        </w:rPr>
        <w:t xml:space="preserve"> общественных обсуждений, </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публичных слушаний по вопросам </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градостроительной деятельности </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на территории Семигорского</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br/>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УТВЕРЖДАЮ</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br/>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Председатель публичных слушаний</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общественный</w:t>
      </w:r>
      <w:proofErr w:type="gramEnd"/>
      <w:r>
        <w:rPr>
          <w:rFonts w:ascii="Times New Roman" w:hAnsi="Times New Roman" w:cs="Times New Roman"/>
          <w:sz w:val="26"/>
          <w:szCs w:val="26"/>
        </w:rPr>
        <w:t xml:space="preserve"> обсуждений) /</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Председатель комиссии или должностное лицо,</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уполномоченное на проведение </w:t>
      </w:r>
      <w:proofErr w:type="gramStart"/>
      <w:r>
        <w:rPr>
          <w:rFonts w:ascii="Times New Roman" w:hAnsi="Times New Roman" w:cs="Times New Roman"/>
          <w:sz w:val="26"/>
          <w:szCs w:val="26"/>
        </w:rPr>
        <w:t>публичных</w:t>
      </w:r>
      <w:proofErr w:type="gramEnd"/>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слушаний</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(Ф.И.О., подпись, дата)</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Протокол</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общественных обсуждений или публичных слушаний </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______ от _______</w:t>
      </w:r>
    </w:p>
    <w:p w:rsidR="00775C31" w:rsidRDefault="00775C31" w:rsidP="00775C31">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br/>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По проекту 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(наименование проекта)</w:t>
      </w:r>
    </w:p>
    <w:p w:rsidR="00775C31" w:rsidRDefault="00775C31" w:rsidP="00775C31">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br/>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1. Общие сведения о проекте, представленном на публичные слушания:</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2. Заявитель 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3. Организация-разработчик 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юридический адрес, телефон, адрес электронной почты)</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 Правовой акт о назначении общественных обсуждений или публичных слушаний (дата, номер, заголовок)</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5. Срок проведения общественных обсуждений или публичных слушаний</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 Формы оповещения о проведении общественных обсуждений или публичных слушаний (название, номер, дата печатных изданий и др. формы)</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7. Сведения о проведении экспозиции по материалам (где и когда </w:t>
      </w:r>
      <w:proofErr w:type="gramStart"/>
      <w:r>
        <w:rPr>
          <w:rFonts w:ascii="Times New Roman" w:hAnsi="Times New Roman" w:cs="Times New Roman"/>
          <w:sz w:val="26"/>
          <w:szCs w:val="26"/>
        </w:rPr>
        <w:t>проведена</w:t>
      </w:r>
      <w:proofErr w:type="gramEnd"/>
      <w:r>
        <w:rPr>
          <w:rFonts w:ascii="Times New Roman" w:hAnsi="Times New Roman" w:cs="Times New Roman"/>
          <w:sz w:val="26"/>
          <w:szCs w:val="26"/>
        </w:rPr>
        <w:t>)</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8. Сведения о проведении открытого собрания участников публичных слушаний</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(где и когда проведено, состав и количество участников, количество предложений и замечаний</w:t>
      </w:r>
      <w:proofErr w:type="gramEnd"/>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775C31" w:rsidRDefault="00775C31" w:rsidP="00775C31">
      <w:pPr>
        <w:spacing w:after="0" w:line="240" w:lineRule="auto"/>
        <w:ind w:firstLine="709"/>
        <w:rPr>
          <w:rFonts w:ascii="Times New Roman" w:hAnsi="Times New Roman" w:cs="Times New Roman"/>
          <w:sz w:val="26"/>
          <w:szCs w:val="26"/>
        </w:rPr>
      </w:pPr>
    </w:p>
    <w:tbl>
      <w:tblPr>
        <w:tblW w:w="9348" w:type="dxa"/>
        <w:tblCellMar>
          <w:left w:w="0" w:type="dxa"/>
          <w:right w:w="0" w:type="dxa"/>
        </w:tblCellMar>
        <w:tblLook w:val="00A0"/>
      </w:tblPr>
      <w:tblGrid>
        <w:gridCol w:w="7262"/>
        <w:gridCol w:w="2086"/>
      </w:tblGrid>
      <w:tr w:rsidR="00775C31" w:rsidTr="0002735B">
        <w:tc>
          <w:tcPr>
            <w:tcW w:w="7262" w:type="dxa"/>
            <w:tcBorders>
              <w:top w:val="single" w:sz="6" w:space="0" w:color="000000"/>
              <w:left w:val="single" w:sz="6" w:space="0" w:color="000000"/>
              <w:bottom w:val="single" w:sz="6" w:space="0" w:color="000000"/>
              <w:right w:val="single" w:sz="6" w:space="0" w:color="000000"/>
            </w:tcBorders>
            <w:hideMark/>
          </w:tcPr>
          <w:p w:rsidR="00775C31" w:rsidRDefault="00775C31" w:rsidP="0002735B">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Предложения и замечания участников общественных обсуждений или публичных слушаний</w:t>
            </w:r>
          </w:p>
        </w:tc>
        <w:tc>
          <w:tcPr>
            <w:tcW w:w="2086" w:type="dxa"/>
            <w:tcBorders>
              <w:top w:val="single" w:sz="6" w:space="0" w:color="000000"/>
              <w:left w:val="nil"/>
              <w:bottom w:val="single" w:sz="6" w:space="0" w:color="000000"/>
              <w:right w:val="single" w:sz="6" w:space="0" w:color="000000"/>
            </w:tcBorders>
            <w:hideMark/>
          </w:tcPr>
          <w:p w:rsidR="00775C31" w:rsidRDefault="00775C31" w:rsidP="0002735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Количество</w:t>
            </w:r>
          </w:p>
        </w:tc>
      </w:tr>
      <w:tr w:rsidR="00775C31" w:rsidTr="0002735B">
        <w:tc>
          <w:tcPr>
            <w:tcW w:w="7262" w:type="dxa"/>
            <w:tcBorders>
              <w:top w:val="single" w:sz="6" w:space="0" w:color="000000"/>
              <w:left w:val="single" w:sz="6" w:space="0" w:color="000000"/>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c>
          <w:tcPr>
            <w:tcW w:w="2086" w:type="dxa"/>
            <w:tcBorders>
              <w:top w:val="single" w:sz="6" w:space="0" w:color="000000"/>
              <w:left w:val="nil"/>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r>
      <w:tr w:rsidR="00775C31" w:rsidTr="0002735B">
        <w:tc>
          <w:tcPr>
            <w:tcW w:w="7262" w:type="dxa"/>
            <w:tcBorders>
              <w:top w:val="single" w:sz="6" w:space="0" w:color="000000"/>
              <w:left w:val="single" w:sz="6" w:space="0" w:color="000000"/>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c>
          <w:tcPr>
            <w:tcW w:w="2086" w:type="dxa"/>
            <w:tcBorders>
              <w:top w:val="single" w:sz="6" w:space="0" w:color="000000"/>
              <w:left w:val="nil"/>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r>
      <w:tr w:rsidR="00775C31" w:rsidTr="0002735B">
        <w:tc>
          <w:tcPr>
            <w:tcW w:w="7262" w:type="dxa"/>
            <w:tcBorders>
              <w:top w:val="single" w:sz="6" w:space="0" w:color="000000"/>
              <w:left w:val="single" w:sz="6" w:space="0" w:color="000000"/>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c>
          <w:tcPr>
            <w:tcW w:w="2086" w:type="dxa"/>
            <w:tcBorders>
              <w:top w:val="single" w:sz="6" w:space="0" w:color="000000"/>
              <w:left w:val="nil"/>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r>
      <w:tr w:rsidR="00775C31" w:rsidTr="0002735B">
        <w:tc>
          <w:tcPr>
            <w:tcW w:w="7262" w:type="dxa"/>
            <w:tcBorders>
              <w:top w:val="single" w:sz="6" w:space="0" w:color="000000"/>
              <w:left w:val="single" w:sz="6" w:space="0" w:color="000000"/>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c>
          <w:tcPr>
            <w:tcW w:w="2086" w:type="dxa"/>
            <w:tcBorders>
              <w:top w:val="single" w:sz="6" w:space="0" w:color="000000"/>
              <w:left w:val="nil"/>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r>
      <w:tr w:rsidR="00775C31" w:rsidTr="0002735B">
        <w:tc>
          <w:tcPr>
            <w:tcW w:w="7262" w:type="dxa"/>
            <w:tcBorders>
              <w:top w:val="single" w:sz="6" w:space="0" w:color="000000"/>
              <w:left w:val="single" w:sz="6" w:space="0" w:color="000000"/>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c>
          <w:tcPr>
            <w:tcW w:w="2086" w:type="dxa"/>
            <w:tcBorders>
              <w:top w:val="single" w:sz="6" w:space="0" w:color="000000"/>
              <w:left w:val="nil"/>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r>
      <w:tr w:rsidR="00775C31" w:rsidTr="0002735B">
        <w:tc>
          <w:tcPr>
            <w:tcW w:w="7262" w:type="dxa"/>
            <w:tcBorders>
              <w:top w:val="single" w:sz="6" w:space="0" w:color="000000"/>
              <w:left w:val="single" w:sz="6" w:space="0" w:color="000000"/>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c>
          <w:tcPr>
            <w:tcW w:w="2086" w:type="dxa"/>
            <w:tcBorders>
              <w:top w:val="single" w:sz="6" w:space="0" w:color="000000"/>
              <w:left w:val="nil"/>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r>
      <w:tr w:rsidR="00775C31" w:rsidTr="0002735B">
        <w:tc>
          <w:tcPr>
            <w:tcW w:w="7262" w:type="dxa"/>
            <w:tcBorders>
              <w:top w:val="single" w:sz="6" w:space="0" w:color="000000"/>
              <w:left w:val="single" w:sz="6" w:space="0" w:color="000000"/>
              <w:bottom w:val="single" w:sz="4" w:space="0" w:color="auto"/>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c>
          <w:tcPr>
            <w:tcW w:w="2086" w:type="dxa"/>
            <w:tcBorders>
              <w:top w:val="single" w:sz="6" w:space="0" w:color="000000"/>
              <w:left w:val="nil"/>
              <w:bottom w:val="single" w:sz="4" w:space="0" w:color="auto"/>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r>
      <w:tr w:rsidR="00775C31" w:rsidTr="0002735B">
        <w:tc>
          <w:tcPr>
            <w:tcW w:w="7262" w:type="dxa"/>
            <w:tcBorders>
              <w:top w:val="single" w:sz="4" w:space="0" w:color="auto"/>
              <w:left w:val="single" w:sz="4" w:space="0" w:color="auto"/>
              <w:bottom w:val="single" w:sz="4" w:space="0" w:color="auto"/>
              <w:right w:val="single" w:sz="4" w:space="0" w:color="auto"/>
            </w:tcBorders>
          </w:tcPr>
          <w:p w:rsidR="00775C31" w:rsidRDefault="00775C31" w:rsidP="0002735B">
            <w:pPr>
              <w:spacing w:after="0" w:line="240" w:lineRule="auto"/>
              <w:ind w:firstLine="709"/>
              <w:rPr>
                <w:rFonts w:ascii="Times New Roman" w:hAnsi="Times New Roman" w:cs="Times New Roman"/>
                <w:sz w:val="26"/>
                <w:szCs w:val="26"/>
              </w:rPr>
            </w:pPr>
          </w:p>
        </w:tc>
        <w:tc>
          <w:tcPr>
            <w:tcW w:w="2086" w:type="dxa"/>
            <w:tcBorders>
              <w:top w:val="single" w:sz="4" w:space="0" w:color="auto"/>
              <w:left w:val="single" w:sz="4" w:space="0" w:color="auto"/>
              <w:bottom w:val="single" w:sz="4" w:space="0" w:color="auto"/>
              <w:right w:val="single" w:sz="4" w:space="0" w:color="auto"/>
            </w:tcBorders>
          </w:tcPr>
          <w:p w:rsidR="00775C31" w:rsidRDefault="00775C31" w:rsidP="0002735B">
            <w:pPr>
              <w:spacing w:after="0" w:line="240" w:lineRule="auto"/>
              <w:ind w:firstLine="709"/>
              <w:rPr>
                <w:rFonts w:ascii="Times New Roman" w:hAnsi="Times New Roman" w:cs="Times New Roman"/>
                <w:sz w:val="26"/>
                <w:szCs w:val="26"/>
              </w:rPr>
            </w:pPr>
          </w:p>
        </w:tc>
      </w:tr>
      <w:tr w:rsidR="00775C31" w:rsidTr="0002735B">
        <w:tc>
          <w:tcPr>
            <w:tcW w:w="7262" w:type="dxa"/>
            <w:tcBorders>
              <w:top w:val="single" w:sz="4" w:space="0" w:color="auto"/>
              <w:left w:val="single" w:sz="6" w:space="0" w:color="000000"/>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c>
          <w:tcPr>
            <w:tcW w:w="2086" w:type="dxa"/>
            <w:tcBorders>
              <w:top w:val="single" w:sz="4" w:space="0" w:color="auto"/>
              <w:left w:val="nil"/>
              <w:bottom w:val="single" w:sz="6" w:space="0" w:color="000000"/>
              <w:right w:val="single" w:sz="6" w:space="0" w:color="000000"/>
            </w:tcBorders>
          </w:tcPr>
          <w:p w:rsidR="00775C31" w:rsidRDefault="00775C31" w:rsidP="0002735B">
            <w:pPr>
              <w:spacing w:after="0" w:line="240" w:lineRule="auto"/>
              <w:ind w:firstLine="709"/>
              <w:rPr>
                <w:rFonts w:ascii="Times New Roman" w:hAnsi="Times New Roman" w:cs="Times New Roman"/>
                <w:sz w:val="26"/>
                <w:szCs w:val="26"/>
              </w:rPr>
            </w:pPr>
          </w:p>
        </w:tc>
      </w:tr>
    </w:tbl>
    <w:p w:rsidR="00775C31" w:rsidRDefault="00775C31" w:rsidP="00775C31">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br/>
      </w:r>
    </w:p>
    <w:p w:rsidR="00775C31" w:rsidRDefault="00775C31" w:rsidP="00775C31">
      <w:pPr>
        <w:spacing w:after="0" w:line="240" w:lineRule="auto"/>
        <w:ind w:firstLine="709"/>
        <w:rPr>
          <w:rFonts w:ascii="Times New Roman" w:hAnsi="Times New Roman" w:cs="Times New Roman"/>
          <w:sz w:val="26"/>
          <w:szCs w:val="26"/>
        </w:rPr>
      </w:pPr>
    </w:p>
    <w:p w:rsidR="00775C31" w:rsidRDefault="00775C31" w:rsidP="00775C31">
      <w:pPr>
        <w:spacing w:after="0" w:line="240" w:lineRule="auto"/>
        <w:ind w:firstLine="709"/>
        <w:rPr>
          <w:rFonts w:ascii="Times New Roman" w:hAnsi="Times New Roman" w:cs="Times New Roman"/>
          <w:sz w:val="26"/>
          <w:szCs w:val="26"/>
        </w:rPr>
      </w:pPr>
    </w:p>
    <w:p w:rsidR="00775C31" w:rsidRDefault="00775C31" w:rsidP="00775C31">
      <w:pPr>
        <w:spacing w:after="0" w:line="240" w:lineRule="auto"/>
        <w:ind w:firstLine="709"/>
        <w:rPr>
          <w:rFonts w:ascii="Times New Roman" w:hAnsi="Times New Roman" w:cs="Times New Roman"/>
          <w:sz w:val="26"/>
          <w:szCs w:val="26"/>
        </w:rPr>
      </w:pP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Подпись: секретарь общественных обсуждений или публичных слушаний</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br/>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775C31" w:rsidRDefault="00775C31" w:rsidP="00775C31">
      <w:pPr>
        <w:spacing w:after="0" w:line="240" w:lineRule="auto"/>
        <w:ind w:firstLine="709"/>
        <w:jc w:val="both"/>
        <w:rPr>
          <w:rFonts w:ascii="Times New Roman" w:hAnsi="Times New Roman" w:cs="Times New Roman"/>
          <w:sz w:val="26"/>
          <w:szCs w:val="26"/>
        </w:rPr>
      </w:pPr>
    </w:p>
    <w:p w:rsidR="00775C31" w:rsidRDefault="00775C31" w:rsidP="00775C31">
      <w:pPr>
        <w:spacing w:after="0" w:line="240" w:lineRule="auto"/>
        <w:ind w:firstLine="709"/>
        <w:jc w:val="both"/>
        <w:rPr>
          <w:rFonts w:ascii="Times New Roman" w:hAnsi="Times New Roman" w:cs="Times New Roman"/>
          <w:sz w:val="26"/>
          <w:szCs w:val="26"/>
        </w:rPr>
      </w:pPr>
    </w:p>
    <w:p w:rsidR="00775C31" w:rsidRDefault="00775C31" w:rsidP="00775C31">
      <w:pPr>
        <w:spacing w:after="0" w:line="240" w:lineRule="auto"/>
        <w:ind w:firstLine="709"/>
        <w:jc w:val="both"/>
        <w:rPr>
          <w:rFonts w:ascii="Times New Roman" w:hAnsi="Times New Roman" w:cs="Times New Roman"/>
          <w:sz w:val="26"/>
          <w:szCs w:val="26"/>
        </w:rPr>
      </w:pPr>
    </w:p>
    <w:p w:rsidR="00775C31" w:rsidRDefault="00775C31" w:rsidP="00775C31">
      <w:pPr>
        <w:spacing w:after="0" w:line="240" w:lineRule="auto"/>
        <w:ind w:firstLine="709"/>
        <w:jc w:val="both"/>
        <w:rPr>
          <w:rFonts w:ascii="Times New Roman" w:hAnsi="Times New Roman" w:cs="Times New Roman"/>
          <w:sz w:val="26"/>
          <w:szCs w:val="26"/>
        </w:rPr>
      </w:pPr>
    </w:p>
    <w:p w:rsidR="00775C31" w:rsidRDefault="00775C31" w:rsidP="00775C31">
      <w:pPr>
        <w:spacing w:after="0" w:line="240" w:lineRule="auto"/>
        <w:ind w:firstLine="709"/>
        <w:jc w:val="right"/>
        <w:rPr>
          <w:rFonts w:ascii="Times New Roman" w:hAnsi="Times New Roman" w:cs="Times New Roman"/>
          <w:sz w:val="26"/>
          <w:szCs w:val="26"/>
        </w:rPr>
      </w:pPr>
    </w:p>
    <w:p w:rsidR="00775C31" w:rsidRDefault="00775C31" w:rsidP="00775C31">
      <w:pPr>
        <w:spacing w:after="0" w:line="240" w:lineRule="auto"/>
        <w:ind w:firstLine="709"/>
        <w:jc w:val="right"/>
        <w:rPr>
          <w:rFonts w:ascii="Times New Roman" w:hAnsi="Times New Roman" w:cs="Times New Roman"/>
          <w:sz w:val="26"/>
          <w:szCs w:val="26"/>
        </w:rPr>
      </w:pPr>
    </w:p>
    <w:p w:rsidR="00775C31" w:rsidRDefault="00775C31" w:rsidP="00775C31">
      <w:pPr>
        <w:spacing w:after="0" w:line="240" w:lineRule="auto"/>
        <w:ind w:firstLine="709"/>
        <w:jc w:val="right"/>
        <w:rPr>
          <w:rFonts w:ascii="Times New Roman" w:hAnsi="Times New Roman" w:cs="Times New Roman"/>
          <w:sz w:val="26"/>
          <w:szCs w:val="26"/>
        </w:rPr>
      </w:pP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r>
        <w:rPr>
          <w:rFonts w:ascii="Times New Roman" w:hAnsi="Times New Roman" w:cs="Times New Roman"/>
          <w:sz w:val="26"/>
          <w:szCs w:val="26"/>
        </w:rPr>
        <w:br/>
        <w:t>к </w:t>
      </w:r>
      <w:hyperlink r:id="rId25" w:anchor="block_1000" w:history="1">
        <w:r>
          <w:rPr>
            <w:rStyle w:val="a3"/>
            <w:rFonts w:ascii="Times New Roman" w:hAnsi="Times New Roman" w:cs="Times New Roman"/>
            <w:sz w:val="26"/>
            <w:szCs w:val="26"/>
          </w:rPr>
          <w:t>Положению</w:t>
        </w:r>
      </w:hyperlink>
      <w:r>
        <w:rPr>
          <w:rFonts w:ascii="Times New Roman" w:hAnsi="Times New Roman" w:cs="Times New Roman"/>
          <w:sz w:val="26"/>
          <w:szCs w:val="26"/>
        </w:rPr>
        <w:t xml:space="preserve"> об организации и </w:t>
      </w:r>
    </w:p>
    <w:p w:rsidR="00775C31" w:rsidRDefault="00775C31" w:rsidP="00775C31">
      <w:pPr>
        <w:spacing w:after="0" w:line="240" w:lineRule="auto"/>
        <w:ind w:firstLine="709"/>
        <w:jc w:val="right"/>
        <w:rPr>
          <w:rFonts w:ascii="Times New Roman" w:hAnsi="Times New Roman" w:cs="Times New Roman"/>
          <w:sz w:val="26"/>
          <w:szCs w:val="26"/>
        </w:rPr>
      </w:pPr>
      <w:proofErr w:type="gramStart"/>
      <w:r>
        <w:rPr>
          <w:rFonts w:ascii="Times New Roman" w:hAnsi="Times New Roman" w:cs="Times New Roman"/>
          <w:sz w:val="26"/>
          <w:szCs w:val="26"/>
        </w:rPr>
        <w:t>проведении</w:t>
      </w:r>
      <w:proofErr w:type="gramEnd"/>
      <w:r>
        <w:rPr>
          <w:rFonts w:ascii="Times New Roman" w:hAnsi="Times New Roman" w:cs="Times New Roman"/>
          <w:sz w:val="26"/>
          <w:szCs w:val="26"/>
        </w:rPr>
        <w:t xml:space="preserve"> общественных обсуждений, </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публичных слушаний по вопросам </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градостроительной деятельности </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на территории Семигорского</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775C31" w:rsidRDefault="00775C31" w:rsidP="00775C31">
      <w:pPr>
        <w:spacing w:after="0" w:line="240" w:lineRule="auto"/>
        <w:ind w:firstLine="709"/>
        <w:jc w:val="right"/>
        <w:rPr>
          <w:rFonts w:ascii="Times New Roman" w:hAnsi="Times New Roman" w:cs="Times New Roman"/>
          <w:sz w:val="26"/>
          <w:szCs w:val="26"/>
        </w:rPr>
      </w:pPr>
    </w:p>
    <w:p w:rsidR="00775C31" w:rsidRDefault="00775C31" w:rsidP="00775C31">
      <w:pPr>
        <w:spacing w:after="0" w:line="240" w:lineRule="auto"/>
        <w:ind w:firstLine="709"/>
        <w:jc w:val="center"/>
        <w:rPr>
          <w:rFonts w:ascii="Times New Roman" w:hAnsi="Times New Roman" w:cs="Times New Roman"/>
          <w:sz w:val="26"/>
          <w:szCs w:val="26"/>
        </w:rPr>
      </w:pPr>
    </w:p>
    <w:p w:rsidR="00775C31" w:rsidRDefault="00775C31" w:rsidP="00775C31">
      <w:pPr>
        <w:spacing w:after="0" w:line="240" w:lineRule="auto"/>
        <w:ind w:firstLine="709"/>
        <w:jc w:val="right"/>
        <w:rPr>
          <w:rFonts w:ascii="Times New Roman" w:hAnsi="Times New Roman" w:cs="Times New Roman"/>
          <w:sz w:val="26"/>
          <w:szCs w:val="26"/>
        </w:rPr>
      </w:pP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УТВЕРЖДАЮ</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br/>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Председатель публичных слушаний </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(общественные обсуждения) /</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Председатель комиссии или должностное лицо,</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уполномоченное на проведение </w:t>
      </w:r>
      <w:proofErr w:type="gramStart"/>
      <w:r>
        <w:rPr>
          <w:rFonts w:ascii="Times New Roman" w:hAnsi="Times New Roman" w:cs="Times New Roman"/>
          <w:sz w:val="26"/>
          <w:szCs w:val="26"/>
        </w:rPr>
        <w:t>публичных</w:t>
      </w:r>
      <w:proofErr w:type="gramEnd"/>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слушаний</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(должность, Ф.И.О., подпись, дата)</w:t>
      </w:r>
    </w:p>
    <w:p w:rsidR="00775C31" w:rsidRDefault="00775C31" w:rsidP="00775C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ЗАКЛЮЧЕНИЕ</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О РЕЗУЛЬТАТАХ ОБЩЕСТВЕННЫХ ОБСУЖДЕНИЙ ИЛИ ПУБЛИЧНЫХ СЛУШАНИЙ</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ПО ПРОЕКТУ/ВОПРОСУ</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(наименование проекта/вопроса)</w:t>
      </w:r>
    </w:p>
    <w:p w:rsidR="00775C31" w:rsidRDefault="00775C31" w:rsidP="00775C3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Общие сведения о проекте, представленном на общественные обсуждения или публичные слушания:</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2. Заявитель _____________________________________________________________________________________________________________________________________________________________________________________________________________________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3. Организация-разработчик 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(наименование, юридический адрес, телефон, адрес электронной почты)</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 Правовой акт о назначении общественных обсуждений или публичных слушаний (дата, номер, заголовок)</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6"/>
          <w:szCs w:val="26"/>
        </w:rPr>
      </w:pP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5. Срок проведения общественных обсуждений или публичных слушаний</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 Формы  оповещения  о  проведении общественных обсуждений или публичных слушаний (название, номер, дата печатных изданий и др. формы)</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7. Сведения о проведении экспозиции по материалам (где и когда </w:t>
      </w:r>
      <w:proofErr w:type="gramStart"/>
      <w:r>
        <w:rPr>
          <w:rFonts w:ascii="Times New Roman" w:hAnsi="Times New Roman" w:cs="Times New Roman"/>
          <w:sz w:val="26"/>
          <w:szCs w:val="26"/>
        </w:rPr>
        <w:t>проведена</w:t>
      </w:r>
      <w:proofErr w:type="gramEnd"/>
      <w:r>
        <w:rPr>
          <w:rFonts w:ascii="Times New Roman" w:hAnsi="Times New Roman" w:cs="Times New Roman"/>
          <w:sz w:val="26"/>
          <w:szCs w:val="26"/>
        </w:rPr>
        <w:t>)</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 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Предложения и замечания участников публичных слушаний Количество Выводы</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9. Сведения о протоколе общественных обсуждений или публичных слушаний (когда </w:t>
      </w:r>
      <w:proofErr w:type="gramStart"/>
      <w:r>
        <w:rPr>
          <w:rFonts w:ascii="Times New Roman" w:hAnsi="Times New Roman" w:cs="Times New Roman"/>
          <w:sz w:val="26"/>
          <w:szCs w:val="26"/>
        </w:rPr>
        <w:t>утвержден</w:t>
      </w:r>
      <w:proofErr w:type="gramEnd"/>
      <w:r>
        <w:rPr>
          <w:rFonts w:ascii="Times New Roman" w:hAnsi="Times New Roman" w:cs="Times New Roman"/>
          <w:sz w:val="26"/>
          <w:szCs w:val="26"/>
        </w:rPr>
        <w:t>)</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10. Выводы и рекомендации по проведению общественных обсуждений или публичных слушаний по проекту:</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C31" w:rsidRDefault="00775C31" w:rsidP="00775C31">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br/>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Подписи представителей Администрации/членов</w:t>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комиссии _________________________________</w:t>
      </w:r>
    </w:p>
    <w:p w:rsidR="00775C31" w:rsidRDefault="00775C31" w:rsidP="00775C31">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br/>
      </w:r>
    </w:p>
    <w:p w:rsidR="00775C31" w:rsidRDefault="00775C31" w:rsidP="0077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w:t>
      </w:r>
    </w:p>
    <w:p w:rsidR="00775C31" w:rsidRDefault="00775C31" w:rsidP="00B356D5">
      <w:pPr>
        <w:spacing w:after="0" w:line="240" w:lineRule="auto"/>
        <w:rPr>
          <w:rFonts w:ascii="Arial" w:eastAsia="Calibri" w:hAnsi="Arial" w:cs="Arial"/>
          <w:sz w:val="24"/>
          <w:szCs w:val="24"/>
        </w:rPr>
      </w:pPr>
    </w:p>
    <w:p w:rsidR="006B36ED" w:rsidRPr="006B36ED" w:rsidRDefault="006B36ED" w:rsidP="00501DC6">
      <w:pPr>
        <w:spacing w:after="0"/>
        <w:rPr>
          <w:rFonts w:ascii="Times New Roman" w:hAnsi="Times New Roman" w:cs="Times New Roman"/>
          <w:sz w:val="24"/>
          <w:szCs w:val="24"/>
        </w:rPr>
      </w:pPr>
    </w:p>
    <w:sectPr w:rsidR="006B36ED" w:rsidRPr="006B36ED" w:rsidSect="00EB6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85BC4"/>
    <w:multiLevelType w:val="multilevel"/>
    <w:tmpl w:val="552E570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nsid w:val="721569BE"/>
    <w:multiLevelType w:val="hybridMultilevel"/>
    <w:tmpl w:val="BDAAD5FE"/>
    <w:lvl w:ilvl="0" w:tplc="1FAC67F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56D5"/>
    <w:rsid w:val="00097DEB"/>
    <w:rsid w:val="000A208F"/>
    <w:rsid w:val="00185895"/>
    <w:rsid w:val="00280F13"/>
    <w:rsid w:val="00501DC6"/>
    <w:rsid w:val="006B36ED"/>
    <w:rsid w:val="006E7DBC"/>
    <w:rsid w:val="00775C31"/>
    <w:rsid w:val="009625A9"/>
    <w:rsid w:val="00AD18A5"/>
    <w:rsid w:val="00B356D5"/>
    <w:rsid w:val="00C57CDD"/>
    <w:rsid w:val="00E117B7"/>
    <w:rsid w:val="00E41F0D"/>
    <w:rsid w:val="00E70575"/>
    <w:rsid w:val="00EB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6D5"/>
    <w:rPr>
      <w:color w:val="0000FF"/>
      <w:u w:val="single"/>
    </w:rPr>
  </w:style>
  <w:style w:type="paragraph" w:styleId="a4">
    <w:name w:val="List Paragraph"/>
    <w:basedOn w:val="a"/>
    <w:uiPriority w:val="99"/>
    <w:qFormat/>
    <w:rsid w:val="00B356D5"/>
    <w:pPr>
      <w:spacing w:after="160" w:line="254" w:lineRule="auto"/>
      <w:ind w:left="720"/>
    </w:pPr>
    <w:rPr>
      <w:rFonts w:ascii="Calibri" w:eastAsia="Times New Roman" w:hAnsi="Calibri" w:cs="Calibri"/>
      <w:lang w:eastAsia="en-US"/>
    </w:rPr>
  </w:style>
  <w:style w:type="paragraph" w:customStyle="1" w:styleId="ConsPlusNormal">
    <w:name w:val="ConsPlusNormal"/>
    <w:uiPriority w:val="99"/>
    <w:rsid w:val="00B356D5"/>
    <w:pPr>
      <w:autoSpaceDE w:val="0"/>
      <w:autoSpaceDN w:val="0"/>
      <w:adjustRightInd w:val="0"/>
      <w:spacing w:after="0" w:line="240" w:lineRule="auto"/>
    </w:pPr>
    <w:rPr>
      <w:rFonts w:ascii="Calibri" w:eastAsia="Calibri" w:hAnsi="Calibri" w:cs="Calibri"/>
      <w:sz w:val="28"/>
      <w:szCs w:val="28"/>
      <w:lang w:eastAsia="ru-RU"/>
    </w:rPr>
  </w:style>
  <w:style w:type="character" w:customStyle="1" w:styleId="a5">
    <w:name w:val="Гипертекстовая ссылка"/>
    <w:uiPriority w:val="99"/>
    <w:rsid w:val="00B356D5"/>
    <w:rPr>
      <w:color w:val="auto"/>
    </w:rPr>
  </w:style>
  <w:style w:type="paragraph" w:styleId="a6">
    <w:name w:val="No Spacing"/>
    <w:uiPriority w:val="1"/>
    <w:qFormat/>
    <w:rsid w:val="006B36E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968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6022413.0/" TargetMode="External"/><Relationship Id="rId13" Type="http://schemas.openxmlformats.org/officeDocument/2006/relationships/hyperlink" Target="file:///C:\DOCUME~1\Admin\LOCALS~1\Temp\Rar$DIa1880.25187\&#1054;&#1073;&#1088;&#1072;&#1079;&#1077;&#1094;%20&#1056;&#1077;&#1096;&#1077;&#1085;&#1080;&#1103;%20&#1044;&#1091;&#1084;&#1099;%20&#1086;&#1073;%20&#1091;&#1090;&#1074;.%20&#1055;&#1086;&#1083;&#1086;&#1078;&#1077;&#1085;&#1080;&#1103;%20&#1086;&#1073;%20&#1086;&#1073;&#1097;.%20&#1086;&#1073;&#1089;&#1091;&#1078;&#1076;&#1077;&#1085;&#1080;&#1103;&#1093;%20&#1080;%20&#1087;&#1091;&#1073;&#1083;&#1080;&#1095;&#1085;&#1099;&#1093;%20&#1089;&#1083;&#1091;&#1096;&#1072;&#1085;&#1080;&#1103;&#1093;.doc" TargetMode="External"/><Relationship Id="rId18" Type="http://schemas.openxmlformats.org/officeDocument/2006/relationships/hyperlink" Target="file:///C:\DOCUME~1\Admin\LOCALS~1\Temp\Rar$DIa1880.25187\&#1054;&#1073;&#1088;&#1072;&#1079;&#1077;&#1094;%20&#1056;&#1077;&#1096;&#1077;&#1085;&#1080;&#1103;%20&#1044;&#1091;&#1084;&#1099;%20&#1086;&#1073;%20&#1091;&#1090;&#1074;.%20&#1055;&#1086;&#1083;&#1086;&#1078;&#1077;&#1085;&#1080;&#1103;%20&#1086;&#1073;%20&#1086;&#1073;&#1097;.%20&#1086;&#1073;&#1089;&#1091;&#1078;&#1076;&#1077;&#1085;&#1080;&#1103;&#1093;%20&#1080;%20&#1087;&#1091;&#1073;&#1083;&#1080;&#1095;&#1085;&#1099;&#1093;%20&#1089;&#1083;&#1091;&#1096;&#1072;&#1085;&#1080;&#1103;&#1093;.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43201432/3/" TargetMode="External"/><Relationship Id="rId7" Type="http://schemas.openxmlformats.org/officeDocument/2006/relationships/hyperlink" Target="http://base.garant.ru/70700452/" TargetMode="External"/><Relationship Id="rId12" Type="http://schemas.openxmlformats.org/officeDocument/2006/relationships/hyperlink" Target="http://base.garant.ru/70700452/" TargetMode="External"/><Relationship Id="rId17" Type="http://schemas.openxmlformats.org/officeDocument/2006/relationships/hyperlink" Target="http://base.garant.ru/43201432/3/" TargetMode="External"/><Relationship Id="rId25" Type="http://schemas.openxmlformats.org/officeDocument/2006/relationships/hyperlink" Target="http://base.garant.ru/43201432/1/" TargetMode="External"/><Relationship Id="rId2" Type="http://schemas.openxmlformats.org/officeDocument/2006/relationships/styles" Target="styles.xml"/><Relationship Id="rId16" Type="http://schemas.openxmlformats.org/officeDocument/2006/relationships/hyperlink" Target="http://base.garant.ru/12138258/" TargetMode="External"/><Relationship Id="rId20" Type="http://schemas.openxmlformats.org/officeDocument/2006/relationships/hyperlink" Target="http://base.garant.ru/43201432/2/" TargetMode="External"/><Relationship Id="rId1" Type="http://schemas.openxmlformats.org/officeDocument/2006/relationships/numbering" Target="numbering.xml"/><Relationship Id="rId6" Type="http://schemas.openxmlformats.org/officeDocument/2006/relationships/hyperlink" Target="http://base.garant.ru/186367/" TargetMode="External"/><Relationship Id="rId11" Type="http://schemas.openxmlformats.org/officeDocument/2006/relationships/hyperlink" Target="http://base.garant.ru/186367/" TargetMode="External"/><Relationship Id="rId24" Type="http://schemas.openxmlformats.org/officeDocument/2006/relationships/hyperlink" Target="http://base.garant.ru/43201432/1/" TargetMode="External"/><Relationship Id="rId5" Type="http://schemas.openxmlformats.org/officeDocument/2006/relationships/hyperlink" Target="http://base.garant.ru/12138258/" TargetMode="External"/><Relationship Id="rId15" Type="http://schemas.openxmlformats.org/officeDocument/2006/relationships/hyperlink" Target="http://base.garant.ru/43201432/2/" TargetMode="External"/><Relationship Id="rId23" Type="http://schemas.openxmlformats.org/officeDocument/2006/relationships/hyperlink" Target="http://base.garant.ru/43201432/2/" TargetMode="External"/><Relationship Id="rId10" Type="http://schemas.openxmlformats.org/officeDocument/2006/relationships/hyperlink" Target="http://base.garant.ru/12138258/" TargetMode="External"/><Relationship Id="rId19"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http://base.garant.ru/43201432/" TargetMode="External"/><Relationship Id="rId14" Type="http://schemas.openxmlformats.org/officeDocument/2006/relationships/hyperlink" Target="http://base.garant.ru/43201432/2/" TargetMode="External"/><Relationship Id="rId22" Type="http://schemas.openxmlformats.org/officeDocument/2006/relationships/hyperlink" Target="http://base.garant.ru/4320143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20</Pages>
  <Words>7290</Words>
  <Characters>41559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8</cp:revision>
  <cp:lastPrinted>2019-09-20T05:15:00Z</cp:lastPrinted>
  <dcterms:created xsi:type="dcterms:W3CDTF">2019-09-20T02:53:00Z</dcterms:created>
  <dcterms:modified xsi:type="dcterms:W3CDTF">2019-10-02T02:01:00Z</dcterms:modified>
</cp:coreProperties>
</file>