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2" w:rsidRDefault="00170182" w:rsidP="00170182">
      <w:pPr>
        <w:spacing w:after="0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30 сентября  2019 года  № 247</w:t>
      </w:r>
    </w:p>
    <w:p w:rsidR="00170182" w:rsidRDefault="00170182" w:rsidP="00170182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0182" w:rsidRDefault="00170182" w:rsidP="00170182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0182" w:rsidRDefault="00170182" w:rsidP="001701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 РАЙОН</w:t>
      </w:r>
    </w:p>
    <w:p w:rsidR="00170182" w:rsidRDefault="00170182" w:rsidP="001701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170182" w:rsidRDefault="00170182" w:rsidP="00170182">
      <w:pPr>
        <w:tabs>
          <w:tab w:val="center" w:pos="4819"/>
          <w:tab w:val="left" w:pos="74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0182" w:rsidRDefault="00170182" w:rsidP="001701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70182" w:rsidRDefault="00170182" w:rsidP="00170182">
      <w:pPr>
        <w:spacing w:after="0"/>
        <w:ind w:left="284" w:hanging="284"/>
        <w:rPr>
          <w:rFonts w:ascii="Arial" w:eastAsia="Times New Roman" w:hAnsi="Arial" w:cs="Arial"/>
          <w:sz w:val="24"/>
          <w:szCs w:val="24"/>
          <w:highlight w:val="yellow"/>
        </w:rPr>
      </w:pPr>
    </w:p>
    <w:p w:rsidR="00170182" w:rsidRPr="00170182" w:rsidRDefault="00170182" w:rsidP="001701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182">
        <w:rPr>
          <w:rFonts w:ascii="Arial" w:hAnsi="Arial" w:cs="Arial"/>
          <w:b/>
          <w:sz w:val="32"/>
          <w:szCs w:val="32"/>
        </w:rPr>
        <w:t>«О Принятии имущества в муниципальную собственность администрации Семигорского муниципального образования»</w:t>
      </w:r>
    </w:p>
    <w:p w:rsidR="00170182" w:rsidRDefault="00170182" w:rsidP="001701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0182" w:rsidRDefault="00170182" w:rsidP="00170182">
      <w:pPr>
        <w:pStyle w:val="ConsPlusNormal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170182" w:rsidRDefault="00170182" w:rsidP="00170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Руководствуясь п.3 ст.14 Федерального Закона от 06.10.2003г.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аконом Иркутской области от !6.05.2008г.№14-оз «О порядке согласования перечня имущества подлежащего передаче ,порядке направления согласованных предложений</w:t>
      </w:r>
      <w:r>
        <w:rPr>
          <w:rFonts w:ascii="Arial" w:hAnsi="Arial" w:cs="Arial"/>
          <w:sz w:val="24"/>
          <w:szCs w:val="24"/>
        </w:rPr>
        <w:tab/>
        <w:t xml:space="preserve"> органами местного самоуправления соответствующих муниципальных образований Иркутской </w:t>
      </w:r>
      <w:proofErr w:type="spellStart"/>
      <w:r>
        <w:rPr>
          <w:rFonts w:ascii="Arial" w:hAnsi="Arial" w:cs="Arial"/>
          <w:sz w:val="24"/>
          <w:szCs w:val="24"/>
        </w:rPr>
        <w:t>обоасти</w:t>
      </w:r>
      <w:proofErr w:type="spellEnd"/>
      <w:r>
        <w:rPr>
          <w:rFonts w:ascii="Arial" w:hAnsi="Arial" w:cs="Arial"/>
          <w:sz w:val="24"/>
          <w:szCs w:val="24"/>
        </w:rPr>
        <w:t xml:space="preserve"> уполномоченному органу государственной власти Иркутской области и передаче документов, необходимых для принятия правового акта Иркутской </w:t>
      </w:r>
      <w:proofErr w:type="spellStart"/>
      <w:r>
        <w:rPr>
          <w:rFonts w:ascii="Arial" w:hAnsi="Arial" w:cs="Arial"/>
          <w:sz w:val="24"/>
          <w:szCs w:val="24"/>
        </w:rPr>
        <w:t>олбласти</w:t>
      </w:r>
      <w:proofErr w:type="spellEnd"/>
      <w:r>
        <w:rPr>
          <w:rFonts w:ascii="Arial" w:hAnsi="Arial" w:cs="Arial"/>
          <w:sz w:val="24"/>
          <w:szCs w:val="24"/>
        </w:rPr>
        <w:t xml:space="preserve"> о разграничении муниципального имущества»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 xml:space="preserve">ставом Семигорского 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образования,заслушав</w:t>
      </w:r>
      <w:proofErr w:type="spellEnd"/>
      <w:r>
        <w:rPr>
          <w:rFonts w:ascii="Arial" w:hAnsi="Arial" w:cs="Arial"/>
          <w:sz w:val="24"/>
          <w:szCs w:val="24"/>
        </w:rPr>
        <w:t xml:space="preserve"> Главу Семигорского сельского поселения А.М. </w:t>
      </w:r>
      <w:proofErr w:type="spellStart"/>
      <w:r>
        <w:rPr>
          <w:rFonts w:ascii="Arial" w:hAnsi="Arial" w:cs="Arial"/>
          <w:sz w:val="24"/>
          <w:szCs w:val="24"/>
        </w:rPr>
        <w:t>Сетямина,Дума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Семигорского сельского поселения.</w:t>
      </w:r>
    </w:p>
    <w:p w:rsidR="00170182" w:rsidRDefault="00170182" w:rsidP="00170182">
      <w:pPr>
        <w:pStyle w:val="ConsPlusNormal"/>
        <w:spacing w:before="280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70182" w:rsidRDefault="00170182" w:rsidP="00170182">
      <w:pPr>
        <w:pStyle w:val="ConsPlusNormal"/>
        <w:spacing w:before="280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170182" w:rsidRDefault="00170182" w:rsidP="0017018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70182" w:rsidRDefault="00170182" w:rsidP="001701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в собственность Семигорского муниципального образования имущество:</w:t>
      </w:r>
    </w:p>
    <w:p w:rsidR="00170182" w:rsidRDefault="00170182" w:rsidP="00170182">
      <w:pPr>
        <w:pStyle w:val="a3"/>
        <w:spacing w:after="0" w:line="276" w:lineRule="auto"/>
        <w:ind w:left="8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Жилые помещения, предназначенные для постоянного проживания граждан расположенные на территории Семигорского муниципального образования согласно договора о безвозмездной передачи имущества №11 от 20.03.2017г.</w:t>
      </w:r>
      <w:proofErr w:type="gramEnd"/>
    </w:p>
    <w:p w:rsidR="00170182" w:rsidRPr="006E7DBC" w:rsidRDefault="00170182" w:rsidP="0017018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7DBC">
        <w:rPr>
          <w:rFonts w:ascii="Arial" w:hAnsi="Arial" w:cs="Arial"/>
          <w:sz w:val="24"/>
          <w:szCs w:val="24"/>
        </w:rPr>
        <w:t xml:space="preserve">Опубликовать настоящее решение в СМИ «Вестник Семигорского         </w:t>
      </w:r>
    </w:p>
    <w:p w:rsidR="00170182" w:rsidRPr="006E7DBC" w:rsidRDefault="00170182" w:rsidP="00170182">
      <w:pPr>
        <w:pStyle w:val="a3"/>
        <w:spacing w:after="0"/>
        <w:ind w:left="885"/>
        <w:jc w:val="both"/>
        <w:rPr>
          <w:rFonts w:ascii="Arial" w:hAnsi="Arial" w:cs="Arial"/>
          <w:sz w:val="24"/>
          <w:szCs w:val="24"/>
        </w:rPr>
      </w:pPr>
      <w:r w:rsidRPr="006E7DBC">
        <w:rPr>
          <w:rFonts w:ascii="Arial" w:hAnsi="Arial" w:cs="Arial"/>
          <w:sz w:val="24"/>
          <w:szCs w:val="24"/>
        </w:rPr>
        <w:t>муниципального образования» и разместить на официальном сайте администрации  Семигорского  сельского поселения в сети Интернет.</w:t>
      </w:r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Семигорского </w:t>
      </w:r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                    А.М. </w:t>
      </w:r>
      <w:proofErr w:type="spellStart"/>
      <w:r>
        <w:rPr>
          <w:rFonts w:ascii="Arial" w:hAnsi="Arial" w:cs="Arial"/>
          <w:sz w:val="24"/>
          <w:szCs w:val="24"/>
        </w:rPr>
        <w:t>Сетямин</w:t>
      </w:r>
      <w:proofErr w:type="spellEnd"/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</w:p>
    <w:p w:rsidR="00170182" w:rsidRDefault="00170182" w:rsidP="00170182">
      <w:pPr>
        <w:pStyle w:val="ConsPlusNormal"/>
        <w:rPr>
          <w:rFonts w:ascii="Arial" w:hAnsi="Arial" w:cs="Arial"/>
          <w:sz w:val="24"/>
          <w:szCs w:val="24"/>
        </w:rPr>
      </w:pPr>
    </w:p>
    <w:p w:rsidR="00170182" w:rsidRPr="00170182" w:rsidRDefault="00170182" w:rsidP="00170182">
      <w:pPr>
        <w:rPr>
          <w:rFonts w:ascii="Arial" w:hAnsi="Arial" w:cs="Arial"/>
          <w:sz w:val="24"/>
          <w:szCs w:val="24"/>
        </w:rPr>
      </w:pPr>
      <w:r w:rsidRPr="00170182">
        <w:rPr>
          <w:rFonts w:ascii="Arial" w:hAnsi="Arial" w:cs="Arial"/>
          <w:sz w:val="24"/>
          <w:szCs w:val="24"/>
        </w:rPr>
        <w:lastRenderedPageBreak/>
        <w:t>Перечень жилых помещений,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70182">
        <w:rPr>
          <w:rFonts w:ascii="Arial" w:hAnsi="Arial" w:cs="Arial"/>
          <w:sz w:val="24"/>
          <w:szCs w:val="24"/>
        </w:rPr>
        <w:t>находящихся в муницип</w:t>
      </w:r>
      <w:r>
        <w:rPr>
          <w:rFonts w:ascii="Arial" w:hAnsi="Arial" w:cs="Arial"/>
          <w:sz w:val="24"/>
          <w:szCs w:val="24"/>
        </w:rPr>
        <w:t>альной собственности МО «</w:t>
      </w:r>
      <w:r w:rsidRPr="00170182">
        <w:rPr>
          <w:rFonts w:ascii="Arial" w:hAnsi="Arial" w:cs="Arial"/>
          <w:sz w:val="24"/>
          <w:szCs w:val="24"/>
        </w:rPr>
        <w:t>Нижнеилимский район»</w:t>
      </w:r>
      <w:proofErr w:type="gramStart"/>
      <w:r w:rsidRPr="00170182">
        <w:rPr>
          <w:rFonts w:ascii="Arial" w:hAnsi="Arial" w:cs="Arial"/>
          <w:sz w:val="24"/>
          <w:szCs w:val="24"/>
        </w:rPr>
        <w:t>,п</w:t>
      </w:r>
      <w:proofErr w:type="gramEnd"/>
      <w:r w:rsidRPr="00170182">
        <w:rPr>
          <w:rFonts w:ascii="Arial" w:hAnsi="Arial" w:cs="Arial"/>
          <w:sz w:val="24"/>
          <w:szCs w:val="24"/>
        </w:rPr>
        <w:t>одлежащих передаче в собственность Семигорского муниципального образования</w:t>
      </w:r>
    </w:p>
    <w:tbl>
      <w:tblPr>
        <w:tblpPr w:leftFromText="180" w:rightFromText="180" w:vertAnchor="text" w:horzAnchor="margin" w:tblpX="108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187"/>
      </w:tblGrid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18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18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Омская, дом 6, квартира 4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Березовый, дом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Новый, дом 7,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Почтовый, дом 2,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Почтовый, дом 2,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Школьный, дом 1,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Школьный, дом 3,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пер. Восточный, дом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Трактовая, дом 1а,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Трактовая, дом 1а,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5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38а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40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Трактовая, дом 46а,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Гаражная, дом 2,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Гаражная, дом 2,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1,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2,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3,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6,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6,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7,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8,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8,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9,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9,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Лесная-2, дом 9, квартира 4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Лесная, дом 21,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Осиновая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7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Осиновая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13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Осиновая, дом 14,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Заречная, дом 2,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Заречная, дом 3,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Заречная, дом 3,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Луговая, дом 3,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Луговая, дом 3,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Луговая, дом 4,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4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7,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7,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7, квартира 4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8,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8,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 xml:space="preserve">п. Семигорск, ул. </w:t>
            </w:r>
            <w:proofErr w:type="gramStart"/>
            <w:r w:rsidRPr="00170182"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 w:rsidRPr="00170182">
              <w:rPr>
                <w:rFonts w:ascii="Arial" w:hAnsi="Arial" w:cs="Arial"/>
                <w:sz w:val="24"/>
                <w:szCs w:val="24"/>
              </w:rPr>
              <w:t>, дом 10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28,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28,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29,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29,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36,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38,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Солнечная, дом 40,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Кубанская, дом 2,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Кубанская, дом 20,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Кубанская, дом 26,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Набережная, дом 1,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Набережная, дом 1, квартира 2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Набережная, дом 7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Набережная, дом 57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Семигорская, дом 23, квартира 1</w:t>
            </w:r>
          </w:p>
        </w:tc>
      </w:tr>
      <w:tr w:rsidR="00170182" w:rsidRPr="00170182" w:rsidTr="00A44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2" w:rsidRPr="00170182" w:rsidRDefault="00170182" w:rsidP="00A44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2" w:rsidRPr="00170182" w:rsidRDefault="00170182" w:rsidP="00A445F4">
            <w:pPr>
              <w:rPr>
                <w:rFonts w:ascii="Arial" w:hAnsi="Arial" w:cs="Arial"/>
                <w:sz w:val="24"/>
                <w:szCs w:val="24"/>
              </w:rPr>
            </w:pPr>
            <w:r w:rsidRPr="00170182">
              <w:rPr>
                <w:rFonts w:ascii="Arial" w:hAnsi="Arial" w:cs="Arial"/>
                <w:sz w:val="24"/>
                <w:szCs w:val="24"/>
              </w:rPr>
              <w:t>п. Семигорск, ул. Семигорская, дом 23, квартира 2</w:t>
            </w:r>
          </w:p>
        </w:tc>
      </w:tr>
    </w:tbl>
    <w:p w:rsidR="00170182" w:rsidRPr="00170182" w:rsidRDefault="00170182" w:rsidP="00170182">
      <w:pPr>
        <w:jc w:val="both"/>
        <w:rPr>
          <w:rFonts w:ascii="Arial" w:hAnsi="Arial" w:cs="Arial"/>
          <w:sz w:val="24"/>
          <w:szCs w:val="24"/>
        </w:rPr>
      </w:pPr>
    </w:p>
    <w:p w:rsidR="00170182" w:rsidRPr="006B36ED" w:rsidRDefault="00170182" w:rsidP="00170182">
      <w:pPr>
        <w:rPr>
          <w:rFonts w:ascii="Times New Roman" w:hAnsi="Times New Roman" w:cs="Times New Roman"/>
          <w:sz w:val="24"/>
          <w:szCs w:val="24"/>
        </w:rPr>
      </w:pPr>
    </w:p>
    <w:p w:rsidR="00170182" w:rsidRPr="006B36ED" w:rsidRDefault="00170182" w:rsidP="00170182">
      <w:pPr>
        <w:rPr>
          <w:rFonts w:ascii="Times New Roman" w:hAnsi="Times New Roman" w:cs="Times New Roman"/>
          <w:sz w:val="24"/>
          <w:szCs w:val="24"/>
        </w:rPr>
      </w:pPr>
    </w:p>
    <w:p w:rsidR="00170182" w:rsidRPr="006B36ED" w:rsidRDefault="00170182" w:rsidP="00170182">
      <w:pPr>
        <w:rPr>
          <w:rFonts w:ascii="Times New Roman" w:hAnsi="Times New Roman" w:cs="Times New Roman"/>
          <w:sz w:val="24"/>
          <w:szCs w:val="24"/>
        </w:rPr>
      </w:pPr>
    </w:p>
    <w:p w:rsidR="00755CE1" w:rsidRDefault="00755CE1"/>
    <w:sectPr w:rsidR="00755CE1" w:rsidSect="00E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69BE"/>
    <w:multiLevelType w:val="hybridMultilevel"/>
    <w:tmpl w:val="BDAAD5FE"/>
    <w:lvl w:ilvl="0" w:tplc="1FAC67F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182"/>
    <w:rsid w:val="00170182"/>
    <w:rsid w:val="004E7638"/>
    <w:rsid w:val="0075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182"/>
    <w:pPr>
      <w:spacing w:after="160" w:line="254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1701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4">
    <w:name w:val="No Spacing"/>
    <w:uiPriority w:val="1"/>
    <w:qFormat/>
    <w:rsid w:val="00170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4045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2019-10-02T01:55:00Z</dcterms:created>
  <dcterms:modified xsi:type="dcterms:W3CDTF">2019-10-02T02:02:00Z</dcterms:modified>
</cp:coreProperties>
</file>