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D6" w:rsidRDefault="00A423D6" w:rsidP="00EE4202">
      <w:pPr>
        <w:tabs>
          <w:tab w:val="left" w:pos="720"/>
        </w:tabs>
        <w:ind w:hanging="180"/>
        <w:jc w:val="center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D80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</w:p>
    <w:p w:rsidR="0062491D" w:rsidRPr="00A423D6" w:rsidRDefault="0062491D" w:rsidP="00A423D6">
      <w:pPr>
        <w:tabs>
          <w:tab w:val="left" w:pos="720"/>
        </w:tabs>
        <w:ind w:hanging="180"/>
        <w:jc w:val="center"/>
      </w:pPr>
      <w:r w:rsidRPr="0062491D">
        <w:rPr>
          <w:rFonts w:ascii="Times New Roman" w:hAnsi="Times New Roman" w:cs="Times New Roman"/>
          <w:sz w:val="44"/>
          <w:szCs w:val="44"/>
        </w:rPr>
        <w:t>Семигорского сельского поселения</w:t>
      </w:r>
    </w:p>
    <w:p w:rsidR="0062491D" w:rsidRDefault="00EE4202" w:rsidP="0062491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37F9B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0F558F">
        <w:rPr>
          <w:rFonts w:ascii="Times New Roman" w:hAnsi="Times New Roman" w:cs="Times New Roman"/>
          <w:sz w:val="40"/>
          <w:szCs w:val="40"/>
        </w:rPr>
        <w:t>№ 1</w:t>
      </w:r>
      <w:r w:rsidR="000A72D2">
        <w:rPr>
          <w:rFonts w:ascii="Times New Roman" w:hAnsi="Times New Roman" w:cs="Times New Roman"/>
          <w:sz w:val="40"/>
          <w:szCs w:val="40"/>
        </w:rPr>
        <w:t>4  Вторник 18 сентября</w:t>
      </w:r>
      <w:r w:rsidR="000F558F">
        <w:rPr>
          <w:rFonts w:ascii="Times New Roman" w:hAnsi="Times New Roman" w:cs="Times New Roman"/>
          <w:sz w:val="40"/>
          <w:szCs w:val="40"/>
        </w:rPr>
        <w:t xml:space="preserve"> 2018</w:t>
      </w:r>
      <w:r w:rsidR="0062491D" w:rsidRPr="0062491D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0A72D2" w:rsidRDefault="000A72D2" w:rsidP="0062491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A72D2" w:rsidRPr="000A72D2" w:rsidRDefault="000A72D2" w:rsidP="000A72D2">
      <w:pPr>
        <w:pStyle w:val="a3"/>
        <w:jc w:val="center"/>
      </w:pPr>
      <w:r w:rsidRPr="000A72D2">
        <w:t>РОССИЙСКАЯ  ФЕДЕРАЦИЯ</w:t>
      </w:r>
    </w:p>
    <w:p w:rsidR="000A72D2" w:rsidRPr="000A72D2" w:rsidRDefault="000A72D2" w:rsidP="000A72D2">
      <w:pPr>
        <w:pStyle w:val="a3"/>
        <w:jc w:val="center"/>
      </w:pPr>
      <w:r w:rsidRPr="000A72D2">
        <w:t>Иркутская область</w:t>
      </w:r>
    </w:p>
    <w:p w:rsidR="000A72D2" w:rsidRPr="000A72D2" w:rsidRDefault="000A72D2" w:rsidP="000A72D2">
      <w:pPr>
        <w:pStyle w:val="a3"/>
        <w:jc w:val="center"/>
      </w:pPr>
      <w:r w:rsidRPr="000A72D2">
        <w:t>Нижнеилимский муниципальный район</w:t>
      </w:r>
    </w:p>
    <w:p w:rsidR="000A72D2" w:rsidRPr="000A72D2" w:rsidRDefault="000A72D2" w:rsidP="000A72D2">
      <w:pPr>
        <w:pStyle w:val="a3"/>
        <w:jc w:val="center"/>
      </w:pPr>
      <w:r w:rsidRPr="000A72D2">
        <w:t>Дума  Семигорского сельского поселения</w:t>
      </w:r>
    </w:p>
    <w:p w:rsidR="000A72D2" w:rsidRPr="000A72D2" w:rsidRDefault="000A72D2" w:rsidP="000A72D2">
      <w:pPr>
        <w:pStyle w:val="a3"/>
        <w:jc w:val="center"/>
      </w:pPr>
      <w:r w:rsidRPr="000A72D2"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0A72D2" w:rsidRPr="000A72D2" w:rsidTr="000A72D2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A72D2" w:rsidRPr="000A72D2" w:rsidRDefault="000A72D2" w:rsidP="000A72D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A72D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 Е Ш Е Н И Е  № 218</w:t>
            </w:r>
          </w:p>
        </w:tc>
      </w:tr>
    </w:tbl>
    <w:p w:rsidR="000A72D2" w:rsidRPr="000A72D2" w:rsidRDefault="000A72D2" w:rsidP="000A72D2">
      <w:pPr>
        <w:pStyle w:val="a3"/>
      </w:pPr>
      <w:r w:rsidRPr="000A72D2">
        <w:t>От «14»  сентября    2018 г.</w:t>
      </w:r>
    </w:p>
    <w:p w:rsidR="000A72D2" w:rsidRPr="000A72D2" w:rsidRDefault="000A72D2" w:rsidP="000A72D2">
      <w:pPr>
        <w:pStyle w:val="a3"/>
      </w:pPr>
      <w:r w:rsidRPr="000A72D2">
        <w:t>Семигорское сельское  поселение</w:t>
      </w:r>
    </w:p>
    <w:p w:rsidR="000A72D2" w:rsidRPr="000A72D2" w:rsidRDefault="000A72D2" w:rsidP="000A72D2">
      <w:pPr>
        <w:pStyle w:val="a3"/>
      </w:pPr>
    </w:p>
    <w:p w:rsidR="000A72D2" w:rsidRPr="000A72D2" w:rsidRDefault="000A72D2" w:rsidP="000A72D2">
      <w:pPr>
        <w:pStyle w:val="a3"/>
        <w:rPr>
          <w:b/>
        </w:rPr>
      </w:pPr>
      <w:r w:rsidRPr="000A72D2">
        <w:rPr>
          <w:b/>
        </w:rPr>
        <w:t xml:space="preserve">" О внесении изменений в Решение Думы </w:t>
      </w:r>
    </w:p>
    <w:p w:rsidR="000A72D2" w:rsidRPr="000A72D2" w:rsidRDefault="000A72D2" w:rsidP="000A72D2">
      <w:pPr>
        <w:pStyle w:val="a3"/>
        <w:rPr>
          <w:b/>
        </w:rPr>
      </w:pPr>
      <w:r w:rsidRPr="000A72D2">
        <w:rPr>
          <w:b/>
        </w:rPr>
        <w:t>Семигорского   сельского  поселения</w:t>
      </w:r>
    </w:p>
    <w:p w:rsidR="000A72D2" w:rsidRPr="000A72D2" w:rsidRDefault="000A72D2" w:rsidP="000A72D2">
      <w:pPr>
        <w:pStyle w:val="a3"/>
        <w:rPr>
          <w:b/>
        </w:rPr>
      </w:pPr>
      <w:r w:rsidRPr="000A72D2">
        <w:rPr>
          <w:b/>
        </w:rPr>
        <w:t xml:space="preserve"> Нижнеилимского района "О бюджете </w:t>
      </w:r>
    </w:p>
    <w:p w:rsidR="000A72D2" w:rsidRPr="000A72D2" w:rsidRDefault="000A72D2" w:rsidP="000A72D2">
      <w:pPr>
        <w:pStyle w:val="a3"/>
        <w:rPr>
          <w:b/>
        </w:rPr>
      </w:pPr>
      <w:r w:rsidRPr="000A72D2">
        <w:rPr>
          <w:b/>
        </w:rPr>
        <w:t>Семигорского муниципального образования</w:t>
      </w:r>
    </w:p>
    <w:p w:rsidR="000A72D2" w:rsidRPr="000A72D2" w:rsidRDefault="000A72D2" w:rsidP="000A72D2">
      <w:pPr>
        <w:pStyle w:val="a3"/>
        <w:rPr>
          <w:b/>
        </w:rPr>
      </w:pPr>
      <w:r w:rsidRPr="000A72D2">
        <w:rPr>
          <w:b/>
        </w:rPr>
        <w:t xml:space="preserve"> на 2018 год и на плановый период 2019 и 2020</w:t>
      </w:r>
    </w:p>
    <w:p w:rsidR="000A72D2" w:rsidRPr="000A72D2" w:rsidRDefault="000A72D2" w:rsidP="000A72D2">
      <w:pPr>
        <w:pStyle w:val="a3"/>
      </w:pPr>
      <w:r w:rsidRPr="000A72D2">
        <w:rPr>
          <w:b/>
        </w:rPr>
        <w:t xml:space="preserve"> годов "от 28.12.2017 г. № 191"</w:t>
      </w:r>
    </w:p>
    <w:p w:rsidR="000A72D2" w:rsidRPr="000A72D2" w:rsidRDefault="000A72D2" w:rsidP="000A72D2">
      <w:pPr>
        <w:pStyle w:val="a3"/>
      </w:pPr>
    </w:p>
    <w:p w:rsidR="000A72D2" w:rsidRPr="000A72D2" w:rsidRDefault="000A72D2" w:rsidP="000A7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2D2">
        <w:rPr>
          <w:rFonts w:ascii="Times New Roman" w:hAnsi="Times New Roman" w:cs="Times New Roman"/>
          <w:sz w:val="24"/>
          <w:szCs w:val="24"/>
        </w:rPr>
        <w:t>В соответствии со статьей 153 БК РФ,  Положением о бюджетном процессе вСемигорском муниципальном образовании, Уставом Семигорского муниципального образования, Дума Семигорского сельского поселения Нижнеилимского района</w:t>
      </w:r>
    </w:p>
    <w:p w:rsidR="000A72D2" w:rsidRPr="000A72D2" w:rsidRDefault="000A72D2" w:rsidP="000A72D2">
      <w:pPr>
        <w:pStyle w:val="21"/>
        <w:tabs>
          <w:tab w:val="left" w:pos="567"/>
        </w:tabs>
        <w:jc w:val="center"/>
        <w:rPr>
          <w:b/>
          <w:sz w:val="24"/>
          <w:szCs w:val="24"/>
        </w:rPr>
      </w:pPr>
      <w:r w:rsidRPr="000A72D2">
        <w:rPr>
          <w:b/>
          <w:sz w:val="24"/>
          <w:szCs w:val="24"/>
        </w:rPr>
        <w:t>РЕШИЛА:</w:t>
      </w:r>
    </w:p>
    <w:p w:rsidR="000A72D2" w:rsidRPr="000A72D2" w:rsidRDefault="000A72D2" w:rsidP="000A72D2">
      <w:pPr>
        <w:pStyle w:val="21"/>
        <w:tabs>
          <w:tab w:val="left" w:pos="567"/>
        </w:tabs>
        <w:jc w:val="center"/>
        <w:rPr>
          <w:sz w:val="24"/>
          <w:szCs w:val="24"/>
        </w:rPr>
      </w:pPr>
    </w:p>
    <w:p w:rsidR="000A72D2" w:rsidRPr="000A72D2" w:rsidRDefault="000A72D2" w:rsidP="000A72D2">
      <w:pPr>
        <w:pStyle w:val="21"/>
        <w:tabs>
          <w:tab w:val="left" w:pos="567"/>
        </w:tabs>
        <w:ind w:right="-96" w:firstLine="993"/>
        <w:jc w:val="both"/>
        <w:rPr>
          <w:sz w:val="24"/>
          <w:szCs w:val="24"/>
        </w:rPr>
      </w:pPr>
      <w:r w:rsidRPr="000A72D2">
        <w:rPr>
          <w:sz w:val="24"/>
          <w:szCs w:val="24"/>
        </w:rPr>
        <w:t>Внести в Решение Думы Семигорского сельского поселения Нижнеилимского района от 28.12.2017г. № 191 «О бюджете Семигорского муниципального образования на 2018 год и на плановый период 2019 и 2020 годов»  следующие изменения:</w:t>
      </w:r>
    </w:p>
    <w:p w:rsidR="000A72D2" w:rsidRPr="000A72D2" w:rsidRDefault="000A72D2" w:rsidP="000A72D2">
      <w:pPr>
        <w:keepNext/>
        <w:tabs>
          <w:tab w:val="left" w:pos="28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0A72D2">
        <w:rPr>
          <w:rFonts w:ascii="Times New Roman" w:hAnsi="Times New Roman" w:cs="Times New Roman"/>
          <w:sz w:val="24"/>
          <w:szCs w:val="24"/>
        </w:rPr>
        <w:t>1.Пункт 1 изложить в следующей редакции:</w:t>
      </w:r>
    </w:p>
    <w:p w:rsidR="000A72D2" w:rsidRDefault="000A72D2" w:rsidP="000A72D2">
      <w:pPr>
        <w:pStyle w:val="a3"/>
      </w:pPr>
      <w:r w:rsidRPr="000A72D2">
        <w:t>Утвердить основные характеристики бюджета Семигорского муниципального образования на 2018 год:</w:t>
      </w:r>
    </w:p>
    <w:p w:rsidR="000A72D2" w:rsidRPr="000A72D2" w:rsidRDefault="000A72D2" w:rsidP="000A72D2">
      <w:pPr>
        <w:pStyle w:val="a3"/>
      </w:pPr>
      <w:r w:rsidRPr="000A72D2">
        <w:t xml:space="preserve">общий объем доходов бюджета Семигорского муниципального образования в сумме </w:t>
      </w:r>
      <w:r w:rsidRPr="000A72D2">
        <w:rPr>
          <w:b/>
        </w:rPr>
        <w:t>6 794,0</w:t>
      </w:r>
      <w:r w:rsidRPr="000A72D2">
        <w:t xml:space="preserve"> тыс. рублей, в том числе безвозмездные поступления в сумме </w:t>
      </w:r>
      <w:r w:rsidRPr="000A72D2">
        <w:rPr>
          <w:b/>
        </w:rPr>
        <w:t xml:space="preserve">5 470,0 </w:t>
      </w:r>
      <w:r w:rsidRPr="000A72D2"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0A72D2">
        <w:rPr>
          <w:b/>
        </w:rPr>
        <w:t xml:space="preserve">5 470,0 </w:t>
      </w:r>
      <w:r w:rsidRPr="000A72D2">
        <w:t xml:space="preserve"> тыс. рублей;</w:t>
      </w:r>
    </w:p>
    <w:p w:rsidR="000A72D2" w:rsidRPr="000A72D2" w:rsidRDefault="000A72D2" w:rsidP="000A72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D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Семигорского муниципального образования в сумме </w:t>
      </w:r>
      <w:r w:rsidRPr="000A72D2">
        <w:rPr>
          <w:rFonts w:ascii="Times New Roman" w:hAnsi="Times New Roman" w:cs="Times New Roman"/>
          <w:b/>
          <w:sz w:val="24"/>
          <w:szCs w:val="24"/>
        </w:rPr>
        <w:t xml:space="preserve">7 995,5 </w:t>
      </w:r>
      <w:r w:rsidRPr="000A72D2">
        <w:rPr>
          <w:rFonts w:ascii="Times New Roman" w:hAnsi="Times New Roman" w:cs="Times New Roman"/>
          <w:sz w:val="24"/>
          <w:szCs w:val="24"/>
        </w:rPr>
        <w:t>тыс. рублей;</w:t>
      </w:r>
    </w:p>
    <w:p w:rsidR="000A72D2" w:rsidRPr="003C2122" w:rsidRDefault="000A72D2" w:rsidP="000A72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                Вторник</w:t>
      </w:r>
      <w:r w:rsidR="001B5C9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 сентября  2018 г.                Вестник                       </w:t>
      </w:r>
      <w:r w:rsidR="001B5C9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14</w:t>
      </w:r>
    </w:p>
    <w:p w:rsidR="000A72D2" w:rsidRDefault="000A72D2" w:rsidP="000A72D2">
      <w:pPr>
        <w:pStyle w:val="a3"/>
      </w:pPr>
    </w:p>
    <w:p w:rsidR="000A72D2" w:rsidRDefault="000A72D2" w:rsidP="000A72D2">
      <w:pPr>
        <w:pStyle w:val="a3"/>
      </w:pPr>
      <w:r w:rsidRPr="000A72D2">
        <w:t xml:space="preserve">размер дефицита бюджета Семигорского муниципального образования в сумме </w:t>
      </w:r>
      <w:r w:rsidRPr="000A72D2">
        <w:rPr>
          <w:b/>
        </w:rPr>
        <w:t xml:space="preserve">1 201,5 </w:t>
      </w:r>
      <w:r w:rsidRPr="000A72D2">
        <w:t>тыс. рублей.</w:t>
      </w:r>
    </w:p>
    <w:p w:rsidR="000A72D2" w:rsidRPr="000A72D2" w:rsidRDefault="000A72D2" w:rsidP="000A72D2">
      <w:pPr>
        <w:pStyle w:val="a3"/>
      </w:pPr>
      <w:r w:rsidRPr="000A72D2">
        <w:t xml:space="preserve">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МО в объеме </w:t>
      </w:r>
      <w:r w:rsidRPr="000A72D2">
        <w:rPr>
          <w:b/>
        </w:rPr>
        <w:t xml:space="preserve">1 163,9 </w:t>
      </w:r>
      <w:r w:rsidRPr="000A72D2">
        <w:t xml:space="preserve">тыс. руб. </w:t>
      </w:r>
    </w:p>
    <w:p w:rsidR="000A72D2" w:rsidRPr="000A72D2" w:rsidRDefault="000A72D2" w:rsidP="000A72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D2">
        <w:rPr>
          <w:rFonts w:ascii="Times New Roman" w:hAnsi="Times New Roman" w:cs="Times New Roman"/>
          <w:sz w:val="24"/>
          <w:szCs w:val="24"/>
        </w:rPr>
        <w:t xml:space="preserve">    Приложения № 1, 5, 7, 9, 13  изложить в новой редакции.</w:t>
      </w:r>
    </w:p>
    <w:p w:rsidR="000A72D2" w:rsidRPr="000A72D2" w:rsidRDefault="000A72D2" w:rsidP="000A72D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2D2">
        <w:rPr>
          <w:rFonts w:ascii="Times New Roman" w:hAnsi="Times New Roman" w:cs="Times New Roman"/>
          <w:sz w:val="24"/>
          <w:szCs w:val="24"/>
        </w:rPr>
        <w:t>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</w:r>
    </w:p>
    <w:p w:rsidR="000A72D2" w:rsidRPr="000A72D2" w:rsidRDefault="000A72D2" w:rsidP="000A72D2">
      <w:pPr>
        <w:pStyle w:val="a3"/>
      </w:pPr>
      <w:r w:rsidRPr="000A72D2">
        <w:t>Глава Семигорскогомуниципального образования                А. М. Сетямин</w:t>
      </w:r>
    </w:p>
    <w:p w:rsidR="000A72D2" w:rsidRPr="000A72D2" w:rsidRDefault="000A72D2" w:rsidP="0062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D6" w:rsidRPr="00FF566D" w:rsidRDefault="000A72D2" w:rsidP="00FF566D">
      <w:pPr>
        <w:pStyle w:val="a3"/>
        <w:jc w:val="center"/>
        <w:rPr>
          <w:sz w:val="18"/>
          <w:szCs w:val="18"/>
        </w:rPr>
      </w:pPr>
      <w:r>
        <w:rPr>
          <w:rFonts w:ascii="Arial" w:hAnsi="Arial" w:cs="Arial"/>
          <w:b/>
        </w:rPr>
        <w:t>18.09.2018 г. № 219</w:t>
      </w:r>
    </w:p>
    <w:p w:rsidR="00A423D6" w:rsidRPr="00A423D6" w:rsidRDefault="00A423D6" w:rsidP="00A42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3D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РОССИЙСКАЯ ФЕДЕРАЦИЯ</w:t>
      </w:r>
    </w:p>
    <w:p w:rsidR="00A423D6" w:rsidRPr="00A423D6" w:rsidRDefault="00A423D6" w:rsidP="00A423D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 w:rsidRPr="00A423D6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ИРКУТСКАЯ ОБЛАСТЬ</w:t>
      </w:r>
    </w:p>
    <w:p w:rsidR="00A423D6" w:rsidRPr="00A423D6" w:rsidRDefault="00A423D6" w:rsidP="00A42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3D6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НИЖНЕИЛИМСКИЙ РАЙОН</w:t>
      </w:r>
    </w:p>
    <w:p w:rsidR="00A423D6" w:rsidRPr="00A423D6" w:rsidRDefault="00A423D6" w:rsidP="00A423D6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A423D6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СЕМИГОРСКОЕ МУНИЦИПАЛЬНОЕ ОБРАЗОВАНИЕ</w:t>
      </w:r>
    </w:p>
    <w:p w:rsidR="00A423D6" w:rsidRPr="00A423D6" w:rsidRDefault="00A423D6" w:rsidP="00A423D6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A423D6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ДУМА</w:t>
      </w:r>
    </w:p>
    <w:p w:rsidR="00A423D6" w:rsidRPr="00A423D6" w:rsidRDefault="00A423D6" w:rsidP="00A423D6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24"/>
          <w:szCs w:val="24"/>
        </w:rPr>
      </w:pPr>
      <w:r w:rsidRPr="00A423D6">
        <w:rPr>
          <w:rFonts w:ascii="Arial" w:hAnsi="Arial" w:cs="Arial"/>
          <w:b/>
          <w:bCs/>
          <w:color w:val="000000"/>
          <w:spacing w:val="-3"/>
          <w:w w:val="125"/>
          <w:sz w:val="24"/>
          <w:szCs w:val="24"/>
        </w:rPr>
        <w:t>РЕШЕНИЕ</w:t>
      </w:r>
    </w:p>
    <w:p w:rsidR="00A423D6" w:rsidRPr="00A423D6" w:rsidRDefault="00A423D6" w:rsidP="00A423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3D6">
        <w:rPr>
          <w:rFonts w:ascii="Arial" w:hAnsi="Arial" w:cs="Arial"/>
          <w:b/>
          <w:sz w:val="24"/>
          <w:szCs w:val="24"/>
        </w:rPr>
        <w:t>ОБ УТВЕРЖДЕНИИ СТРУКТУРЫ АДМИНИСТРАЦИИ СЕМИГОРСКОГО МУНИЦИПАЛЬНОГО ОБРАЗОВАНИЯ</w:t>
      </w:r>
    </w:p>
    <w:p w:rsidR="00A423D6" w:rsidRPr="00A423D6" w:rsidRDefault="00A423D6" w:rsidP="00A423D6">
      <w:pPr>
        <w:spacing w:after="0" w:line="240" w:lineRule="auto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423D6">
        <w:rPr>
          <w:rFonts w:ascii="Arial" w:hAnsi="Arial" w:cs="Arial"/>
          <w:b/>
          <w:sz w:val="24"/>
          <w:szCs w:val="24"/>
        </w:rPr>
        <w:t xml:space="preserve">НИЖНЕИЛИМСКОГО РАЙОНА ИРКУТСКОЙ ОБЛАСТИ </w:t>
      </w:r>
    </w:p>
    <w:p w:rsidR="00A423D6" w:rsidRPr="00A423D6" w:rsidRDefault="00A423D6" w:rsidP="00A423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г. № 131-ФЗ, руководствуясь Уставом Семигорского муниципального образования, Дума Семигорского муниципального образования</w:t>
      </w:r>
    </w:p>
    <w:p w:rsidR="00A423D6" w:rsidRPr="00A423D6" w:rsidRDefault="00A423D6" w:rsidP="00A423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3D6">
        <w:rPr>
          <w:rFonts w:ascii="Arial" w:hAnsi="Arial" w:cs="Arial"/>
          <w:b/>
          <w:sz w:val="24"/>
          <w:szCs w:val="24"/>
        </w:rPr>
        <w:t>РЕШИЛА:</w:t>
      </w:r>
    </w:p>
    <w:p w:rsidR="00A423D6" w:rsidRPr="00A423D6" w:rsidRDefault="00A423D6" w:rsidP="00A423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1.Утвердить структуру администрации Семигорского муниципального образования согласно Приложению № 1 к настоящему решению.</w:t>
      </w:r>
    </w:p>
    <w:p w:rsidR="00A423D6" w:rsidRPr="00A423D6" w:rsidRDefault="00A423D6" w:rsidP="00A423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2.Решение Думы Семигорского муниципального образ</w:t>
      </w:r>
      <w:r w:rsidR="000A72D2">
        <w:rPr>
          <w:rFonts w:ascii="Arial" w:hAnsi="Arial" w:cs="Arial"/>
          <w:sz w:val="24"/>
          <w:szCs w:val="24"/>
        </w:rPr>
        <w:t>ования от 17 августа 2018 года № 217</w:t>
      </w:r>
      <w:r w:rsidRPr="00A423D6">
        <w:rPr>
          <w:rFonts w:ascii="Arial" w:hAnsi="Arial" w:cs="Arial"/>
          <w:sz w:val="24"/>
          <w:szCs w:val="24"/>
        </w:rPr>
        <w:t xml:space="preserve"> «Об утверждении структуры администрации Семигорского муниципального образования Нижнеилимского района Иркутской области» признать утратившим силу.</w:t>
      </w:r>
    </w:p>
    <w:p w:rsidR="00A423D6" w:rsidRPr="00A423D6" w:rsidRDefault="00A423D6" w:rsidP="00A423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3.Данное решение Думы</w:t>
      </w:r>
      <w:r w:rsidR="00F557DB">
        <w:rPr>
          <w:rFonts w:ascii="Arial" w:hAnsi="Arial" w:cs="Arial"/>
          <w:sz w:val="24"/>
          <w:szCs w:val="24"/>
        </w:rPr>
        <w:t xml:space="preserve"> вступает в силу с </w:t>
      </w:r>
      <w:r w:rsidRPr="00A423D6">
        <w:rPr>
          <w:rFonts w:ascii="Arial" w:hAnsi="Arial" w:cs="Arial"/>
          <w:sz w:val="24"/>
          <w:szCs w:val="24"/>
        </w:rPr>
        <w:t>1</w:t>
      </w:r>
      <w:r w:rsidR="00F557DB">
        <w:rPr>
          <w:rFonts w:ascii="Arial" w:hAnsi="Arial" w:cs="Arial"/>
          <w:sz w:val="24"/>
          <w:szCs w:val="24"/>
        </w:rPr>
        <w:t>8</w:t>
      </w:r>
      <w:r w:rsidRPr="00A423D6">
        <w:rPr>
          <w:rFonts w:ascii="Arial" w:hAnsi="Arial" w:cs="Arial"/>
          <w:sz w:val="24"/>
          <w:szCs w:val="24"/>
        </w:rPr>
        <w:t xml:space="preserve"> сентября 2018 года.</w:t>
      </w:r>
    </w:p>
    <w:p w:rsidR="00A423D6" w:rsidRPr="00A423D6" w:rsidRDefault="00A423D6" w:rsidP="00A423D6">
      <w:pPr>
        <w:pStyle w:val="af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4.Опубликовать настоящее Решение в периодическом печатном издании СМИ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A423D6" w:rsidRPr="00A423D6" w:rsidRDefault="00A423D6" w:rsidP="00A423D6">
      <w:pPr>
        <w:pStyle w:val="af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5.Контроль за исполнением настоящего Решения Думы Семигорского муниципального образования оставляю за собой.</w:t>
      </w:r>
    </w:p>
    <w:p w:rsidR="00A423D6" w:rsidRDefault="00A423D6" w:rsidP="00A423D6">
      <w:pPr>
        <w:pStyle w:val="af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A423D6">
        <w:rPr>
          <w:rFonts w:ascii="Arial" w:hAnsi="Arial" w:cs="Arial"/>
          <w:sz w:val="24"/>
          <w:szCs w:val="24"/>
        </w:rPr>
        <w:t>Глава Семигорского муниципального образования А.М.Сетямин</w:t>
      </w:r>
    </w:p>
    <w:p w:rsidR="00A423D6" w:rsidRDefault="00A423D6" w:rsidP="00A423D6">
      <w:pPr>
        <w:pStyle w:val="af0"/>
        <w:spacing w:line="240" w:lineRule="auto"/>
        <w:ind w:left="0"/>
        <w:rPr>
          <w:rFonts w:ascii="Arial" w:hAnsi="Arial" w:cs="Arial"/>
          <w:sz w:val="24"/>
          <w:szCs w:val="24"/>
        </w:rPr>
        <w:sectPr w:rsidR="00A423D6" w:rsidSect="00931000">
          <w:pgSz w:w="11906" w:h="16838"/>
          <w:pgMar w:top="1134" w:right="707" w:bottom="567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1"/>
        <w:tblW w:w="140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7"/>
        <w:gridCol w:w="8946"/>
        <w:gridCol w:w="1015"/>
        <w:gridCol w:w="1011"/>
        <w:gridCol w:w="1013"/>
        <w:gridCol w:w="1013"/>
      </w:tblGrid>
      <w:tr w:rsidR="007F4358" w:rsidTr="00EE4202">
        <w:trPr>
          <w:trHeight w:val="247"/>
        </w:trPr>
        <w:tc>
          <w:tcPr>
            <w:tcW w:w="1007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6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F4358" w:rsidTr="00EE4202">
        <w:trPr>
          <w:trHeight w:val="247"/>
        </w:trPr>
        <w:tc>
          <w:tcPr>
            <w:tcW w:w="1007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6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</w:tcPr>
          <w:p w:rsidR="007F4358" w:rsidRDefault="007F43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E4202" w:rsidRDefault="00EE4202" w:rsidP="00EE4202">
      <w:pPr>
        <w:spacing w:after="0" w:line="240" w:lineRule="auto"/>
        <w:jc w:val="right"/>
      </w:pPr>
      <w:r>
        <w:t>Приложение № 1</w:t>
      </w:r>
      <w:r w:rsidRPr="00EE4202">
        <w:t xml:space="preserve"> </w:t>
      </w:r>
      <w:r>
        <w:t>к решению Думы</w:t>
      </w:r>
    </w:p>
    <w:p w:rsidR="00EE4202" w:rsidRDefault="00EE4202" w:rsidP="00EE4202">
      <w:pPr>
        <w:spacing w:after="0" w:line="240" w:lineRule="auto"/>
        <w:jc w:val="right"/>
      </w:pPr>
      <w:r>
        <w:t xml:space="preserve">Семигорского сельского поселения </w:t>
      </w:r>
    </w:p>
    <w:p w:rsidR="00EE4202" w:rsidRDefault="00EE4202" w:rsidP="00EE4202">
      <w:pPr>
        <w:spacing w:after="0" w:line="240" w:lineRule="auto"/>
        <w:jc w:val="right"/>
      </w:pPr>
      <w:r>
        <w:t>от «18» сентября 2018 года  № 219</w:t>
      </w:r>
    </w:p>
    <w:p w:rsidR="00EE4202" w:rsidRPr="003A0457" w:rsidRDefault="00EE4202" w:rsidP="003A0457">
      <w:pPr>
        <w:spacing w:after="0" w:line="240" w:lineRule="auto"/>
        <w:jc w:val="center"/>
      </w:pPr>
      <w:r w:rsidRPr="003A0457">
        <w:t>Организационная структура администрации Семигорского сельского поселения</w:t>
      </w:r>
    </w:p>
    <w:p w:rsidR="003A0457" w:rsidRPr="003A0457" w:rsidRDefault="00405D80" w:rsidP="003A0457">
      <w:pPr>
        <w:spacing w:after="0" w:line="240" w:lineRule="auto"/>
        <w:jc w:val="center"/>
      </w:pPr>
      <w:r>
        <w:rPr>
          <w:noProof/>
        </w:rPr>
        <w:pict>
          <v:rect id="_x0000_s1273" style="position:absolute;left:0;text-align:left;margin-left:203.3pt;margin-top:11.4pt;width:331pt;height:38pt;z-index:251660288">
            <v:textbox>
              <w:txbxContent>
                <w:p w:rsidR="003A0457" w:rsidRPr="00CB67FD" w:rsidRDefault="003A0457" w:rsidP="003A0457">
                  <w:pPr>
                    <w:jc w:val="center"/>
                    <w:rPr>
                      <w:sz w:val="28"/>
                      <w:szCs w:val="28"/>
                    </w:rPr>
                  </w:pPr>
                  <w:r w:rsidRPr="00CB67FD">
                    <w:rPr>
                      <w:sz w:val="28"/>
                      <w:szCs w:val="28"/>
                    </w:rPr>
                    <w:t>Глава Семигорского сельского поселения</w:t>
                  </w:r>
                </w:p>
                <w:p w:rsidR="003A0457" w:rsidRPr="00CB67FD" w:rsidRDefault="003A0457" w:rsidP="003A0457">
                  <w:pPr>
                    <w:jc w:val="center"/>
                    <w:rPr>
                      <w:sz w:val="28"/>
                      <w:szCs w:val="28"/>
                    </w:rPr>
                  </w:pPr>
                  <w:r w:rsidRPr="00CB67FD">
                    <w:rPr>
                      <w:sz w:val="28"/>
                      <w:szCs w:val="28"/>
                    </w:rPr>
                    <w:t>1 ставка</w:t>
                  </w:r>
                </w:p>
              </w:txbxContent>
            </v:textbox>
          </v:rect>
        </w:pict>
      </w:r>
    </w:p>
    <w:p w:rsidR="003A0457" w:rsidRPr="003A0457" w:rsidRDefault="003A0457" w:rsidP="003A0457">
      <w:pPr>
        <w:spacing w:after="0" w:line="240" w:lineRule="auto"/>
        <w:jc w:val="center"/>
      </w:pPr>
    </w:p>
    <w:p w:rsidR="003A0457" w:rsidRPr="003A0457" w:rsidRDefault="003A0457" w:rsidP="003A0457">
      <w:pPr>
        <w:spacing w:after="0" w:line="240" w:lineRule="auto"/>
      </w:pP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6" type="#_x0000_t32" style="position:absolute;margin-left:456.3pt;margin-top:9.1pt;width:84pt;height:8.3pt;z-index:251673600" o:connectortype="straight">
            <v:stroke endarrow="block"/>
          </v:shape>
        </w:pict>
      </w:r>
      <w:r>
        <w:rPr>
          <w:noProof/>
        </w:rPr>
        <w:pict>
          <v:shape id="_x0000_s1285" type="#_x0000_t32" style="position:absolute;margin-left:203.35pt;margin-top:9.1pt;width:119.95pt;height:13.3pt;flip:x;z-index:251672576" o:connectortype="straight">
            <v:stroke endarrow="block"/>
          </v:shape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78" style="position:absolute;margin-left:431.3pt;margin-top:4pt;width:246pt;height:26pt;z-index:251665408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едущий бухгалтер 0,7</w:t>
                  </w:r>
                  <w:r w:rsidRPr="00D97B25">
                    <w:rPr>
                      <w:sz w:val="28"/>
                      <w:szCs w:val="28"/>
                    </w:rPr>
                    <w:t xml:space="preserve"> ставки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4" style="position:absolute;margin-left:65.3pt;margin-top:9pt;width:294pt;height:41pt;z-index:251661312">
            <v:textbox>
              <w:txbxContent>
                <w:p w:rsidR="003A0457" w:rsidRPr="00D97B25" w:rsidRDefault="003A0457" w:rsidP="003A0457">
                  <w:pPr>
                    <w:jc w:val="center"/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Ведущий специалист по социальным вопросам  1 ставка</w:t>
                  </w:r>
                </w:p>
              </w:txbxContent>
            </v:textbox>
          </v:rect>
        </w:pict>
      </w:r>
    </w:p>
    <w:p w:rsidR="003A0457" w:rsidRPr="003A0457" w:rsidRDefault="00405D80" w:rsidP="003A0457">
      <w:pPr>
        <w:tabs>
          <w:tab w:val="left" w:pos="7980"/>
        </w:tabs>
        <w:spacing w:after="0" w:line="240" w:lineRule="auto"/>
      </w:pPr>
      <w:r>
        <w:rPr>
          <w:noProof/>
        </w:rPr>
        <w:pict>
          <v:shape id="_x0000_s1290" type="#_x0000_t32" style="position:absolute;margin-left:540.3pt;margin-top:13.9pt;width:.05pt;height:20pt;flip:x;z-index:251677696" o:connectortype="straight">
            <v:stroke endarrow="block"/>
          </v:shape>
        </w:pict>
      </w:r>
    </w:p>
    <w:p w:rsidR="003A0457" w:rsidRPr="003A0457" w:rsidRDefault="003A0457" w:rsidP="003A0457">
      <w:pPr>
        <w:spacing w:after="0" w:line="240" w:lineRule="auto"/>
      </w:pP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 id="_x0000_s1287" type="#_x0000_t32" style="position:absolute;margin-left:203.15pt;margin-top:9.7pt;width:0;height:15pt;z-index:251674624" o:connectortype="straight">
            <v:stroke endarrow="block"/>
          </v:shape>
        </w:pict>
      </w:r>
      <w:r>
        <w:rPr>
          <w:noProof/>
        </w:rPr>
        <w:pict>
          <v:rect id="_x0000_s1304" style="position:absolute;margin-left:439.8pt;margin-top:7.05pt;width:234.5pt;height:24.7pt;z-index:251692032">
            <v:textbox>
              <w:txbxContent>
                <w:p w:rsidR="003A0457" w:rsidRPr="00637F9B" w:rsidRDefault="003A0457">
                  <w:pPr>
                    <w:rPr>
                      <w:sz w:val="28"/>
                      <w:szCs w:val="28"/>
                    </w:rPr>
                  </w:pPr>
                  <w:r w:rsidRPr="00637F9B">
                    <w:rPr>
                      <w:sz w:val="28"/>
                      <w:szCs w:val="28"/>
                    </w:rPr>
                    <w:t>Сторож 2 ставки</w:t>
                  </w:r>
                </w:p>
              </w:txbxContent>
            </v:textbox>
          </v:rect>
        </w:pict>
      </w:r>
    </w:p>
    <w:p w:rsidR="00637F9B" w:rsidRDefault="00637F9B" w:rsidP="003A0457">
      <w:pPr>
        <w:spacing w:after="0" w:line="240" w:lineRule="auto"/>
      </w:pP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 id="_x0000_s1291" type="#_x0000_t32" style="position:absolute;margin-left:540.35pt;margin-top:6.35pt;width:0;height:23.25pt;z-index:251678720" o:connectortype="straight">
            <v:stroke endarrow="block"/>
          </v:shape>
        </w:pict>
      </w:r>
      <w:r>
        <w:rPr>
          <w:noProof/>
        </w:rPr>
        <w:pict>
          <v:rect id="_x0000_s1275" style="position:absolute;margin-left:71.3pt;margin-top:.6pt;width:294pt;height:29pt;z-index:251662336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 xml:space="preserve">Ведущий специалист по бюджету 1 ставка </w:t>
                  </w:r>
                </w:p>
              </w:txbxContent>
            </v:textbox>
          </v:rect>
        </w:pict>
      </w:r>
    </w:p>
    <w:p w:rsidR="003A0457" w:rsidRPr="003A0457" w:rsidRDefault="003A0457" w:rsidP="003A0457">
      <w:pPr>
        <w:spacing w:after="0" w:line="240" w:lineRule="auto"/>
      </w:pPr>
    </w:p>
    <w:p w:rsidR="00637F9B" w:rsidRDefault="00405D80" w:rsidP="003A0457">
      <w:pPr>
        <w:spacing w:after="0" w:line="240" w:lineRule="auto"/>
      </w:pPr>
      <w:r>
        <w:rPr>
          <w:noProof/>
        </w:rPr>
        <w:pict>
          <v:shape id="_x0000_s1288" type="#_x0000_t32" style="position:absolute;margin-left:203.15pt;margin-top:2.75pt;width:0;height:18pt;z-index:251675648" o:connectortype="straight">
            <v:stroke endarrow="block"/>
          </v:shape>
        </w:pict>
      </w:r>
      <w:r>
        <w:rPr>
          <w:noProof/>
        </w:rPr>
        <w:pict>
          <v:rect id="_x0000_s1305" style="position:absolute;margin-left:436.05pt;margin-top:2.75pt;width:228.5pt;height:25.2pt;z-index:251693056">
            <v:textbox>
              <w:txbxContent>
                <w:p w:rsidR="003A0457" w:rsidRPr="00637F9B" w:rsidRDefault="003A0457">
                  <w:pPr>
                    <w:rPr>
                      <w:sz w:val="28"/>
                      <w:szCs w:val="28"/>
                    </w:rPr>
                  </w:pPr>
                  <w:r w:rsidRPr="00637F9B">
                    <w:rPr>
                      <w:sz w:val="28"/>
                      <w:szCs w:val="28"/>
                    </w:rPr>
                    <w:t>Уборщица – курьер 0,5 ставки</w:t>
                  </w:r>
                </w:p>
              </w:txbxContent>
            </v:textbox>
          </v:rect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76" style="position:absolute;margin-left:65.3pt;margin-top:12.15pt;width:294pt;height:27pt;z-index:251663360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Специалист 1 категории ЖКХ 1 ставка</w:t>
                  </w:r>
                </w:p>
              </w:txbxContent>
            </v:textbox>
          </v:rect>
        </w:pict>
      </w:r>
    </w:p>
    <w:p w:rsidR="003A0457" w:rsidRPr="003A0457" w:rsidRDefault="00405D80" w:rsidP="003A0457">
      <w:pPr>
        <w:tabs>
          <w:tab w:val="left" w:pos="5860"/>
        </w:tabs>
        <w:spacing w:after="0" w:line="240" w:lineRule="auto"/>
      </w:pPr>
      <w:r>
        <w:rPr>
          <w:noProof/>
        </w:rPr>
        <w:pict>
          <v:shape id="_x0000_s1292" type="#_x0000_t32" style="position:absolute;margin-left:540.3pt;margin-top:1.1pt;width:0;height:26pt;z-index:251679744" o:connectortype="straight">
            <v:stroke endarrow="block"/>
          </v:shape>
        </w:pict>
      </w:r>
      <w:r w:rsidR="003A0457" w:rsidRPr="003A0457">
        <w:tab/>
      </w:r>
    </w:p>
    <w:p w:rsidR="00637F9B" w:rsidRDefault="00637F9B" w:rsidP="003A0457">
      <w:pPr>
        <w:spacing w:after="0" w:line="240" w:lineRule="auto"/>
      </w:pP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 id="_x0000_s1289" type="#_x0000_t32" style="position:absolute;margin-left:203.35pt;margin-top:1.4pt;width:0;height:13pt;z-index:251676672" o:connectortype="straight">
            <v:stroke endarrow="block"/>
          </v:shape>
        </w:pict>
      </w:r>
      <w:r>
        <w:rPr>
          <w:noProof/>
        </w:rPr>
        <w:pict>
          <v:rect id="_x0000_s1306" style="position:absolute;margin-left:441.8pt;margin-top:.2pt;width:235.5pt;height:28pt;z-index:251694080">
            <v:textbox>
              <w:txbxContent>
                <w:p w:rsidR="003A0457" w:rsidRPr="00637F9B" w:rsidRDefault="003A0457">
                  <w:pPr>
                    <w:rPr>
                      <w:sz w:val="28"/>
                      <w:szCs w:val="28"/>
                    </w:rPr>
                  </w:pPr>
                  <w:r w:rsidRPr="00637F9B">
                    <w:rPr>
                      <w:sz w:val="28"/>
                      <w:szCs w:val="28"/>
                    </w:rPr>
                    <w:t>Водитель  1 ставка</w:t>
                  </w:r>
                </w:p>
              </w:txbxContent>
            </v:textbox>
          </v:rect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77" style="position:absolute;margin-left:65.3pt;margin-top:3.85pt;width:294pt;height:28pt;z-index:251664384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Сп</w:t>
                  </w:r>
                  <w:r>
                    <w:rPr>
                      <w:sz w:val="28"/>
                      <w:szCs w:val="28"/>
                    </w:rPr>
                    <w:t>ециалист 1 категории ГО и ЧС 0,5</w:t>
                  </w:r>
                  <w:r w:rsidRPr="00D97B25">
                    <w:rPr>
                      <w:sz w:val="28"/>
                      <w:szCs w:val="28"/>
                    </w:rPr>
                    <w:t xml:space="preserve"> ставки </w:t>
                  </w:r>
                </w:p>
              </w:txbxContent>
            </v:textbox>
          </v:rect>
        </w:pict>
      </w:r>
    </w:p>
    <w:p w:rsidR="003A0457" w:rsidRPr="003A0457" w:rsidRDefault="00405D80" w:rsidP="003A0457">
      <w:pPr>
        <w:tabs>
          <w:tab w:val="left" w:pos="4820"/>
        </w:tabs>
        <w:spacing w:after="0" w:line="240" w:lineRule="auto"/>
      </w:pPr>
      <w:r>
        <w:rPr>
          <w:noProof/>
        </w:rPr>
        <w:pict>
          <v:shape id="_x0000_s1296" type="#_x0000_t32" style="position:absolute;margin-left:540.4pt;margin-top:1.35pt;width:.1pt;height:56.75pt;z-index:251683840" o:connectortype="straight">
            <v:stroke endarrow="block"/>
          </v:shape>
        </w:pict>
      </w:r>
      <w:r w:rsidR="003A0457" w:rsidRPr="003A0457">
        <w:tab/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 id="_x0000_s1295" type="#_x0000_t32" style="position:absolute;margin-left:203.25pt;margin-top:2.2pt;width:.1pt;height:56.75pt;flip:x;z-index:251682816" o:connectortype="straight">
            <v:stroke endarrow="block"/>
          </v:shape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82" style="position:absolute;margin-left:239.3pt;margin-top:-.15pt;width:270pt;height:25pt;z-index:251669504">
            <v:textbox>
              <w:txbxContent>
                <w:p w:rsidR="003A0457" w:rsidRPr="00D97B25" w:rsidRDefault="003A0457" w:rsidP="003A0457">
                  <w:pPr>
                    <w:jc w:val="center"/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Передача полномочий</w:t>
                  </w:r>
                </w:p>
              </w:txbxContent>
            </v:textbox>
          </v:rect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 id="_x0000_s1294" type="#_x0000_t32" style="position:absolute;margin-left:436.05pt;margin-top:11.45pt;width:47pt;height:12.65pt;z-index:251681792" o:connectortype="straight">
            <v:stroke endarrow="block"/>
          </v:shape>
        </w:pict>
      </w:r>
      <w:r>
        <w:rPr>
          <w:noProof/>
        </w:rPr>
        <w:pict>
          <v:shape id="_x0000_s1293" type="#_x0000_t32" style="position:absolute;margin-left:219.3pt;margin-top:11.45pt;width:74pt;height:12.65pt;flip:x;z-index:251680768" o:connectortype="straight">
            <v:stroke endarrow="block"/>
          </v:shape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83" style="position:absolute;margin-left:76.3pt;margin-top:10.65pt;width:274pt;height:24pt;z-index:251670528">
            <v:textbox>
              <w:txbxContent>
                <w:p w:rsidR="003A0457" w:rsidRPr="00541EFB" w:rsidRDefault="003A0457" w:rsidP="003A0457">
                  <w:pPr>
                    <w:rPr>
                      <w:sz w:val="28"/>
                      <w:szCs w:val="28"/>
                    </w:rPr>
                  </w:pPr>
                  <w:r w:rsidRPr="00541EFB">
                    <w:rPr>
                      <w:sz w:val="28"/>
                      <w:szCs w:val="28"/>
                    </w:rPr>
                    <w:t xml:space="preserve">Ведущий специалист 0,640 ставки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421.3pt;margin-top:10.65pt;width:253pt;height:24pt;z-index:251671552">
            <v:textbox>
              <w:txbxContent>
                <w:p w:rsidR="003A0457" w:rsidRPr="00541EFB" w:rsidRDefault="003A0457" w:rsidP="003A0457">
                  <w:pPr>
                    <w:rPr>
                      <w:sz w:val="28"/>
                      <w:szCs w:val="28"/>
                    </w:rPr>
                  </w:pPr>
                  <w:r w:rsidRPr="00541EFB">
                    <w:rPr>
                      <w:sz w:val="28"/>
                      <w:szCs w:val="28"/>
                    </w:rPr>
                    <w:t xml:space="preserve">Технический исполнитель 0,7 ставки </w:t>
                  </w:r>
                </w:p>
              </w:txbxContent>
            </v:textbox>
          </v:rect>
        </w:pict>
      </w:r>
    </w:p>
    <w:p w:rsidR="003A0457" w:rsidRPr="003A0457" w:rsidRDefault="003A0457" w:rsidP="003A0457">
      <w:pPr>
        <w:spacing w:after="0" w:line="240" w:lineRule="auto"/>
      </w:pPr>
    </w:p>
    <w:p w:rsidR="00637F9B" w:rsidRDefault="00405D80" w:rsidP="003A0457">
      <w:pPr>
        <w:spacing w:after="0" w:line="240" w:lineRule="auto"/>
      </w:pPr>
      <w:r>
        <w:rPr>
          <w:noProof/>
        </w:rPr>
        <w:pict>
          <v:shape id="_x0000_s1302" type="#_x0000_t32" style="position:absolute;margin-left:540.6pt;margin-top:7.8pt;width:0;height:17.85pt;z-index:251689984" o:connectortype="straight">
            <v:stroke endarrow="block"/>
          </v:shape>
        </w:pict>
      </w:r>
      <w:r>
        <w:rPr>
          <w:noProof/>
        </w:rPr>
        <w:pict>
          <v:shape id="_x0000_s1301" type="#_x0000_t32" style="position:absolute;margin-left:203.35pt;margin-top:8.9pt;width:0;height:16.75pt;z-index:251688960" o:connectortype="straight">
            <v:stroke endarrow="block"/>
          </v:shape>
        </w:pict>
      </w:r>
    </w:p>
    <w:p w:rsidR="003A0457" w:rsidRPr="003A0457" w:rsidRDefault="003A0457" w:rsidP="003A0457">
      <w:pPr>
        <w:spacing w:after="0" w:line="240" w:lineRule="auto"/>
      </w:pP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97" style="position:absolute;margin-left:71.3pt;margin-top:4.1pt;width:274pt;height:40pt;z-index:251684864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Гос. полномочия специалист 1 кат.</w:t>
                  </w:r>
                  <w:r w:rsidR="001B5C99">
                    <w:rPr>
                      <w:sz w:val="28"/>
                      <w:szCs w:val="28"/>
                    </w:rPr>
                    <w:t xml:space="preserve"> 0,3 ставки</w:t>
                  </w:r>
                  <w:r w:rsidRPr="00D97B2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0457" w:rsidRPr="00D97B25" w:rsidRDefault="003A0457" w:rsidP="003A0457">
                  <w:pPr>
                    <w:jc w:val="center"/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0,3 ставки</w:t>
                  </w:r>
                </w:p>
                <w:p w:rsidR="003A0457" w:rsidRDefault="003A0457" w:rsidP="003A0457"/>
              </w:txbxContent>
            </v:textbox>
          </v:rect>
        </w:pict>
      </w:r>
      <w:r>
        <w:rPr>
          <w:noProof/>
        </w:rPr>
        <w:pict>
          <v:rect id="_x0000_s1298" style="position:absolute;margin-left:424.3pt;margin-top:1.35pt;width:253pt;height:23pt;z-index:251685888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 w:rsidRPr="00D97B25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едущий бухгалтер 0,1</w:t>
                  </w:r>
                  <w:r w:rsidRPr="00D97B25">
                    <w:rPr>
                      <w:sz w:val="28"/>
                      <w:szCs w:val="28"/>
                    </w:rPr>
                    <w:t xml:space="preserve"> ставки</w:t>
                  </w:r>
                </w:p>
                <w:p w:rsidR="003A0457" w:rsidRDefault="003A0457" w:rsidP="003A0457"/>
              </w:txbxContent>
            </v:textbox>
          </v:rect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shape id="_x0000_s1303" type="#_x0000_t32" style="position:absolute;margin-left:540.3pt;margin-top:8.25pt;width:.05pt;height:16pt;z-index:251691008" o:connectortype="straight">
            <v:stroke endarrow="block"/>
          </v:shape>
        </w:pict>
      </w:r>
    </w:p>
    <w:p w:rsidR="003A0457" w:rsidRPr="003A0457" w:rsidRDefault="00405D80" w:rsidP="003A0457">
      <w:pPr>
        <w:spacing w:after="0" w:line="240" w:lineRule="auto"/>
      </w:pPr>
      <w:r>
        <w:rPr>
          <w:noProof/>
        </w:rPr>
        <w:pict>
          <v:rect id="_x0000_s1299" style="position:absolute;margin-left:424.3pt;margin-top:8.15pt;width:253pt;height:21pt;z-index:251686912">
            <v:textbox>
              <w:txbxContent>
                <w:p w:rsidR="003A0457" w:rsidRPr="00D97B25" w:rsidRDefault="003A0457" w:rsidP="003A04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Инспектор ВУС 0,4</w:t>
                  </w:r>
                  <w:r w:rsidRPr="00D97B25">
                    <w:rPr>
                      <w:sz w:val="28"/>
                      <w:szCs w:val="28"/>
                    </w:rPr>
                    <w:t xml:space="preserve"> ставки </w:t>
                  </w:r>
                </w:p>
                <w:p w:rsidR="003A0457" w:rsidRDefault="003A0457" w:rsidP="003A0457"/>
              </w:txbxContent>
            </v:textbox>
          </v:rect>
        </w:pict>
      </w:r>
    </w:p>
    <w:p w:rsidR="003A0457" w:rsidRDefault="003A0457" w:rsidP="003A0457">
      <w:pPr>
        <w:spacing w:after="0" w:line="240" w:lineRule="auto"/>
      </w:pPr>
    </w:p>
    <w:p w:rsidR="00637F9B" w:rsidRPr="003A0457" w:rsidRDefault="00405D80" w:rsidP="003A0457">
      <w:pPr>
        <w:spacing w:after="0" w:line="240" w:lineRule="auto"/>
      </w:pPr>
      <w:r>
        <w:rPr>
          <w:noProof/>
        </w:rPr>
        <w:pict>
          <v:rect id="_x0000_s1300" style="position:absolute;margin-left:520.5pt;margin-top:10.55pt;width:223pt;height:1in;z-index:251687936">
            <v:textbox>
              <w:txbxContent>
                <w:p w:rsidR="003A0457" w:rsidRDefault="003A0457" w:rsidP="00637F9B">
                  <w:pPr>
                    <w:pStyle w:val="a3"/>
                  </w:pPr>
                  <w:r>
                    <w:t>Всего:</w:t>
                  </w:r>
                </w:p>
                <w:p w:rsidR="003A0457" w:rsidRDefault="003A0457" w:rsidP="00637F9B">
                  <w:pPr>
                    <w:pStyle w:val="a3"/>
                  </w:pPr>
                  <w:r>
                    <w:t xml:space="preserve">Муниципальные служащие – 4,14 ст. </w:t>
                  </w:r>
                </w:p>
                <w:p w:rsidR="003A0457" w:rsidRDefault="003A0457" w:rsidP="00637F9B">
                  <w:pPr>
                    <w:pStyle w:val="a3"/>
                  </w:pPr>
                  <w:r>
                    <w:t xml:space="preserve">Технические исполнители – 1,5 ст. </w:t>
                  </w:r>
                </w:p>
                <w:p w:rsidR="003A0457" w:rsidRDefault="003A0457" w:rsidP="003A0457">
                  <w:r>
                    <w:t xml:space="preserve">Рабочие 3,5  ст. </w:t>
                  </w:r>
                </w:p>
                <w:p w:rsidR="003A0457" w:rsidRDefault="003A0457" w:rsidP="003A0457"/>
              </w:txbxContent>
            </v:textbox>
          </v:rect>
        </w:pict>
      </w:r>
    </w:p>
    <w:p w:rsidR="003A0457" w:rsidRPr="003A0457" w:rsidRDefault="003A0457" w:rsidP="003A0457">
      <w:pPr>
        <w:tabs>
          <w:tab w:val="left" w:pos="10540"/>
        </w:tabs>
        <w:spacing w:after="0" w:line="240" w:lineRule="auto"/>
      </w:pPr>
      <w:r w:rsidRPr="003A0457">
        <w:tab/>
      </w:r>
    </w:p>
    <w:p w:rsidR="003A0457" w:rsidRPr="003A0457" w:rsidRDefault="003A0457" w:rsidP="003A0457">
      <w:pPr>
        <w:spacing w:after="0" w:line="240" w:lineRule="auto"/>
      </w:pPr>
      <w:r w:rsidRPr="003A0457">
        <w:t>Глава Семигорского сельского поселения                                            А.М. Сетямин</w:t>
      </w:r>
    </w:p>
    <w:p w:rsidR="003A0457" w:rsidRPr="003A0457" w:rsidRDefault="003A0457" w:rsidP="003A0457">
      <w:pPr>
        <w:spacing w:after="0" w:line="240" w:lineRule="auto"/>
      </w:pPr>
    </w:p>
    <w:p w:rsidR="00931000" w:rsidRPr="00637F9B" w:rsidRDefault="00931000" w:rsidP="00637F9B">
      <w:pPr>
        <w:spacing w:after="0" w:line="240" w:lineRule="auto"/>
        <w:jc w:val="right"/>
      </w:pPr>
    </w:p>
    <w:p w:rsidR="00EE4202" w:rsidRDefault="00EE4202" w:rsidP="003A0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  <w:sectPr w:rsidR="00EE4202" w:rsidSect="00EE4202">
          <w:pgSz w:w="16838" w:h="11906" w:orient="landscape"/>
          <w:pgMar w:top="707" w:right="678" w:bottom="900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637F9B" w:rsidRPr="003C2122" w:rsidRDefault="00637F9B" w:rsidP="00637F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                Вторник      18 сентября  2018 г.                Вестник                             № 14</w:t>
      </w:r>
    </w:p>
    <w:p w:rsidR="00637F9B" w:rsidRDefault="00637F9B" w:rsidP="00281F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81FE2" w:rsidRDefault="00281FE2" w:rsidP="00914D45">
      <w:pPr>
        <w:spacing w:after="0"/>
        <w:jc w:val="center"/>
        <w:rPr>
          <w:rStyle w:val="a7"/>
          <w:rFonts w:ascii="Georgia" w:hAnsi="Georgia"/>
          <w:color w:val="000000"/>
          <w:sz w:val="20"/>
          <w:szCs w:val="20"/>
        </w:rPr>
      </w:pPr>
      <w:r>
        <w:rPr>
          <w:rStyle w:val="a7"/>
          <w:rFonts w:ascii="Georgia" w:hAnsi="Georgia"/>
          <w:color w:val="000000"/>
          <w:sz w:val="20"/>
          <w:szCs w:val="20"/>
        </w:rPr>
        <w:t>«Косить» </w:t>
      </w:r>
      <w:r>
        <w:rPr>
          <w:rFonts w:ascii="Georgia" w:hAnsi="Georgia"/>
          <w:color w:val="000000"/>
          <w:sz w:val="20"/>
          <w:szCs w:val="20"/>
        </w:rPr>
        <w:t>–</w:t>
      </w:r>
      <w:r>
        <w:rPr>
          <w:rStyle w:val="a7"/>
          <w:rFonts w:ascii="Georgia" w:hAnsi="Georgia"/>
          <w:color w:val="000000"/>
          <w:sz w:val="20"/>
          <w:szCs w:val="20"/>
        </w:rPr>
        <w:t> не престижно</w:t>
      </w:r>
    </w:p>
    <w:p w:rsidR="00281FE2" w:rsidRPr="00914D45" w:rsidRDefault="00281FE2" w:rsidP="00914D45">
      <w:pPr>
        <w:spacing w:after="0"/>
        <w:jc w:val="both"/>
        <w:rPr>
          <w:rFonts w:ascii="Georgia" w:hAnsi="Georgia"/>
          <w:color w:val="000000"/>
          <w:sz w:val="24"/>
          <w:szCs w:val="24"/>
        </w:rPr>
      </w:pPr>
      <w:r w:rsidRPr="00914D45">
        <w:rPr>
          <w:rFonts w:ascii="Georgia" w:hAnsi="Georgia"/>
          <w:color w:val="000000"/>
          <w:sz w:val="24"/>
          <w:szCs w:val="24"/>
        </w:rPr>
        <w:t>В то же время говорить о том, что уклонения от призыва носят сегодня в стране такой же массовый характер, как в недавнем прошлом, было бы неверным. В последние годы служба в армии идет по пути явной германизации: вдвое сокращен ее срок, в солдатских расположениях созданы комфортные условия, включающие в себя и душевые комнаты, и стиральные машины, существенно расширен рацион питания. Ушла в прошлое и повальная практика привлечения военнослужащих к выполнению рутинных хозработ. Основное содержание службы сегодня – боевая учеба во всех ее проявлениях. Кроме того, «год в сапогах» позитивно влияет на будущую карьеру тех, кто желает устроиться в госструктурах, дает им определенные преференции. Как комический привел недавно министр обороны России генерал армии Сергей Шойгу факт, когда в некоторых военкоматах взятки дают уже не чтобы «закосить», а, напротив, чтобы попасть на службу. Правда, речь идет о контракте, но тенденция, согласитесь, характерна.</w:t>
      </w:r>
    </w:p>
    <w:p w:rsidR="00281FE2" w:rsidRPr="00914D45" w:rsidRDefault="00281FE2" w:rsidP="00914D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D45">
        <w:rPr>
          <w:rFonts w:ascii="Georgia" w:hAnsi="Georgia"/>
          <w:color w:val="000000"/>
          <w:sz w:val="24"/>
          <w:szCs w:val="24"/>
        </w:rPr>
        <w:t>Большой популярностью у потенциальных новобранцев пользуются научные роты – реализация одной из идей министра обороны по привлечению в армейские ряды креативно мыслящих молодых интеллектуалов, использованию их таланта в интересах обеспечения обороноспособности страны. Сейчас функционирует уже 12 таких рот, при этом каждая имеет свою направленность и специфику и выполняет конкретные научно-прикладные задачи по заказу органов военного управления. К окончанию осеннего (2017 года) призыва численность военнослужащих научных рот составила более 700 человек, а всего с момента создания этих подразделений в них прошли службу уже около 1 500 молодых людей. На сегодняшний день военнослужащими научных рот получено более 80 патентов на изобретения, разработано свыше 980 рационализаторских предложений, создано более 700 прикладных математических моделей, программно-моделирующих комплексов, алгоритмов специального программного обеспечения, опубликовано около двух тысяч научных статей.</w:t>
      </w:r>
    </w:p>
    <w:p w:rsidR="00281FE2" w:rsidRPr="00914D45" w:rsidRDefault="00281FE2" w:rsidP="00914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D45">
        <w:rPr>
          <w:rFonts w:ascii="Times New Roman" w:hAnsi="Times New Roman" w:cs="Times New Roman"/>
          <w:b/>
          <w:sz w:val="24"/>
          <w:szCs w:val="24"/>
        </w:rPr>
        <w:t>Г Р А Ж Д А Н Е !</w:t>
      </w:r>
    </w:p>
    <w:p w:rsidR="00281FE2" w:rsidRPr="00914D45" w:rsidRDefault="00281FE2" w:rsidP="00914D45">
      <w:pPr>
        <w:pStyle w:val="a3"/>
        <w:jc w:val="both"/>
        <w:rPr>
          <w:b/>
        </w:rPr>
      </w:pPr>
      <w:r w:rsidRPr="00914D45">
        <w:rPr>
          <w:b/>
        </w:rPr>
        <w:t xml:space="preserve">      Будьте осторожны с огнем! Не бросайте спичек и окурков не затушенными! Прячьте спички от детей и не оставляйте детей без присмотра! При возникновении пожара немедленно вызывайте пожарную охрану по телефонам 89246101847 - водитель пожарной машины, 64-4-71 - администрация. </w:t>
      </w:r>
    </w:p>
    <w:p w:rsidR="00281FE2" w:rsidRPr="0062491D" w:rsidRDefault="00281FE2" w:rsidP="00281F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81FE2" w:rsidRPr="0062491D" w:rsidTr="006C2F5F">
        <w:trPr>
          <w:trHeight w:val="540"/>
        </w:trPr>
        <w:tc>
          <w:tcPr>
            <w:tcW w:w="9360" w:type="dxa"/>
            <w:shd w:val="clear" w:color="auto" w:fill="FFFF00"/>
          </w:tcPr>
          <w:p w:rsidR="00281FE2" w:rsidRPr="0062491D" w:rsidRDefault="00281FE2" w:rsidP="006C2F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FE2" w:rsidRPr="0062491D" w:rsidRDefault="00281FE2" w:rsidP="00281FE2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>665682                                                                  Администрация              Распространяется бесплатно</w:t>
      </w:r>
    </w:p>
    <w:p w:rsidR="00281FE2" w:rsidRPr="0062491D" w:rsidRDefault="00281FE2" w:rsidP="00281FE2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>пос. Семигорск               64 – 4 -71                     Дума сельского             Газета выходит</w:t>
      </w:r>
    </w:p>
    <w:p w:rsidR="00281FE2" w:rsidRPr="0062491D" w:rsidRDefault="00281FE2" w:rsidP="00281FE2">
      <w:pPr>
        <w:spacing w:after="0" w:line="240" w:lineRule="auto"/>
        <w:rPr>
          <w:rFonts w:ascii="Times New Roman" w:hAnsi="Times New Roman" w:cs="Times New Roman"/>
          <w:b/>
        </w:rPr>
      </w:pPr>
      <w:r w:rsidRPr="0062491D">
        <w:rPr>
          <w:rFonts w:ascii="Times New Roman" w:hAnsi="Times New Roman" w:cs="Times New Roman"/>
          <w:b/>
        </w:rPr>
        <w:t xml:space="preserve">ул. Октябрьская, 1                                               поселения                      2 раз в месяц  кол-во 35 шт. </w:t>
      </w:r>
    </w:p>
    <w:p w:rsidR="00281FE2" w:rsidRDefault="00281FE2" w:rsidP="00281F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Гл. редактор А.М. </w:t>
      </w:r>
      <w:r w:rsidRPr="00AF4049">
        <w:rPr>
          <w:rFonts w:ascii="Times New Roman" w:hAnsi="Times New Roman" w:cs="Times New Roman"/>
          <w:b/>
        </w:rPr>
        <w:t xml:space="preserve">Сетямин </w:t>
      </w:r>
    </w:p>
    <w:p w:rsidR="00931000" w:rsidRPr="00637F9B" w:rsidRDefault="00637F9B" w:rsidP="00637F9B">
      <w:pPr>
        <w:spacing w:after="0" w:line="240" w:lineRule="auto"/>
        <w:rPr>
          <w:rFonts w:ascii="Times New Roman" w:hAnsi="Times New Roman" w:cs="Times New Roman"/>
          <w:b/>
        </w:rPr>
        <w:sectPr w:rsidR="00931000" w:rsidRPr="00637F9B" w:rsidSect="00931000">
          <w:pgSz w:w="11906" w:h="16838"/>
          <w:pgMar w:top="1134" w:right="707" w:bottom="567" w:left="9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914D45">
        <w:rPr>
          <w:rFonts w:ascii="Times New Roman" w:hAnsi="Times New Roman" w:cs="Times New Roman"/>
          <w:b/>
        </w:rPr>
        <w:t xml:space="preserve">    Отв. за выпуск М.Е.Янгурская</w:t>
      </w:r>
      <w:bookmarkStart w:id="0" w:name="_GoBack"/>
      <w:bookmarkEnd w:id="0"/>
    </w:p>
    <w:p w:rsidR="001F194B" w:rsidRPr="0062491D" w:rsidRDefault="001F194B" w:rsidP="00914D45">
      <w:pPr>
        <w:jc w:val="both"/>
        <w:rPr>
          <w:rFonts w:ascii="Times New Roman" w:hAnsi="Times New Roman" w:cs="Times New Roman"/>
        </w:rPr>
      </w:pPr>
    </w:p>
    <w:sectPr w:rsidR="001F194B" w:rsidRPr="0062491D" w:rsidSect="00626AA1">
      <w:pgSz w:w="11906" w:h="16838"/>
      <w:pgMar w:top="567" w:right="900" w:bottom="1134" w:left="70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80" w:rsidRDefault="00405D80" w:rsidP="00533CFF">
      <w:pPr>
        <w:spacing w:after="0" w:line="240" w:lineRule="auto"/>
      </w:pPr>
      <w:r>
        <w:separator/>
      </w:r>
    </w:p>
  </w:endnote>
  <w:endnote w:type="continuationSeparator" w:id="0">
    <w:p w:rsidR="00405D80" w:rsidRDefault="00405D80" w:rsidP="005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80" w:rsidRDefault="00405D80" w:rsidP="00533CFF">
      <w:pPr>
        <w:spacing w:after="0" w:line="240" w:lineRule="auto"/>
      </w:pPr>
      <w:r>
        <w:separator/>
      </w:r>
    </w:p>
  </w:footnote>
  <w:footnote w:type="continuationSeparator" w:id="0">
    <w:p w:rsidR="00405D80" w:rsidRDefault="00405D80" w:rsidP="0053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67E6"/>
    <w:multiLevelType w:val="hybridMultilevel"/>
    <w:tmpl w:val="EF7639B2"/>
    <w:lvl w:ilvl="0" w:tplc="CD3E80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D6810"/>
    <w:multiLevelType w:val="hybridMultilevel"/>
    <w:tmpl w:val="635C52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91D"/>
    <w:rsid w:val="00032C99"/>
    <w:rsid w:val="00054700"/>
    <w:rsid w:val="000747A1"/>
    <w:rsid w:val="000A72D2"/>
    <w:rsid w:val="000C7061"/>
    <w:rsid w:val="000F558F"/>
    <w:rsid w:val="00115B02"/>
    <w:rsid w:val="00177E60"/>
    <w:rsid w:val="001952D6"/>
    <w:rsid w:val="001A23EE"/>
    <w:rsid w:val="001B1272"/>
    <w:rsid w:val="001B5C99"/>
    <w:rsid w:val="001C62AF"/>
    <w:rsid w:val="001F194B"/>
    <w:rsid w:val="00257311"/>
    <w:rsid w:val="00281FE2"/>
    <w:rsid w:val="00291872"/>
    <w:rsid w:val="00346AAD"/>
    <w:rsid w:val="003630B8"/>
    <w:rsid w:val="00366DB7"/>
    <w:rsid w:val="00372064"/>
    <w:rsid w:val="00373BA8"/>
    <w:rsid w:val="00391F00"/>
    <w:rsid w:val="003A0457"/>
    <w:rsid w:val="003B7CCB"/>
    <w:rsid w:val="003C2122"/>
    <w:rsid w:val="003D0EB4"/>
    <w:rsid w:val="00405D80"/>
    <w:rsid w:val="00420203"/>
    <w:rsid w:val="00533CFF"/>
    <w:rsid w:val="005C19DE"/>
    <w:rsid w:val="005E0CD3"/>
    <w:rsid w:val="0062491D"/>
    <w:rsid w:val="00626AA1"/>
    <w:rsid w:val="00637F9B"/>
    <w:rsid w:val="006541F5"/>
    <w:rsid w:val="00655895"/>
    <w:rsid w:val="007B6F81"/>
    <w:rsid w:val="007C7E88"/>
    <w:rsid w:val="007F4358"/>
    <w:rsid w:val="007F5641"/>
    <w:rsid w:val="00823FA6"/>
    <w:rsid w:val="008753B6"/>
    <w:rsid w:val="008E4173"/>
    <w:rsid w:val="00902C08"/>
    <w:rsid w:val="00914D45"/>
    <w:rsid w:val="00931000"/>
    <w:rsid w:val="00985D37"/>
    <w:rsid w:val="009B0C8C"/>
    <w:rsid w:val="00A423D6"/>
    <w:rsid w:val="00A92D98"/>
    <w:rsid w:val="00A95E03"/>
    <w:rsid w:val="00AF4049"/>
    <w:rsid w:val="00B4530C"/>
    <w:rsid w:val="00B6003A"/>
    <w:rsid w:val="00BC4EE9"/>
    <w:rsid w:val="00C01B98"/>
    <w:rsid w:val="00CD16F4"/>
    <w:rsid w:val="00D009DE"/>
    <w:rsid w:val="00D10C33"/>
    <w:rsid w:val="00E216DE"/>
    <w:rsid w:val="00E4125A"/>
    <w:rsid w:val="00EA1A2A"/>
    <w:rsid w:val="00EE4202"/>
    <w:rsid w:val="00F557DB"/>
    <w:rsid w:val="00FA20F3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  <o:rules v:ext="edit">
        <o:r id="V:Rule1" type="connector" idref="#_x0000_s1294"/>
        <o:r id="V:Rule2" type="connector" idref="#_x0000_s1285"/>
        <o:r id="V:Rule3" type="connector" idref="#_x0000_s1290"/>
        <o:r id="V:Rule4" type="connector" idref="#_x0000_s1296"/>
        <o:r id="V:Rule5" type="connector" idref="#_x0000_s1295"/>
        <o:r id="V:Rule6" type="connector" idref="#_x0000_s1292"/>
        <o:r id="V:Rule7" type="connector" idref="#_x0000_s1303"/>
        <o:r id="V:Rule8" type="connector" idref="#_x0000_s1286"/>
        <o:r id="V:Rule9" type="connector" idref="#_x0000_s1301"/>
        <o:r id="V:Rule10" type="connector" idref="#_x0000_s1287"/>
        <o:r id="V:Rule11" type="connector" idref="#_x0000_s1302"/>
        <o:r id="V:Rule12" type="connector" idref="#_x0000_s1293"/>
        <o:r id="V:Rule13" type="connector" idref="#_x0000_s1291"/>
        <o:r id="V:Rule14" type="connector" idref="#_x0000_s1289"/>
        <o:r id="V:Rule15" type="connector" idref="#_x0000_s12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3"/>
  </w:style>
  <w:style w:type="paragraph" w:styleId="1">
    <w:name w:val="heading 1"/>
    <w:basedOn w:val="a"/>
    <w:next w:val="a"/>
    <w:link w:val="10"/>
    <w:uiPriority w:val="9"/>
    <w:qFormat/>
    <w:rsid w:val="006249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2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2491D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62491D"/>
    <w:rPr>
      <w:rFonts w:ascii="Times New Roman" w:eastAsia="Times New Roman" w:hAnsi="Times New Roman" w:cs="Times New Roman"/>
      <w:szCs w:val="20"/>
    </w:rPr>
  </w:style>
  <w:style w:type="paragraph" w:styleId="a4">
    <w:name w:val="Title"/>
    <w:basedOn w:val="a"/>
    <w:link w:val="a5"/>
    <w:uiPriority w:val="10"/>
    <w:qFormat/>
    <w:rsid w:val="006249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62491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6249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62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62491D"/>
    <w:rPr>
      <w:b/>
      <w:bCs/>
    </w:rPr>
  </w:style>
  <w:style w:type="paragraph" w:customStyle="1" w:styleId="msonospacing0">
    <w:name w:val="msonospacing"/>
    <w:rsid w:val="006249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2491D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49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1B12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B1272"/>
  </w:style>
  <w:style w:type="paragraph" w:customStyle="1" w:styleId="ac">
    <w:name w:val="Прижатый влево"/>
    <w:basedOn w:val="a"/>
    <w:next w:val="a"/>
    <w:uiPriority w:val="99"/>
    <w:rsid w:val="001B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caption"/>
    <w:basedOn w:val="a"/>
    <w:next w:val="a"/>
    <w:uiPriority w:val="35"/>
    <w:qFormat/>
    <w:rsid w:val="001B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1B127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e">
    <w:name w:val="Цветовое выделение"/>
    <w:uiPriority w:val="99"/>
    <w:rsid w:val="00366DB7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366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25731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"/>
    <w:rsid w:val="0025731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2"/>
    <w:rsid w:val="002573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List Paragraph"/>
    <w:basedOn w:val="a"/>
    <w:qFormat/>
    <w:rsid w:val="00A423D6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unhideWhenUsed/>
    <w:rsid w:val="005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33CFF"/>
  </w:style>
  <w:style w:type="paragraph" w:styleId="af3">
    <w:name w:val="footer"/>
    <w:basedOn w:val="a"/>
    <w:link w:val="af4"/>
    <w:uiPriority w:val="99"/>
    <w:unhideWhenUsed/>
    <w:rsid w:val="005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33CFF"/>
  </w:style>
  <w:style w:type="character" w:customStyle="1" w:styleId="20">
    <w:name w:val="Заголовок 2 Знак"/>
    <w:basedOn w:val="a0"/>
    <w:link w:val="2"/>
    <w:uiPriority w:val="9"/>
    <w:semiHidden/>
    <w:rsid w:val="000A7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72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72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5">
    <w:name w:val="Table Grid"/>
    <w:basedOn w:val="a1"/>
    <w:uiPriority w:val="59"/>
    <w:rsid w:val="00F5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янгурская</cp:lastModifiedBy>
  <cp:revision>9</cp:revision>
  <cp:lastPrinted>2018-09-18T09:31:00Z</cp:lastPrinted>
  <dcterms:created xsi:type="dcterms:W3CDTF">2017-11-22T07:20:00Z</dcterms:created>
  <dcterms:modified xsi:type="dcterms:W3CDTF">2018-09-18T09:37:00Z</dcterms:modified>
</cp:coreProperties>
</file>