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94" w:rsidRDefault="00151694" w:rsidP="008A5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8A5743" w:rsidRDefault="008A5743" w:rsidP="008A5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8A5743" w:rsidRDefault="008A5743" w:rsidP="008A5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8A5743" w:rsidRDefault="008A5743" w:rsidP="008A5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РАЙОН</w:t>
      </w:r>
    </w:p>
    <w:p w:rsidR="008A5743" w:rsidRPr="009038BA" w:rsidRDefault="008A5743" w:rsidP="008A5743">
      <w:pPr>
        <w:spacing w:after="0" w:line="240" w:lineRule="auto"/>
        <w:jc w:val="center"/>
        <w:rPr>
          <w:rFonts w:ascii="Times New Roman" w:hAnsi="Times New Roman" w:cs="Times New Roman"/>
          <w:b/>
          <w:sz w:val="36"/>
          <w:szCs w:val="36"/>
          <w:u w:val="single"/>
        </w:rPr>
      </w:pPr>
      <w:r w:rsidRPr="009038BA">
        <w:rPr>
          <w:rFonts w:ascii="Times New Roman" w:hAnsi="Times New Roman" w:cs="Times New Roman"/>
          <w:b/>
          <w:sz w:val="36"/>
          <w:szCs w:val="36"/>
          <w:u w:val="single"/>
        </w:rPr>
        <w:t>СЕМИГОРСКОЕ СЕЛЬСКОЕ ПОСЕЛЕНИЕ</w:t>
      </w:r>
      <w:r w:rsidRPr="009038BA">
        <w:rPr>
          <w:rFonts w:ascii="Times New Roman" w:hAnsi="Times New Roman" w:cs="Times New Roman"/>
          <w:b/>
          <w:sz w:val="36"/>
          <w:szCs w:val="36"/>
          <w:u w:val="single"/>
        </w:rPr>
        <w:br/>
        <w:t>АДМИНИСТРАЦИЯ</w:t>
      </w:r>
    </w:p>
    <w:p w:rsidR="008A5743" w:rsidRDefault="008A5743" w:rsidP="008A5743">
      <w:pPr>
        <w:spacing w:after="0" w:line="240" w:lineRule="auto"/>
        <w:jc w:val="center"/>
        <w:rPr>
          <w:rFonts w:ascii="Times New Roman" w:hAnsi="Times New Roman" w:cs="Times New Roman"/>
          <w:caps/>
          <w:sz w:val="28"/>
          <w:szCs w:val="28"/>
        </w:rPr>
      </w:pPr>
    </w:p>
    <w:p w:rsidR="008A5743" w:rsidRDefault="008A5743" w:rsidP="008A5743">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постановление</w:t>
      </w:r>
    </w:p>
    <w:p w:rsidR="008A5743" w:rsidRDefault="008A5743" w:rsidP="008A5743">
      <w:pPr>
        <w:spacing w:after="0" w:line="240" w:lineRule="auto"/>
        <w:rPr>
          <w:rFonts w:ascii="Times New Roman" w:hAnsi="Times New Roman" w:cs="Times New Roman"/>
          <w:sz w:val="28"/>
          <w:szCs w:val="28"/>
          <w:u w:val="single"/>
        </w:rPr>
      </w:pPr>
    </w:p>
    <w:p w:rsidR="008A5743" w:rsidRDefault="008A5743" w:rsidP="008A5743">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      »                   2015г. № </w:t>
      </w:r>
      <w:r>
        <w:rPr>
          <w:rFonts w:ascii="Times New Roman" w:hAnsi="Times New Roman" w:cs="Times New Roman"/>
          <w:sz w:val="28"/>
          <w:szCs w:val="28"/>
        </w:rPr>
        <w:t>__</w:t>
      </w:r>
    </w:p>
    <w:p w:rsidR="008A5743" w:rsidRDefault="008A5743" w:rsidP="008A5743">
      <w:pPr>
        <w:spacing w:after="0" w:line="240" w:lineRule="auto"/>
        <w:rPr>
          <w:rFonts w:ascii="Times New Roman" w:hAnsi="Times New Roman" w:cs="Times New Roman"/>
          <w:sz w:val="28"/>
          <w:szCs w:val="28"/>
        </w:rPr>
      </w:pPr>
      <w:r>
        <w:rPr>
          <w:rFonts w:ascii="Times New Roman" w:hAnsi="Times New Roman" w:cs="Times New Roman"/>
          <w:sz w:val="28"/>
          <w:szCs w:val="28"/>
        </w:rPr>
        <w:t>п. Семигорск</w:t>
      </w:r>
    </w:p>
    <w:p w:rsidR="008A5743" w:rsidRDefault="008A5743" w:rsidP="008A5743">
      <w:pPr>
        <w:spacing w:after="0" w:line="240" w:lineRule="auto"/>
        <w:rPr>
          <w:rFonts w:ascii="Times New Roman" w:hAnsi="Times New Roman" w:cs="Times New Roman"/>
          <w:sz w:val="28"/>
          <w:szCs w:val="28"/>
        </w:rPr>
      </w:pPr>
    </w:p>
    <w:p w:rsidR="008A5743" w:rsidRDefault="008A5743" w:rsidP="008A5743">
      <w:pPr>
        <w:spacing w:after="0" w:line="240" w:lineRule="auto"/>
        <w:rPr>
          <w:rFonts w:ascii="Times New Roman" w:eastAsia="Times New Roman" w:hAnsi="Times New Roman" w:cs="Times New Roman"/>
          <w:bCs/>
          <w:color w:val="31383A"/>
          <w:kern w:val="36"/>
          <w:sz w:val="29"/>
          <w:szCs w:val="29"/>
          <w:lang w:eastAsia="ru-RU"/>
        </w:rPr>
      </w:pPr>
      <w:r>
        <w:rPr>
          <w:rFonts w:ascii="Times New Roman" w:hAnsi="Times New Roman" w:cs="Times New Roman"/>
          <w:sz w:val="28"/>
          <w:szCs w:val="28"/>
        </w:rPr>
        <w:t>«</w:t>
      </w:r>
      <w:r>
        <w:rPr>
          <w:rFonts w:ascii="Times New Roman" w:eastAsia="Times New Roman" w:hAnsi="Times New Roman" w:cs="Times New Roman"/>
          <w:bCs/>
          <w:color w:val="31383A"/>
          <w:kern w:val="36"/>
          <w:sz w:val="29"/>
          <w:szCs w:val="29"/>
          <w:lang w:eastAsia="ru-RU"/>
        </w:rPr>
        <w:t xml:space="preserve">Об утверждение Правил </w:t>
      </w:r>
    </w:p>
    <w:p w:rsidR="008A5743" w:rsidRDefault="008A5743" w:rsidP="008A5743">
      <w:pPr>
        <w:spacing w:after="0" w:line="240" w:lineRule="auto"/>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 xml:space="preserve">проведения публичных торгов </w:t>
      </w:r>
      <w:proofErr w:type="gramStart"/>
      <w:r>
        <w:rPr>
          <w:rFonts w:ascii="Times New Roman" w:eastAsia="Times New Roman" w:hAnsi="Times New Roman" w:cs="Times New Roman"/>
          <w:bCs/>
          <w:color w:val="31383A"/>
          <w:kern w:val="36"/>
          <w:sz w:val="29"/>
          <w:szCs w:val="29"/>
          <w:lang w:eastAsia="ru-RU"/>
        </w:rPr>
        <w:t>на</w:t>
      </w:r>
      <w:proofErr w:type="gramEnd"/>
      <w:r>
        <w:rPr>
          <w:rFonts w:ascii="Times New Roman" w:eastAsia="Times New Roman" w:hAnsi="Times New Roman" w:cs="Times New Roman"/>
          <w:bCs/>
          <w:color w:val="31383A"/>
          <w:kern w:val="36"/>
          <w:sz w:val="29"/>
          <w:szCs w:val="29"/>
          <w:lang w:eastAsia="ru-RU"/>
        </w:rPr>
        <w:t xml:space="preserve"> </w:t>
      </w:r>
    </w:p>
    <w:p w:rsidR="008A5743" w:rsidRDefault="008A5743" w:rsidP="008A5743">
      <w:pPr>
        <w:spacing w:after="0" w:line="240" w:lineRule="auto"/>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 xml:space="preserve">территории  Семигорского  </w:t>
      </w:r>
      <w:proofErr w:type="gramStart"/>
      <w:r>
        <w:rPr>
          <w:rFonts w:ascii="Times New Roman" w:eastAsia="Times New Roman" w:hAnsi="Times New Roman" w:cs="Times New Roman"/>
          <w:bCs/>
          <w:color w:val="31383A"/>
          <w:kern w:val="36"/>
          <w:sz w:val="29"/>
          <w:szCs w:val="29"/>
          <w:lang w:eastAsia="ru-RU"/>
        </w:rPr>
        <w:t>сельского</w:t>
      </w:r>
      <w:proofErr w:type="gramEnd"/>
    </w:p>
    <w:p w:rsidR="008A5743" w:rsidRDefault="008A5743" w:rsidP="008A57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31383A"/>
          <w:kern w:val="36"/>
          <w:sz w:val="29"/>
          <w:szCs w:val="29"/>
          <w:lang w:eastAsia="ru-RU"/>
        </w:rPr>
        <w:t xml:space="preserve">поселения Нижнеилимского района </w:t>
      </w:r>
      <w:r>
        <w:rPr>
          <w:rFonts w:ascii="Times New Roman" w:hAnsi="Times New Roman" w:cs="Times New Roman"/>
          <w:sz w:val="28"/>
          <w:szCs w:val="28"/>
        </w:rPr>
        <w:t>»</w:t>
      </w:r>
    </w:p>
    <w:p w:rsidR="008A5743" w:rsidRDefault="008A5743" w:rsidP="008A5743">
      <w:pPr>
        <w:spacing w:after="0" w:line="240" w:lineRule="auto"/>
        <w:rPr>
          <w:rFonts w:ascii="Times New Roman" w:hAnsi="Times New Roman" w:cs="Times New Roman"/>
          <w:sz w:val="28"/>
          <w:szCs w:val="28"/>
        </w:rPr>
      </w:pPr>
    </w:p>
    <w:p w:rsidR="008A5743" w:rsidRDefault="008A5743" w:rsidP="008A5743">
      <w:pPr>
        <w:spacing w:after="0" w:line="240" w:lineRule="auto"/>
        <w:jc w:val="both"/>
        <w:rPr>
          <w:rFonts w:ascii="Times New Roman" w:hAnsi="Times New Roman" w:cs="Times New Roman"/>
          <w:sz w:val="28"/>
          <w:szCs w:val="28"/>
        </w:rPr>
      </w:pPr>
    </w:p>
    <w:p w:rsidR="008A5743" w:rsidRDefault="008A5743" w:rsidP="008A5743">
      <w:pPr>
        <w:spacing w:after="0" w:line="27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 соответствии с Федеральным </w:t>
      </w:r>
      <w:hyperlink r:id="rId5"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и на основании  </w:t>
      </w:r>
      <w:r>
        <w:rPr>
          <w:rFonts w:ascii="Times New Roman" w:eastAsia="Times New Roman" w:hAnsi="Times New Roman" w:cs="Times New Roman"/>
          <w:color w:val="000000"/>
          <w:sz w:val="28"/>
          <w:szCs w:val="28"/>
          <w:lang w:eastAsia="ru-RU"/>
        </w:rPr>
        <w:t>статьи 39 Земельного кодекса Российской Федерации, администрация Семигорского сельского поселения,</w:t>
      </w:r>
    </w:p>
    <w:p w:rsidR="008A5743" w:rsidRDefault="008A5743" w:rsidP="008A5743">
      <w:pPr>
        <w:spacing w:after="0" w:line="240" w:lineRule="auto"/>
        <w:ind w:firstLine="709"/>
        <w:jc w:val="both"/>
        <w:rPr>
          <w:rFonts w:ascii="Times New Roman" w:hAnsi="Times New Roman" w:cs="Times New Roman"/>
          <w:sz w:val="28"/>
          <w:szCs w:val="28"/>
        </w:rPr>
      </w:pPr>
    </w:p>
    <w:p w:rsidR="008A5743" w:rsidRDefault="008A5743" w:rsidP="008A5743">
      <w:pPr>
        <w:spacing w:after="0" w:line="240" w:lineRule="auto"/>
        <w:jc w:val="both"/>
        <w:rPr>
          <w:rFonts w:ascii="Times New Roman" w:hAnsi="Times New Roman" w:cs="Times New Roman"/>
          <w:sz w:val="28"/>
          <w:szCs w:val="28"/>
        </w:rPr>
      </w:pPr>
    </w:p>
    <w:p w:rsidR="008A5743" w:rsidRDefault="008A5743" w:rsidP="008A5743">
      <w:pPr>
        <w:spacing w:after="0" w:line="240" w:lineRule="auto"/>
        <w:jc w:val="center"/>
        <w:rPr>
          <w:rFonts w:ascii="Times New Roman" w:hAnsi="Times New Roman" w:cs="Times New Roman"/>
          <w:sz w:val="28"/>
          <w:szCs w:val="28"/>
        </w:rPr>
      </w:pPr>
      <w:r>
        <w:rPr>
          <w:rFonts w:ascii="Times New Roman" w:hAnsi="Times New Roman" w:cs="Times New Roman"/>
          <w:caps/>
          <w:sz w:val="28"/>
          <w:szCs w:val="28"/>
        </w:rPr>
        <w:t>постановляю</w:t>
      </w:r>
      <w:r>
        <w:rPr>
          <w:rFonts w:ascii="Times New Roman" w:hAnsi="Times New Roman" w:cs="Times New Roman"/>
          <w:sz w:val="28"/>
          <w:szCs w:val="28"/>
        </w:rPr>
        <w:t>:</w:t>
      </w:r>
    </w:p>
    <w:p w:rsidR="008A5743" w:rsidRDefault="008A5743" w:rsidP="008A5743">
      <w:pPr>
        <w:spacing w:after="0" w:line="240" w:lineRule="auto"/>
        <w:jc w:val="both"/>
        <w:rPr>
          <w:rFonts w:ascii="Times New Roman" w:hAnsi="Times New Roman" w:cs="Times New Roman"/>
          <w:sz w:val="28"/>
          <w:szCs w:val="28"/>
        </w:rPr>
      </w:pPr>
    </w:p>
    <w:p w:rsidR="008A5743" w:rsidRDefault="008A5743" w:rsidP="008A5743">
      <w:pPr>
        <w:pStyle w:val="a3"/>
        <w:numPr>
          <w:ilvl w:val="0"/>
          <w:numId w:val="1"/>
        </w:numPr>
        <w:spacing w:after="0" w:line="240" w:lineRule="auto"/>
        <w:ind w:left="0" w:firstLine="284"/>
        <w:jc w:val="both"/>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 xml:space="preserve">Утвердить положение об утверждение Правил  проведения публичных торгов на  территории Семигорского сельского поселения Нижнеилимского района </w:t>
      </w:r>
      <w:r>
        <w:rPr>
          <w:rFonts w:ascii="Times New Roman" w:eastAsia="Times New Roman" w:hAnsi="Times New Roman" w:cs="Times New Roman"/>
          <w:color w:val="000000"/>
          <w:sz w:val="28"/>
          <w:szCs w:val="28"/>
          <w:lang w:eastAsia="ru-RU"/>
        </w:rPr>
        <w:t>(Приложение).</w:t>
      </w:r>
    </w:p>
    <w:p w:rsidR="008A5743" w:rsidRDefault="008A5743" w:rsidP="008A5743">
      <w:pPr>
        <w:pStyle w:val="a3"/>
        <w:widowControl w:val="0"/>
        <w:numPr>
          <w:ilvl w:val="0"/>
          <w:numId w:val="1"/>
        </w:numPr>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«Вестнике»   Семигорского сельского поселения  и разместить на официальном сайте администрации Семигорского сельского поселения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sem</w:t>
      </w:r>
      <w:r>
        <w:rPr>
          <w:rFonts w:ascii="Times New Roman" w:hAnsi="Times New Roman" w:cs="Times New Roman"/>
          <w:sz w:val="28"/>
          <w:szCs w:val="28"/>
        </w:rPr>
        <w:t>-</w:t>
      </w:r>
      <w:r>
        <w:rPr>
          <w:rFonts w:ascii="Times New Roman" w:hAnsi="Times New Roman" w:cs="Times New Roman"/>
          <w:sz w:val="28"/>
          <w:szCs w:val="28"/>
          <w:lang w:val="en-US"/>
        </w:rPr>
        <w:t>adm</w:t>
      </w:r>
      <w:r>
        <w:rPr>
          <w:rFonts w:ascii="Times New Roman" w:hAnsi="Times New Roman" w:cs="Times New Roman"/>
          <w:sz w:val="28"/>
          <w:szCs w:val="28"/>
        </w:rPr>
        <w:t>.</w:t>
      </w:r>
      <w:r>
        <w:rPr>
          <w:rFonts w:ascii="Times New Roman" w:hAnsi="Times New Roman" w:cs="Times New Roman"/>
          <w:sz w:val="28"/>
          <w:szCs w:val="28"/>
          <w:lang w:val="en-US"/>
        </w:rPr>
        <w:t>ru</w:t>
      </w:r>
    </w:p>
    <w:p w:rsidR="008A5743" w:rsidRDefault="008A5743" w:rsidP="008A5743">
      <w:pPr>
        <w:pStyle w:val="a3"/>
        <w:widowControl w:val="0"/>
        <w:numPr>
          <w:ilvl w:val="0"/>
          <w:numId w:val="1"/>
        </w:numPr>
        <w:autoSpaceDE w:val="0"/>
        <w:autoSpaceDN w:val="0"/>
        <w:adjustRightInd w:val="0"/>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A5743" w:rsidRDefault="008A5743" w:rsidP="008A5743">
      <w:pPr>
        <w:pStyle w:val="a3"/>
        <w:spacing w:after="0" w:line="240" w:lineRule="auto"/>
        <w:ind w:left="0" w:firstLine="284"/>
        <w:rPr>
          <w:rFonts w:ascii="Times New Roman" w:hAnsi="Times New Roman" w:cs="Times New Roman"/>
          <w:sz w:val="28"/>
          <w:szCs w:val="28"/>
        </w:rPr>
      </w:pPr>
    </w:p>
    <w:p w:rsidR="008A5743" w:rsidRDefault="008A5743" w:rsidP="008A5743">
      <w:pPr>
        <w:pStyle w:val="a3"/>
        <w:spacing w:after="0" w:line="240" w:lineRule="auto"/>
        <w:ind w:left="0" w:firstLine="284"/>
        <w:rPr>
          <w:rFonts w:ascii="Times New Roman" w:hAnsi="Times New Roman" w:cs="Times New Roman"/>
          <w:sz w:val="28"/>
          <w:szCs w:val="28"/>
        </w:rPr>
      </w:pPr>
    </w:p>
    <w:p w:rsidR="008A5743" w:rsidRDefault="008A5743" w:rsidP="008A5743">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Глава Семигорского</w:t>
      </w:r>
    </w:p>
    <w:p w:rsidR="008A5743" w:rsidRDefault="008A5743" w:rsidP="008A5743">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сельского поселения                                                               К.С. Лопатин</w:t>
      </w:r>
    </w:p>
    <w:p w:rsidR="008A5743" w:rsidRDefault="008A5743" w:rsidP="008A5743">
      <w:pPr>
        <w:spacing w:after="0" w:line="240" w:lineRule="auto"/>
        <w:rPr>
          <w:rFonts w:ascii="Times New Roman" w:hAnsi="Times New Roman" w:cs="Times New Roman"/>
          <w:sz w:val="16"/>
          <w:szCs w:val="16"/>
        </w:rPr>
      </w:pPr>
    </w:p>
    <w:p w:rsidR="008A5743" w:rsidRDefault="008A5743" w:rsidP="008A5743">
      <w:pPr>
        <w:spacing w:after="0" w:line="240" w:lineRule="auto"/>
        <w:rPr>
          <w:rFonts w:ascii="Times New Roman" w:hAnsi="Times New Roman" w:cs="Times New Roman"/>
          <w:sz w:val="16"/>
          <w:szCs w:val="16"/>
        </w:rPr>
      </w:pPr>
    </w:p>
    <w:p w:rsidR="008A5743" w:rsidRDefault="008A5743" w:rsidP="008A5743">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p w:rsidR="008A5743" w:rsidRDefault="008A5743" w:rsidP="008A5743">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p>
    <w:p w:rsidR="008A5743" w:rsidRDefault="008A5743" w:rsidP="008A5743">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8A5743" w:rsidRDefault="008A5743" w:rsidP="008A5743">
      <w:pPr>
        <w:widowControl w:val="0"/>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rsidR="008A5743" w:rsidRDefault="008A5743" w:rsidP="008A574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t xml:space="preserve"> к постановлению администрации</w:t>
      </w:r>
    </w:p>
    <w:p w:rsidR="008A5743" w:rsidRDefault="009038BA" w:rsidP="009038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5743">
        <w:rPr>
          <w:rFonts w:ascii="Times New Roman" w:hAnsi="Times New Roman" w:cs="Times New Roman"/>
          <w:color w:val="000000"/>
          <w:sz w:val="28"/>
          <w:szCs w:val="28"/>
        </w:rPr>
        <w:t>Семигорского</w:t>
      </w:r>
      <w:r>
        <w:rPr>
          <w:rFonts w:ascii="Times New Roman" w:hAnsi="Times New Roman" w:cs="Times New Roman"/>
          <w:color w:val="000000"/>
          <w:sz w:val="28"/>
          <w:szCs w:val="28"/>
        </w:rPr>
        <w:t xml:space="preserve"> </w:t>
      </w:r>
      <w:r w:rsidR="008A5743">
        <w:rPr>
          <w:rFonts w:ascii="Times New Roman" w:hAnsi="Times New Roman" w:cs="Times New Roman"/>
          <w:color w:val="000000"/>
          <w:sz w:val="28"/>
          <w:szCs w:val="28"/>
        </w:rPr>
        <w:t xml:space="preserve">сельского поселения </w:t>
      </w:r>
    </w:p>
    <w:p w:rsidR="008A5743" w:rsidRDefault="008A5743" w:rsidP="008A5743">
      <w:pPr>
        <w:spacing w:after="0" w:line="240" w:lineRule="auto"/>
        <w:jc w:val="right"/>
        <w:rPr>
          <w:rFonts w:ascii="Times New Roman" w:hAnsi="Times New Roman" w:cs="Times New Roman"/>
          <w:b/>
          <w:color w:val="000000"/>
          <w:sz w:val="28"/>
          <w:szCs w:val="28"/>
        </w:rPr>
      </w:pPr>
      <w:r>
        <w:rPr>
          <w:rFonts w:ascii="Times New Roman" w:hAnsi="Times New Roman" w:cs="Times New Roman"/>
          <w:color w:val="000000"/>
          <w:sz w:val="28"/>
          <w:szCs w:val="28"/>
        </w:rPr>
        <w:t>от  «___» ____</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2015  года №___</w:t>
      </w:r>
    </w:p>
    <w:p w:rsidR="008A5743" w:rsidRDefault="008A5743" w:rsidP="008A5743">
      <w:pPr>
        <w:spacing w:after="0" w:line="240" w:lineRule="auto"/>
        <w:rPr>
          <w:rFonts w:ascii="Times New Roman" w:eastAsia="Times New Roman" w:hAnsi="Times New Roman" w:cs="Times New Roman"/>
          <w:sz w:val="24"/>
          <w:szCs w:val="24"/>
          <w:lang w:eastAsia="ru-RU"/>
        </w:rPr>
      </w:pPr>
    </w:p>
    <w:p w:rsidR="009038BA" w:rsidRDefault="009038BA" w:rsidP="008A5743">
      <w:pPr>
        <w:spacing w:after="0" w:line="240" w:lineRule="auto"/>
        <w:rPr>
          <w:rFonts w:ascii="Times New Roman" w:eastAsia="Times New Roman" w:hAnsi="Times New Roman" w:cs="Times New Roman"/>
          <w:sz w:val="24"/>
          <w:szCs w:val="24"/>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Положение</w:t>
      </w: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«Об утвеждении правил проведения публичных торгов</w:t>
      </w: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на территории СЕМИГОРского сельского поселения</w:t>
      </w: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Нижнеилимского района Иркутской области»</w:t>
      </w:r>
    </w:p>
    <w:p w:rsidR="008A5743" w:rsidRDefault="008A5743" w:rsidP="008A5743">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8A5743" w:rsidRDefault="008A5743" w:rsidP="008A5743">
      <w:pPr>
        <w:shd w:val="clear" w:color="auto" w:fill="FFFFFF"/>
        <w:spacing w:after="0" w:line="240" w:lineRule="auto"/>
        <w:jc w:val="both"/>
        <w:rPr>
          <w:rFonts w:ascii="Times New Roman" w:eastAsia="Times New Roman" w:hAnsi="Times New Roman" w:cs="Times New Roman"/>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 Общие положения</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Настоящие Правила определяют порядок организации и проведения публичных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именуются - торги) на территории Семигорского сельского поселения.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 (постановление Правительства РФ от 15 сентября 2011г. №776).</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При продаже находящихся в муниципальной  собственности земельных участков на территории Семигорского сельского поселения Нижнеилимского района или права на заключение договоров аренды на  земельный участок, глава Семигорского сельского поселения: </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принимает решение о проведении торгов в форме аукциона или вносит  предложения по проведению торгов в форме конкурса и условиям конкурса;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определяет на основании отчета независимого оценщика, составленного в соответствии с </w:t>
      </w:r>
      <w:hyperlink r:id="rId6" w:anchor="block_11" w:history="1">
        <w:r>
          <w:rPr>
            <w:rStyle w:val="a4"/>
            <w:rFonts w:ascii="Times New Roman" w:eastAsia="Times New Roman" w:hAnsi="Times New Roman" w:cs="Times New Roman"/>
            <w:color w:val="auto"/>
            <w:sz w:val="28"/>
            <w:szCs w:val="28"/>
            <w:u w:val="none"/>
            <w:lang w:eastAsia="ru-RU"/>
          </w:rPr>
          <w:t>законодательством</w:t>
        </w:r>
      </w:hyperlink>
      <w:r>
        <w:rPr>
          <w:rFonts w:ascii="Times New Roman" w:eastAsia="Times New Roman" w:hAnsi="Times New Roman" w:cs="Times New Roman"/>
          <w:color w:val="000000"/>
          <w:sz w:val="28"/>
          <w:szCs w:val="28"/>
          <w:lang w:eastAsia="ru-RU"/>
        </w:rPr>
        <w:t>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а также размер задатка;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определяет существенные условия договоров купли-продажи земельных участков, заключаемых по результатам аукциона;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 заключает договоры аренды земельных участков по результатам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Семигорского сельского поселения принимает решение о проведении торгов в форме конкурса и определяет существенные условия договоров купли-продажи и аренды земельных участков, заключаемых по результатам конкурса, а также условия конкурса.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При продаже находящихся в муниципальной собственности земельных участков на территории  Семигорского сельского поселения или права на заключение договоров аренды таких земельных участков организатор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проведении</w:t>
      </w:r>
      <w:proofErr w:type="gramEnd"/>
      <w:r>
        <w:rPr>
          <w:rFonts w:ascii="Times New Roman" w:eastAsia="Times New Roman" w:hAnsi="Times New Roman" w:cs="Times New Roman"/>
          <w:color w:val="000000"/>
          <w:sz w:val="28"/>
          <w:szCs w:val="28"/>
          <w:lang w:eastAsia="ru-RU"/>
        </w:rPr>
        <w:t xml:space="preserve"> конкурса или аукциона, закрытого по форме подачи предложений о цене или размере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организует осмотр земельных участков на местности;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проверяет правильность оформления документов, представленных претендентами;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принимает решение о признании претендентов участниками торгов или об отказе в допуске к участию в торгах по основаниям, установленным настоящими Правилами, и уведомляет претендентов о принятом решении;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определяет победителя торгов и оформляет протокол о результатах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готовит проекты договоров купли-продажи земельных участков;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подписывает от имени собственника договоры купли-продажи земельных участков по результатам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осуществляет иные предусмотренные настоящими Правилами функции.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При продаже находящихся в собственности субъектов Российской Федерации или муниципальной собственности земельных участков или права на заключение </w:t>
      </w:r>
      <w:proofErr w:type="gramStart"/>
      <w:r>
        <w:rPr>
          <w:rFonts w:ascii="Times New Roman" w:eastAsia="Times New Roman" w:hAnsi="Times New Roman" w:cs="Times New Roman"/>
          <w:color w:val="000000"/>
          <w:sz w:val="28"/>
          <w:szCs w:val="28"/>
          <w:lang w:eastAsia="ru-RU"/>
        </w:rPr>
        <w:t>договоров аренды таких земельных участков функции организатора торгов</w:t>
      </w:r>
      <w:proofErr w:type="gramEnd"/>
      <w:r>
        <w:rPr>
          <w:rFonts w:ascii="Times New Roman" w:eastAsia="Times New Roman" w:hAnsi="Times New Roman" w:cs="Times New Roman"/>
          <w:color w:val="000000"/>
          <w:sz w:val="28"/>
          <w:szCs w:val="28"/>
          <w:lang w:eastAsia="ru-RU"/>
        </w:rPr>
        <w:t xml:space="preserve"> определяются соответственно полномочным органом </w:t>
      </w:r>
      <w:r>
        <w:rPr>
          <w:rFonts w:ascii="Times New Roman" w:eastAsia="Times New Roman" w:hAnsi="Times New Roman" w:cs="Times New Roman"/>
          <w:color w:val="000000"/>
          <w:sz w:val="28"/>
          <w:szCs w:val="28"/>
          <w:lang w:eastAsia="ru-RU"/>
        </w:rPr>
        <w:lastRenderedPageBreak/>
        <w:t>государственной власти субъекта Российской Федерации или органом местного самоуправления.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Решение об отказе в проведении торгов может быть принято Главой Семигорского сельского поселения в сроки, предусмотренные </w:t>
      </w:r>
      <w:hyperlink r:id="rId7" w:anchor="block_4483" w:history="1">
        <w:r>
          <w:rPr>
            <w:rStyle w:val="a4"/>
            <w:rFonts w:ascii="Times New Roman" w:eastAsia="Times New Roman" w:hAnsi="Times New Roman" w:cs="Times New Roman"/>
            <w:color w:val="auto"/>
            <w:sz w:val="28"/>
            <w:szCs w:val="28"/>
            <w:u w:val="none"/>
            <w:lang w:eastAsia="ru-RU"/>
          </w:rPr>
          <w:t>гражданским</w:t>
        </w:r>
        <w:r>
          <w:rPr>
            <w:rStyle w:val="a4"/>
            <w:rFonts w:ascii="Times New Roman" w:eastAsia="Times New Roman" w:hAnsi="Times New Roman" w:cs="Times New Roman"/>
            <w:color w:val="008000"/>
            <w:sz w:val="28"/>
            <w:szCs w:val="28"/>
            <w:u w:val="none"/>
            <w:lang w:eastAsia="ru-RU"/>
          </w:rPr>
          <w:t xml:space="preserve"> </w:t>
        </w:r>
        <w:r>
          <w:rPr>
            <w:rStyle w:val="a4"/>
            <w:rFonts w:ascii="Times New Roman" w:eastAsia="Times New Roman" w:hAnsi="Times New Roman" w:cs="Times New Roman"/>
            <w:color w:val="auto"/>
            <w:sz w:val="28"/>
            <w:szCs w:val="28"/>
            <w:u w:val="none"/>
            <w:lang w:eastAsia="ru-RU"/>
          </w:rPr>
          <w:t>законодательством</w:t>
        </w:r>
      </w:hyperlink>
      <w:r>
        <w:rPr>
          <w:rFonts w:ascii="Times New Roman" w:eastAsia="Times New Roman" w:hAnsi="Times New Roman" w:cs="Times New Roman"/>
          <w:color w:val="000000"/>
          <w:sz w:val="28"/>
          <w:szCs w:val="28"/>
          <w:lang w:eastAsia="ru-RU"/>
        </w:rPr>
        <w:t>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отказа от проведения торгов определяются в соответствии с </w:t>
      </w:r>
      <w:hyperlink r:id="rId8" w:anchor="block_44832" w:history="1">
        <w:r>
          <w:rPr>
            <w:rStyle w:val="a4"/>
            <w:rFonts w:ascii="Times New Roman" w:eastAsia="Times New Roman" w:hAnsi="Times New Roman" w:cs="Times New Roman"/>
            <w:color w:val="auto"/>
            <w:sz w:val="28"/>
            <w:szCs w:val="28"/>
            <w:u w:val="none"/>
            <w:lang w:eastAsia="ru-RU"/>
          </w:rPr>
          <w:t>гражданским законодательством</w:t>
        </w:r>
      </w:hyperlink>
      <w:r>
        <w:rPr>
          <w:rFonts w:ascii="Times New Roman" w:eastAsia="Times New Roman" w:hAnsi="Times New Roman" w:cs="Times New Roman"/>
          <w:color w:val="000000"/>
          <w:sz w:val="28"/>
          <w:szCs w:val="28"/>
          <w:lang w:eastAsia="ru-RU"/>
        </w:rPr>
        <w:t> Российской Федерации.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Извещение о проведении торгов должно быть опубликовано в средствах массовой информации, органом местного самоуправления, не менее чем за 30 дней до даты проведения торгов и содержать следующие сведения: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форма торгов и подачи предложений о цене или размере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срок принятия решения об отказе в проведении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наименование организатора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начальная цена предмета торгов или начальный размер арендной платы, "шаг аукциона", размер задатка и реквизиты счета для его перечисления;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условия конкурса;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место, дата, время и порядок определения участников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место и срок подведения итогов торгов, порядок определения победителей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срок заключения договора купли-продажи или аренды земельного участка;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дата, время и порядок осмотра земельного участка на местности;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 проект договора купли-продажи или аренды земельного участка;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II. Условия участия в торгах</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Для участия в торгах претендент представляет Главе Семигорского сельского поселения (далее -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Pr>
          <w:rFonts w:ascii="Times New Roman" w:eastAsia="Times New Roman" w:hAnsi="Times New Roman" w:cs="Times New Roman"/>
          <w:color w:val="000000"/>
          <w:sz w:val="28"/>
          <w:szCs w:val="28"/>
          <w:lang w:eastAsia="ru-RU"/>
        </w:rPr>
        <w:t>задатка</w:t>
      </w:r>
      <w:proofErr w:type="gramEnd"/>
      <w:r>
        <w:rPr>
          <w:rFonts w:ascii="Times New Roman" w:eastAsia="Times New Roman" w:hAnsi="Times New Roman" w:cs="Times New Roman"/>
          <w:color w:val="000000"/>
          <w:sz w:val="28"/>
          <w:szCs w:val="28"/>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претендент имеет право подать только одну заявку на участие в торгах.</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w:t>
      </w:r>
      <w:r>
        <w:rPr>
          <w:rFonts w:ascii="Times New Roman" w:eastAsia="Times New Roman" w:hAnsi="Times New Roman" w:cs="Times New Roman"/>
          <w:color w:val="000000"/>
          <w:sz w:val="28"/>
          <w:szCs w:val="28"/>
          <w:lang w:eastAsia="ru-RU"/>
        </w:rPr>
        <w:lastRenderedPageBreak/>
        <w:t>претендентом позднее даты окончания приема заявок задаток возвращается в порядке, установленном для участников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Для участия в торгах претендент вносит задаток на указанный в извещении о проведении торгов счет (счета) организатора торгов. </w:t>
      </w:r>
      <w:proofErr w:type="gramStart"/>
      <w:r>
        <w:rPr>
          <w:rFonts w:ascii="Times New Roman" w:eastAsia="Times New Roman" w:hAnsi="Times New Roman" w:cs="Times New Roman"/>
          <w:color w:val="000000"/>
          <w:sz w:val="28"/>
          <w:szCs w:val="28"/>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A5743" w:rsidRDefault="00963B5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hyperlink r:id="rId9" w:history="1">
        <w:r w:rsidR="008A5743">
          <w:rPr>
            <w:rStyle w:val="a4"/>
            <w:rFonts w:ascii="Times New Roman" w:eastAsia="Times New Roman" w:hAnsi="Times New Roman" w:cs="Times New Roman"/>
            <w:color w:val="auto"/>
            <w:sz w:val="28"/>
            <w:szCs w:val="28"/>
            <w:u w:val="none"/>
            <w:lang w:eastAsia="ru-RU"/>
          </w:rPr>
          <w:t>15</w:t>
        </w:r>
        <w:r w:rsidR="008A5743">
          <w:rPr>
            <w:rStyle w:val="a4"/>
            <w:rFonts w:ascii="Times New Roman" w:eastAsia="Times New Roman" w:hAnsi="Times New Roman" w:cs="Times New Roman"/>
            <w:color w:val="008000"/>
            <w:sz w:val="28"/>
            <w:szCs w:val="28"/>
            <w:u w:val="none"/>
            <w:lang w:eastAsia="ru-RU"/>
          </w:rPr>
          <w:t>.</w:t>
        </w:r>
      </w:hyperlink>
      <w:r w:rsidR="008A5743">
        <w:rPr>
          <w:rFonts w:ascii="Times New Roman" w:eastAsia="Times New Roman" w:hAnsi="Times New Roman" w:cs="Times New Roman"/>
          <w:color w:val="000000"/>
          <w:sz w:val="28"/>
          <w:szCs w:val="28"/>
          <w:lang w:eastAsia="ru-RU"/>
        </w:rPr>
        <w:t> Претендент не допускается к участию в торгах по следующим основаниям: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заявка подана лицом, не уполномоченным претендентом на осуществление таких действий;</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не подтверждено поступление в установленный срок задатка на счет (счета), указанный в извещении о проведении торгов.</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Pr>
          <w:rFonts w:ascii="Times New Roman" w:eastAsia="Times New Roman" w:hAnsi="Times New Roman" w:cs="Times New Roman"/>
          <w:color w:val="000000"/>
          <w:sz w:val="28"/>
          <w:szCs w:val="28"/>
          <w:lang w:eastAsia="ru-RU"/>
        </w:rPr>
        <w:t>с даты оформления</w:t>
      </w:r>
      <w:proofErr w:type="gramEnd"/>
      <w:r>
        <w:rPr>
          <w:rFonts w:ascii="Times New Roman" w:eastAsia="Times New Roman" w:hAnsi="Times New Roman" w:cs="Times New Roman"/>
          <w:color w:val="000000"/>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При проведении конкурса или аукциона, закрытого по форме подачи предложений о цене или размере арендной платы, предложение представляется: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участником торгов непосредственно в день проведения торгов, но до начала рассмотрения предложений.</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В случае если: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участник торгов отзовет принятую организатором торгов заявку, предложение считается не поданным.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Отказ претенденту в приеме заявки на участие в торгах лишает его права представить предложение.</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III. Порядок проведения торгов</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proofErr w:type="gramStart"/>
      <w:r>
        <w:rPr>
          <w:rFonts w:ascii="Times New Roman" w:eastAsia="Times New Roman" w:hAnsi="Times New Roman" w:cs="Times New Roman"/>
          <w:color w:val="000000"/>
          <w:sz w:val="28"/>
          <w:szCs w:val="28"/>
          <w:lang w:eastAsia="ru-RU"/>
        </w:rPr>
        <w:t>Торги проводятся в указанном в извещении о проведении торгов месте, в соответствующие день и час.</w:t>
      </w:r>
      <w:proofErr w:type="gramEnd"/>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Аукцион, открытый по форме подачи предложений о цене или размере арендной платы, проводится в следующем порядке:</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аукцион ведет аукционист;</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w:t>
      </w:r>
      <w:r>
        <w:rPr>
          <w:rFonts w:ascii="Times New Roman" w:eastAsia="Times New Roman" w:hAnsi="Times New Roman" w:cs="Times New Roman"/>
          <w:color w:val="000000"/>
          <w:sz w:val="28"/>
          <w:szCs w:val="28"/>
          <w:lang w:eastAsia="ru-RU"/>
        </w:rPr>
        <w:lastRenderedPageBreak/>
        <w:t>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по завершен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Конкурс или аукцион, закрытый по форме подачи предложений о цене или размере арендной платы, проводится в следующем порядке:</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перед вскрытием запечатанных конвертов с предложениями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установленные</w:t>
      </w:r>
      <w:proofErr w:type="gramEnd"/>
      <w:r>
        <w:rPr>
          <w:rFonts w:ascii="Times New Roman" w:eastAsia="Times New Roman" w:hAnsi="Times New Roman" w:cs="Times New Roman"/>
          <w:color w:val="000000"/>
          <w:sz w:val="28"/>
          <w:szCs w:val="28"/>
          <w:lang w:eastAsia="ru-RU"/>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Pr>
          <w:rFonts w:ascii="Times New Roman" w:eastAsia="Times New Roman" w:hAnsi="Times New Roman" w:cs="Times New Roman"/>
          <w:color w:val="000000"/>
          <w:sz w:val="28"/>
          <w:szCs w:val="28"/>
          <w:lang w:eastAsia="ru-RU"/>
        </w:rPr>
        <w:t>начальных</w:t>
      </w:r>
      <w:proofErr w:type="gramEnd"/>
      <w:r>
        <w:rPr>
          <w:rFonts w:ascii="Times New Roman" w:eastAsia="Times New Roman" w:hAnsi="Times New Roman" w:cs="Times New Roman"/>
          <w:color w:val="000000"/>
          <w:sz w:val="28"/>
          <w:szCs w:val="28"/>
          <w:lang w:eastAsia="ru-RU"/>
        </w:rPr>
        <w:t>, не рассматриваются;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w:t>
      </w:r>
      <w:r>
        <w:rPr>
          <w:rFonts w:ascii="Times New Roman" w:eastAsia="Times New Roman" w:hAnsi="Times New Roman" w:cs="Times New Roman"/>
          <w:color w:val="000000"/>
          <w:sz w:val="28"/>
          <w:szCs w:val="28"/>
          <w:lang w:eastAsia="ru-RU"/>
        </w:rPr>
        <w:lastRenderedPageBreak/>
        <w:t>платы, - участник торгов, предложивший наибольшую цену или наибольший размер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равенстве предложений победителем признается тот участник торгов, чья заявка была подана раньше;</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IV. Оформление результатов торгов</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Результаты торгов оформляются протоколом, который подписывается организатором торгов, аукционистом (при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регистрационный номер предмета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предложения участников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имя (наименование) победителя (реквизиты юридического лица или паспортные данные гражданина);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цена приобретаемого в собственность земельного участка или размер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срок уплаты стоимости, если земельный участок продается в кредит (с отсрочкой платежа);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порядок, сроки и размеры платежей, если земельный участок продается в рассрочку (график платежей).</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 подлежит заключению в срок не позднее 5 дней со дня подписания протокола.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w:t>
      </w:r>
      <w:r>
        <w:rPr>
          <w:rFonts w:ascii="Times New Roman" w:eastAsia="Times New Roman" w:hAnsi="Times New Roman" w:cs="Times New Roman"/>
          <w:sz w:val="28"/>
          <w:szCs w:val="28"/>
          <w:lang w:eastAsia="ru-RU"/>
        </w:rPr>
        <w:t>с </w:t>
      </w:r>
      <w:hyperlink r:id="rId10" w:anchor="block_4485" w:history="1">
        <w:r>
          <w:rPr>
            <w:rStyle w:val="a4"/>
            <w:rFonts w:ascii="Times New Roman" w:eastAsia="Times New Roman" w:hAnsi="Times New Roman" w:cs="Times New Roman"/>
            <w:color w:val="auto"/>
            <w:sz w:val="28"/>
            <w:szCs w:val="28"/>
            <w:u w:val="none"/>
            <w:lang w:eastAsia="ru-RU"/>
          </w:rPr>
          <w:t>гражданским законодательством</w:t>
        </w:r>
      </w:hyperlink>
      <w:r>
        <w:rPr>
          <w:rFonts w:ascii="Times New Roman" w:eastAsia="Times New Roman" w:hAnsi="Times New Roman" w:cs="Times New Roman"/>
          <w:color w:val="000000"/>
          <w:sz w:val="28"/>
          <w:szCs w:val="28"/>
          <w:lang w:eastAsia="ru-RU"/>
        </w:rPr>
        <w:t> Российской Федерации.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29.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наименование организатора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имя (наименование) победителя торгов;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местоположение (адрес), площадь, границы, кадастровый номер земельного участка.</w:t>
      </w:r>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V. Признание торгов </w:t>
      </w:r>
      <w:proofErr w:type="gramStart"/>
      <w:r>
        <w:rPr>
          <w:rFonts w:ascii="Times New Roman" w:eastAsia="Times New Roman" w:hAnsi="Times New Roman" w:cs="Times New Roman"/>
          <w:b/>
          <w:bCs/>
          <w:sz w:val="28"/>
          <w:szCs w:val="28"/>
          <w:lang w:eastAsia="ru-RU"/>
        </w:rPr>
        <w:t>несостоявшимися</w:t>
      </w:r>
      <w:proofErr w:type="gramEnd"/>
    </w:p>
    <w:p w:rsidR="008A5743" w:rsidRDefault="008A5743" w:rsidP="008A57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 Торги по каждому выставленному предмету торгов признаются несостоявшимися в случае, если: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торгах участвовало менее 2 участников;</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ни один из участников торгов при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r:id="rId11" w:anchor="block_1304" w:history="1">
        <w:r>
          <w:rPr>
            <w:rStyle w:val="a4"/>
            <w:rFonts w:ascii="Times New Roman" w:eastAsia="Times New Roman" w:hAnsi="Times New Roman" w:cs="Times New Roman"/>
            <w:color w:val="auto"/>
            <w:sz w:val="28"/>
            <w:szCs w:val="28"/>
            <w:u w:val="none"/>
            <w:lang w:eastAsia="ru-RU"/>
          </w:rPr>
          <w:t>подпунктом "г" пункта 30</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настоящих Правил, внесенный победителем торгов задаток ему не возвращается.</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8A5743" w:rsidRDefault="008A5743" w:rsidP="008A57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8A5743" w:rsidRDefault="008A5743" w:rsidP="008A5743">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br/>
      </w:r>
      <w:r>
        <w:rPr>
          <w:rFonts w:ascii="Arial" w:eastAsia="Times New Roman" w:hAnsi="Arial" w:cs="Arial"/>
          <w:color w:val="000000"/>
          <w:sz w:val="27"/>
          <w:szCs w:val="27"/>
          <w:lang w:eastAsia="ru-RU"/>
        </w:rPr>
        <w:br/>
      </w:r>
      <w:r>
        <w:rPr>
          <w:rFonts w:ascii="Times New Roman" w:hAnsi="Times New Roman" w:cs="Times New Roman"/>
          <w:sz w:val="28"/>
          <w:szCs w:val="28"/>
        </w:rPr>
        <w:t>Глава  Семигорского</w:t>
      </w:r>
    </w:p>
    <w:p w:rsidR="008A5743" w:rsidRDefault="008A5743" w:rsidP="008A57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К.С. Лопатин</w:t>
      </w:r>
    </w:p>
    <w:p w:rsidR="006367B7" w:rsidRDefault="006367B7"/>
    <w:sectPr w:rsidR="006367B7" w:rsidSect="00636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743"/>
    <w:rsid w:val="00151694"/>
    <w:rsid w:val="006367B7"/>
    <w:rsid w:val="006511F8"/>
    <w:rsid w:val="008A5743"/>
    <w:rsid w:val="009038BA"/>
    <w:rsid w:val="0096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43"/>
    <w:pPr>
      <w:ind w:left="720"/>
      <w:contextualSpacing/>
    </w:pPr>
  </w:style>
  <w:style w:type="character" w:styleId="a4">
    <w:name w:val="Hyperlink"/>
    <w:basedOn w:val="a0"/>
    <w:uiPriority w:val="99"/>
    <w:semiHidden/>
    <w:unhideWhenUsed/>
    <w:rsid w:val="008A5743"/>
    <w:rPr>
      <w:color w:val="0000FF"/>
      <w:u w:val="single"/>
    </w:rPr>
  </w:style>
</w:styles>
</file>

<file path=word/webSettings.xml><?xml version="1.0" encoding="utf-8"?>
<w:webSettings xmlns:r="http://schemas.openxmlformats.org/officeDocument/2006/relationships" xmlns:w="http://schemas.openxmlformats.org/wordprocessingml/2006/main">
  <w:divs>
    <w:div w:id="7744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0164072/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12509/2/" TargetMode="External"/><Relationship Id="rId11" Type="http://schemas.openxmlformats.org/officeDocument/2006/relationships/hyperlink" Target="http://base.garant.ru/2159165/" TargetMode="External"/><Relationship Id="rId5" Type="http://schemas.openxmlformats.org/officeDocument/2006/relationships/hyperlink" Target="consultantplus://offline/ref=0D96160A647ADB454C5805386A89C2BC7E5B4BC859907808E4CF067FzEyDD" TargetMode="External"/><Relationship Id="rId10" Type="http://schemas.openxmlformats.org/officeDocument/2006/relationships/hyperlink" Target="http://base.garant.ru/10164072/29/" TargetMode="External"/><Relationship Id="rId4" Type="http://schemas.openxmlformats.org/officeDocument/2006/relationships/webSettings" Target="webSettings.xml"/><Relationship Id="rId9" Type="http://schemas.openxmlformats.org/officeDocument/2006/relationships/hyperlink" Target="http://base.garant.ru/1218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3477</Words>
  <Characters>19821</Characters>
  <Application>Microsoft Office Word</Application>
  <DocSecurity>0</DocSecurity>
  <Lines>165</Lines>
  <Paragraphs>46</Paragraphs>
  <ScaleCrop>false</ScaleCrop>
  <Company>Microsoft</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2015-05-22T07:56:00Z</cp:lastPrinted>
  <dcterms:created xsi:type="dcterms:W3CDTF">2015-05-19T07:34:00Z</dcterms:created>
  <dcterms:modified xsi:type="dcterms:W3CDTF">2015-05-27T03:35:00Z</dcterms:modified>
</cp:coreProperties>
</file>