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35"/>
          <w:szCs w:val="35"/>
          <w:lang w:eastAsia="ru-RU"/>
        </w:rPr>
      </w:pPr>
      <w:r w:rsidRPr="009B710E">
        <w:rPr>
          <w:rFonts w:ascii="Times New Roman" w:eastAsia="Times New Roman" w:hAnsi="Times New Roman" w:cs="Times New Roman"/>
          <w:color w:val="000000"/>
          <w:sz w:val="35"/>
          <w:szCs w:val="3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9B710E">
        <w:rPr>
          <w:rFonts w:ascii="Times New Roman" w:eastAsia="Times New Roman" w:hAnsi="Times New Roman" w:cs="Times New Roman"/>
          <w:color w:val="000000"/>
          <w:sz w:val="44"/>
          <w:szCs w:val="44"/>
          <w:lang w:eastAsia="ru-RU"/>
        </w:rPr>
        <w:t>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9B710E">
        <w:rPr>
          <w:rFonts w:ascii="Times New Roman" w:eastAsia="Times New Roman" w:hAnsi="Times New Roman" w:cs="Times New Roman"/>
          <w:color w:val="000000"/>
          <w:sz w:val="40"/>
          <w:szCs w:val="40"/>
          <w:lang w:eastAsia="ru-RU"/>
        </w:rPr>
        <w:t>№ 14 Четверг 13 августа 2015 год</w:t>
      </w:r>
    </w:p>
    <w:tbl>
      <w:tblPr>
        <w:tblW w:w="0" w:type="auto"/>
        <w:shd w:val="clear" w:color="auto" w:fill="FFFFFF"/>
        <w:tblCellMar>
          <w:top w:w="15" w:type="dxa"/>
          <w:left w:w="15" w:type="dxa"/>
          <w:bottom w:w="15" w:type="dxa"/>
          <w:right w:w="15" w:type="dxa"/>
        </w:tblCellMar>
        <w:tblLook w:val="04A0"/>
      </w:tblPr>
      <w:tblGrid>
        <w:gridCol w:w="3545"/>
      </w:tblGrid>
      <w:tr w:rsidR="009B710E" w:rsidRPr="009B710E" w:rsidTr="009B710E">
        <w:trPr>
          <w:trHeight w:val="284"/>
        </w:trPr>
        <w:tc>
          <w:tcPr>
            <w:tcW w:w="3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Нормативно правовые акты 2 - 15</w:t>
            </w:r>
          </w:p>
        </w:tc>
      </w:tr>
      <w:tr w:rsidR="009B710E" w:rsidRPr="009B710E" w:rsidTr="009B710E">
        <w:trPr>
          <w:trHeight w:val="255"/>
        </w:trPr>
        <w:tc>
          <w:tcPr>
            <w:tcW w:w="3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color w:val="000000"/>
                <w:sz w:val="20"/>
                <w:szCs w:val="20"/>
                <w:lang w:eastAsia="ru-RU"/>
              </w:rPr>
              <w:t>Основная причина гибели людей - несоблюдение правил безопасного поведения на воде 16</w:t>
            </w:r>
          </w:p>
        </w:tc>
      </w:tr>
      <w:tr w:rsidR="009B710E" w:rsidRPr="009B710E" w:rsidTr="009B710E">
        <w:trPr>
          <w:trHeight w:val="255"/>
        </w:trPr>
        <w:tc>
          <w:tcPr>
            <w:tcW w:w="3545" w:type="dxa"/>
            <w:tcBorders>
              <w:top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710E">
              <w:rPr>
                <w:rFonts w:ascii="Times New Roman" w:eastAsia="Times New Roman" w:hAnsi="Times New Roman" w:cs="Times New Roman"/>
                <w:color w:val="000000"/>
                <w:sz w:val="24"/>
                <w:szCs w:val="24"/>
                <w:lang w:eastAsia="ru-RU"/>
              </w:rPr>
              <w:pict>
                <v:shape id="_x0000_i1026" type="#_x0000_t75" alt="" style="width:24pt;height:24pt"/>
              </w:pic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b/>
                <w:bCs/>
                <w:color w:val="000000"/>
                <w:sz w:val="28"/>
                <w:lang w:eastAsia="ru-RU"/>
              </w:rPr>
              <w:t>Акция</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B710E">
              <w:rPr>
                <w:rFonts w:ascii="Times New Roman" w:eastAsia="Times New Roman" w:hAnsi="Times New Roman" w:cs="Times New Roman"/>
                <w:b/>
                <w:bCs/>
                <w:color w:val="000000"/>
                <w:sz w:val="24"/>
                <w:szCs w:val="24"/>
                <w:lang w:eastAsia="ru-RU"/>
              </w:rPr>
              <w:t>«Каждый ребенок за парту»</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B710E">
              <w:rPr>
                <w:rFonts w:ascii="Times New Roman" w:eastAsia="Times New Roman" w:hAnsi="Times New Roman" w:cs="Times New Roman"/>
                <w:color w:val="000000"/>
                <w:sz w:val="24"/>
                <w:szCs w:val="24"/>
                <w:lang w:eastAsia="ru-RU"/>
              </w:rPr>
              <w:t>Администрация Семигорского сельского поселения традиционно перед началом учебного года проводит в период</w:t>
            </w:r>
            <w:r w:rsidRPr="009B710E">
              <w:rPr>
                <w:rFonts w:ascii="Times New Roman" w:eastAsia="Times New Roman" w:hAnsi="Times New Roman" w:cs="Times New Roman"/>
                <w:b/>
                <w:bCs/>
                <w:color w:val="000000"/>
                <w:sz w:val="24"/>
                <w:szCs w:val="24"/>
                <w:lang w:eastAsia="ru-RU"/>
              </w:rPr>
              <w:t> с 17 по 31 августа 2015 г. благотворительную акцию</w:t>
            </w:r>
            <w:r w:rsidRPr="009B710E">
              <w:rPr>
                <w:rFonts w:ascii="Times New Roman" w:eastAsia="Times New Roman" w:hAnsi="Times New Roman" w:cs="Times New Roman"/>
                <w:color w:val="000000"/>
                <w:sz w:val="24"/>
                <w:szCs w:val="24"/>
                <w:lang w:eastAsia="ru-RU"/>
              </w:rPr>
              <w:t> </w:t>
            </w:r>
            <w:r w:rsidRPr="009B710E">
              <w:rPr>
                <w:rFonts w:ascii="Times New Roman" w:eastAsia="Times New Roman" w:hAnsi="Times New Roman" w:cs="Times New Roman"/>
                <w:b/>
                <w:bCs/>
                <w:color w:val="000000"/>
                <w:sz w:val="24"/>
                <w:szCs w:val="24"/>
                <w:lang w:eastAsia="ru-RU"/>
              </w:rPr>
              <w:t>«Каждого ребенка за парту»</w:t>
            </w:r>
            <w:r w:rsidRPr="009B710E">
              <w:rPr>
                <w:rFonts w:ascii="Times New Roman" w:eastAsia="Times New Roman" w:hAnsi="Times New Roman" w:cs="Times New Roman"/>
                <w:color w:val="000000"/>
                <w:sz w:val="24"/>
                <w:szCs w:val="24"/>
                <w:lang w:eastAsia="ru-RU"/>
              </w:rPr>
              <w:t> по сбору одежды, обуви и школьных принадлежностей для детей, проживающих в семьях, находящихся в трудной жизненной ситуации.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B710E">
              <w:rPr>
                <w:rFonts w:ascii="Times New Roman" w:eastAsia="Times New Roman" w:hAnsi="Times New Roman" w:cs="Times New Roman"/>
                <w:color w:val="000000"/>
                <w:sz w:val="24"/>
                <w:szCs w:val="24"/>
                <w:lang w:eastAsia="ru-RU"/>
              </w:rPr>
              <w:t>Мы ждем от населения и предпринимателей помощи - нужны канцтовары, обувь и одежда. Все собранные средства и вещи будут переданы малообеспеченным, многодетным и неполным семьям.</w:t>
            </w:r>
          </w:p>
        </w:tc>
      </w:tr>
    </w:tbl>
    <w:p w:rsidR="009B710E" w:rsidRPr="009B710E" w:rsidRDefault="009B710E" w:rsidP="009B710E">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6945"/>
      </w:tblGrid>
      <w:tr w:rsidR="009B710E" w:rsidRPr="009B710E" w:rsidTr="009B710E">
        <w:trPr>
          <w:trHeight w:val="5040"/>
        </w:trPr>
        <w:tc>
          <w:tcPr>
            <w:tcW w:w="6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lang w:eastAsia="ru-RU"/>
              </w:rPr>
              <w:lastRenderedPageBreak/>
              <w:t>Российская Федерация</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lang w:eastAsia="ru-RU"/>
              </w:rPr>
              <w:t>Иркутская область</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lang w:eastAsia="ru-RU"/>
              </w:rPr>
              <w:t>Нижнеилимский район</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lang w:eastAsia="ru-RU"/>
              </w:rPr>
              <w:t>СЕМИГОРСКОЕ СЕЛЬСКОЕ ПОСЕЛЕНИЕ</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u w:val="single"/>
                <w:lang w:eastAsia="ru-RU"/>
              </w:rPr>
              <w:t>АДМИНИСТРАЦИЯ</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lang w:eastAsia="ru-RU"/>
              </w:rPr>
              <w:t>ПОСТАНОВЛЕНИЕ</w:t>
            </w:r>
          </w:p>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от «03» августа 2015 года № 72</w:t>
            </w:r>
          </w:p>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пос. Семигорск</w:t>
            </w:r>
          </w:p>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b/>
                <w:bCs/>
                <w:color w:val="000000"/>
                <w:sz w:val="18"/>
                <w:lang w:eastAsia="ru-RU"/>
              </w:rPr>
              <w:t>«О введении на территории Семигорского сельского поселения «Особого противопожарного режима»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Семигорского сельского поселения, в соответствии со статьей 30 Федерального закона от 21 декабря 1994 года № 69-ФЗ «О пожарной безопасности» от 21.12.1994 г., статьей 20 Закона Иркутской области от 7 октября 2008 года № 78-оз « О пожарной безопасности в Иркутской области», Постановлением Правительства Иркутской области от 14 июля 2015 года № 346-пп</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ПОСТАНОВЛЯЮ:</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1.Ввести на территории Семигорского сельского поселения с 08-00 часов 3 августа 2015 года «Особый противопожарный режим».</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1.1.Создать постоянно действующий оперативный штаб на период установления особого противопожарного режима.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1.2.Запретить разведение костров, сжигание мусора на территории поселения и в границах, прилегающих к лесным массивам.</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2.Специалисту ГО ЧС Носковой Т.А.: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 провести дополнительную работу среди населения по вопросам обеспечения пожарной безопасности на территории поселения и лесных массивах;</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 информировать население через СМИ «Вестник» о складывающийся обстановки с лесными пожарами;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 провести проверку готовности системы оповещения населения в случаи возникновения чрезвычайной ситуации.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3.Водителю пожарной машины Артемову Н.В. в течение всего пожароопасного периода проводить профилактический осмотр пожарной техники, иметь в наличии запас ГСМ на случай тушения возможных пожаров.</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4.Механику связи Святченко В.А.. проверить состояние и готовность систем связи в случае возникновения чрезвычайных ситуаций, вызванных лесными пожарами.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5.В случае возникновения чрезвычайных ситуаций ввести круглосуточное дежурство должных лиц администрации поселения</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 xml:space="preserve">6. Опубликовать данное Постановление в периодическом печатном издании СМИ «Вестник» Семигорского сельского поселения и разместить на официальном сайте </w:t>
            </w:r>
            <w:r w:rsidRPr="009B710E">
              <w:rPr>
                <w:rFonts w:ascii="Times New Roman" w:eastAsia="Times New Roman" w:hAnsi="Times New Roman" w:cs="Times New Roman"/>
                <w:color w:val="000000"/>
                <w:sz w:val="18"/>
                <w:szCs w:val="18"/>
                <w:lang w:eastAsia="ru-RU"/>
              </w:rPr>
              <w:lastRenderedPageBreak/>
              <w:t>администрации Семигорского сельского поселения</w:t>
            </w:r>
            <w:r w:rsidRPr="009B710E">
              <w:rPr>
                <w:rFonts w:ascii="Times New Roman" w:eastAsia="Times New Roman" w:hAnsi="Times New Roman" w:cs="Times New Roman"/>
                <w:color w:val="000000"/>
                <w:sz w:val="18"/>
                <w:lang w:eastAsia="ru-RU"/>
              </w:rPr>
              <w:t> </w:t>
            </w:r>
            <w:hyperlink r:id="rId4" w:tgtFrame="_blank" w:history="1">
              <w:r w:rsidRPr="009B710E">
                <w:rPr>
                  <w:rFonts w:ascii="Times New Roman" w:eastAsia="Times New Roman" w:hAnsi="Times New Roman" w:cs="Times New Roman"/>
                  <w:color w:val="0000FF"/>
                  <w:sz w:val="18"/>
                  <w:u w:val="single"/>
                  <w:lang w:eastAsia="ru-RU"/>
                </w:rPr>
                <w:t>www.sem-adm.ru</w:t>
              </w:r>
            </w:hyperlink>
            <w:r w:rsidRPr="009B710E">
              <w:rPr>
                <w:rFonts w:ascii="Times New Roman" w:eastAsia="Times New Roman" w:hAnsi="Times New Roman" w:cs="Times New Roman"/>
                <w:color w:val="000000"/>
                <w:sz w:val="18"/>
                <w:szCs w:val="18"/>
                <w:lang w:eastAsia="ru-RU"/>
              </w:rPr>
              <w:t>.</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7. Контроль за исполнением настоящего постановления оставляю за собой.</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9B710E">
              <w:rPr>
                <w:rFonts w:ascii="Times New Roman" w:eastAsia="Times New Roman" w:hAnsi="Times New Roman" w:cs="Times New Roman"/>
                <w:color w:val="000000"/>
                <w:sz w:val="18"/>
                <w:szCs w:val="18"/>
                <w:lang w:eastAsia="ru-RU"/>
              </w:rPr>
              <w:t>Глава Семигорского сельского поселения К.С.Лопатин</w:t>
            </w:r>
          </w:p>
        </w:tc>
      </w:tr>
    </w:tbl>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lastRenderedPageBreak/>
        <w:t>2 Вестник Четверг 13 августа № 14</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6"/>
          <w:lang w:eastAsia="ru-RU"/>
        </w:rPr>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u w:val="single"/>
          <w:lang w:eastAsia="ru-RU"/>
        </w:rPr>
        <w:t>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РЕШЕНИЕ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7 августа 2015 года № 86</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«Об установлении и введении в действие земельного налога на территории Семигорского муниципального образования» В новой редакции</w:t>
      </w:r>
      <w:r w:rsidRPr="009B710E">
        <w:rPr>
          <w:rFonts w:ascii="Times New Roman" w:eastAsia="Times New Roman" w:hAnsi="Times New Roman" w:cs="Times New Roman"/>
          <w:color w:val="000000"/>
          <w:sz w:val="16"/>
          <w:szCs w:val="16"/>
          <w:lang w:eastAsia="ru-RU"/>
        </w:rPr>
        <w:t>.</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Руководствуясь ст.ст. 14, 35 Федерального закона от 06.10.2003 № 131-ФЗ «Об общих принципах организации местного самоуправления в Российской Федерации», Федерального закона от 04.11.2014 № 347-ФЗ «О внесении изменений в части первую и вторую Налогового кодекса Российской Федерации», ст.ст. 12, 15, главой 31 Налогового кодекса Российской Федерации, ст.ст.65,48 ч.2 Устава Семигорского муниципального образования, 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РЕШИЛА: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 Установить и ввести в действие с налогового периода 2015 года земельный налог на территории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Утвердить Положение о земельном налоге на территории Семигорского муниципального образования (прилагается) в новой редакции.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Признать утратившим силу со дня вступления в силу настоящего решения решение Думы Семигорского муниципального образования от 19 ноября 2014 года № 60 «Об установлении и введении земельного налога на территории Семигорского сельского поселения Нижнеилимского района».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 Опубликовать настоящее решение в издании «Вестник» Семигорского сельского поселения и разместить на официальном сайте Семигорского муниципального образования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муниципального образования К.С.Лопатин</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к решению Думы</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Семигорского муниципального</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образования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7 августа</w:t>
      </w:r>
      <w:r w:rsidRPr="009B710E">
        <w:rPr>
          <w:rFonts w:ascii="Times New Roman" w:eastAsia="Times New Roman" w:hAnsi="Times New Roman" w:cs="Times New Roman"/>
          <w:b/>
          <w:bCs/>
          <w:color w:val="000000"/>
          <w:sz w:val="16"/>
          <w:lang w:eastAsia="ru-RU"/>
        </w:rPr>
        <w:t> </w:t>
      </w:r>
      <w:r w:rsidRPr="009B710E">
        <w:rPr>
          <w:rFonts w:ascii="Times New Roman" w:eastAsia="Times New Roman" w:hAnsi="Times New Roman" w:cs="Times New Roman"/>
          <w:color w:val="000000"/>
          <w:sz w:val="16"/>
          <w:szCs w:val="16"/>
          <w:lang w:eastAsia="ru-RU"/>
        </w:rPr>
        <w:t>2015 года № 86</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П О Л О Ж Е Н И 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 земельном налоге на территории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1.Общие положения</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Настоящим Положением в соответствии с Налоговым кодексом Российской Федерации на территории Семигорского муниципального образования определяются ставки земельного налога,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2. Налоговые ставки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2.1.Налоговые ставки устанавливаются в следующих размерах: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2.1.1. 0,2 процента от кадастровой стоимости земельного участка в отношении земельных участков:</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занятых</w:t>
      </w:r>
      <w:r w:rsidRPr="009B710E">
        <w:rPr>
          <w:rFonts w:ascii="Times New Roman" w:eastAsia="Times New Roman" w:hAnsi="Times New Roman" w:cs="Times New Roman"/>
          <w:color w:val="000000"/>
          <w:sz w:val="16"/>
          <w:lang w:eastAsia="ru-RU"/>
        </w:rPr>
        <w:t> </w:t>
      </w:r>
      <w:hyperlink r:id="rId5" w:tgtFrame="_blank" w:history="1">
        <w:r w:rsidRPr="009B710E">
          <w:rPr>
            <w:rFonts w:ascii="Times New Roman" w:eastAsia="Times New Roman" w:hAnsi="Times New Roman" w:cs="Times New Roman"/>
            <w:color w:val="0000FF"/>
            <w:sz w:val="16"/>
            <w:u w:val="single"/>
            <w:lang w:eastAsia="ru-RU"/>
          </w:rPr>
          <w:t>жилищным фондом</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приобретенных (предоставленных) для</w:t>
      </w:r>
      <w:r w:rsidRPr="009B710E">
        <w:rPr>
          <w:rFonts w:ascii="Times New Roman" w:eastAsia="Times New Roman" w:hAnsi="Times New Roman" w:cs="Times New Roman"/>
          <w:color w:val="000000"/>
          <w:sz w:val="16"/>
          <w:lang w:eastAsia="ru-RU"/>
        </w:rPr>
        <w:t> </w:t>
      </w:r>
      <w:hyperlink r:id="rId6" w:tgtFrame="_blank" w:history="1">
        <w:r w:rsidRPr="009B710E">
          <w:rPr>
            <w:rFonts w:ascii="Times New Roman" w:eastAsia="Times New Roman" w:hAnsi="Times New Roman" w:cs="Times New Roman"/>
            <w:color w:val="0000FF"/>
            <w:sz w:val="16"/>
            <w:u w:val="single"/>
            <w:lang w:eastAsia="ru-RU"/>
          </w:rPr>
          <w:t>личного подсобного хозяйства</w:t>
        </w:r>
      </w:hyperlink>
      <w:r w:rsidRPr="009B710E">
        <w:rPr>
          <w:rFonts w:ascii="Times New Roman" w:eastAsia="Times New Roman" w:hAnsi="Times New Roman" w:cs="Times New Roman"/>
          <w:color w:val="000000"/>
          <w:sz w:val="16"/>
          <w:szCs w:val="16"/>
          <w:lang w:eastAsia="ru-RU"/>
        </w:rPr>
        <w:t>, садоводства, огородничества или животноводства, а также дачного хозяйства;</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ограниченных в обороте в соответствии с</w:t>
      </w:r>
      <w:r w:rsidRPr="009B710E">
        <w:rPr>
          <w:rFonts w:ascii="Times New Roman" w:eastAsia="Times New Roman" w:hAnsi="Times New Roman" w:cs="Times New Roman"/>
          <w:color w:val="000000"/>
          <w:sz w:val="16"/>
          <w:lang w:eastAsia="ru-RU"/>
        </w:rPr>
        <w:t> </w:t>
      </w:r>
      <w:hyperlink r:id="rId7" w:tgtFrame="_blank" w:history="1">
        <w:r w:rsidRPr="009B710E">
          <w:rPr>
            <w:rFonts w:ascii="Times New Roman" w:eastAsia="Times New Roman" w:hAnsi="Times New Roman" w:cs="Times New Roman"/>
            <w:color w:val="0000FF"/>
            <w:sz w:val="16"/>
            <w:u w:val="single"/>
            <w:lang w:eastAsia="ru-RU"/>
          </w:rPr>
          <w:t>законодательством</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Российской Федерации, предоставленных для обеспечения обороны, безопасности и таможенных нужд;</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2.1.2. 1,0 процента от кадастровой стоимости земельного участка в отношении прочих земельных участков.</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3.Порядок и сроки уплаты налога иавансовых платежей по налогу</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3.1. Налог, подлежащий уплате по истечении налогового периода, уплачивается налогоплательщиками:</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организациями и физическими лицами, являющимися индивидуальными предпринимателями, - не позднее 1 февраля года, следующего за истекшим налоговым периодом;</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физическими лицами – в сроки, установленные ч. 1 ст. 397 Налогового кодекса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3.2. Отчетными периодами для налогоплательщиков – организаций и физических лиц, являющимися индивидуальными предпринимателями, признаются первый квартал, второй квартал и третий квартал календарного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3.3. Налогоплательщики организации и физические лица, являющимися индивидуальными предпринимателями, уплачивают земельный налог на основании налогового уведомления, направляемого налоговым органом по налогу не позднее последнего числа месяца, следующего за истекшим отчетным периодом, в размере произведения соответствующей налоговой базы и одной четвертой соответствующей налоговой ставки.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3.4. Сумма налога, подлежащая уплате в бюджет по итогам налогового периода, определяется налогоплательщиками, являющимися организациями или индивидуальными предпринимателями, как разница между суммой налога, исчисленной в соответствии с</w:t>
      </w:r>
      <w:r w:rsidRPr="009B710E">
        <w:rPr>
          <w:rFonts w:ascii="Times New Roman" w:eastAsia="Times New Roman" w:hAnsi="Times New Roman" w:cs="Times New Roman"/>
          <w:color w:val="000000"/>
          <w:sz w:val="16"/>
          <w:lang w:eastAsia="ru-RU"/>
        </w:rPr>
        <w:t> </w:t>
      </w:r>
      <w:hyperlink r:id="rId8" w:tgtFrame="_blank" w:history="1">
        <w:r w:rsidRPr="009B710E">
          <w:rPr>
            <w:rFonts w:ascii="Times New Roman" w:eastAsia="Times New Roman" w:hAnsi="Times New Roman" w:cs="Times New Roman"/>
            <w:color w:val="0000FF"/>
            <w:sz w:val="16"/>
            <w:u w:val="single"/>
            <w:lang w:eastAsia="ru-RU"/>
          </w:rPr>
          <w:t>пунктом 1 ст. 396</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Налогового кодекса РФ, и суммами подлежащих уплате в течение налогового периода на основании налогового уведомления.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4.Налоговые льготы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4.1.От уплаты земельного налога освобождаются: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4.1.1 Организации и физические лица, установленные статьей 395 Налогового кодекса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4.1.2 Дополнительные льготы на территории Семигорского муниципального образования настоящим Положением не предусматриваются.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5.Порядок и сроки предоставления налогоплательщиками документов, подтверждающих право на уменьшение налоговой базы, а также право на налоговые льготы</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5.1. Документы, подтверждающие право на уменьшение налоговой базы, а также право на налоговые льготы, представляются в налоговые органы по месту нахождения земельного участка в срок не позднее 1 февраля года, следующего за истекшим налоговым периодом.</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муниципального образования К.С.Лопатин</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 14 Четверг 13 августа Вестник 3</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u w:val="single"/>
          <w:lang w:eastAsia="ru-RU"/>
        </w:rPr>
        <w:t>ДУМА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РЕШЕНИЕ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w:t>
      </w:r>
      <w:r w:rsidRPr="009B710E">
        <w:rPr>
          <w:rFonts w:ascii="Times New Roman" w:eastAsia="Times New Roman" w:hAnsi="Times New Roman" w:cs="Times New Roman"/>
          <w:color w:val="000000"/>
          <w:sz w:val="16"/>
          <w:lang w:eastAsia="ru-RU"/>
        </w:rPr>
        <w:t> «07» августа 2015 г. </w:t>
      </w:r>
      <w:r w:rsidRPr="009B710E">
        <w:rPr>
          <w:rFonts w:ascii="Times New Roman" w:eastAsia="Times New Roman" w:hAnsi="Times New Roman" w:cs="Times New Roman"/>
          <w:color w:val="000000"/>
          <w:sz w:val="16"/>
          <w:szCs w:val="16"/>
          <w:lang w:eastAsia="ru-RU"/>
        </w:rPr>
        <w:t>№ 88</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w:t>
      </w:r>
      <w:r w:rsidRPr="009B710E">
        <w:rPr>
          <w:rFonts w:ascii="Times New Roman" w:eastAsia="Times New Roman" w:hAnsi="Times New Roman" w:cs="Times New Roman"/>
          <w:b/>
          <w:bCs/>
          <w:color w:val="000000"/>
          <w:sz w:val="16"/>
          <w:lang w:eastAsia="ru-RU"/>
        </w:rPr>
        <w:t>Об утверждении Положения о предоставлении сведений о доходах,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выборными должностными лицами органов местного самоуправления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 соответствии со статьей 8 федерального закона от 25.12.2008 г. № 273-ФЗ «О противодействии коррупции», Федеральным законом от 02.03.2007 г. №25-ФЗ «О муниципальной службе в Российской Федерации», Федеральным законом от 03.12.2012 г. № 230 – ФЗ « О контроле за соответствием расходов лиц, замещающих государственные должности, и иных лиц их доходов»,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Дума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РЕШИЛА: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 Утвердить «</w:t>
      </w:r>
      <w:r w:rsidRPr="009B710E">
        <w:rPr>
          <w:rFonts w:ascii="Times New Roman" w:eastAsia="Times New Roman" w:hAnsi="Times New Roman" w:cs="Times New Roman"/>
          <w:color w:val="000000"/>
          <w:sz w:val="16"/>
          <w:lang w:eastAsia="ru-RU"/>
        </w:rPr>
        <w:t>Положение о предоставлении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выборными должностными лицами органов местного самоуправления Семигорского муниципального образования» </w:t>
      </w:r>
      <w:r w:rsidRPr="009B710E">
        <w:rPr>
          <w:rFonts w:ascii="Times New Roman" w:eastAsia="Times New Roman" w:hAnsi="Times New Roman" w:cs="Times New Roman"/>
          <w:color w:val="000000"/>
          <w:sz w:val="16"/>
          <w:szCs w:val="16"/>
          <w:lang w:eastAsia="ru-RU"/>
        </w:rPr>
        <w:t>(Приложение 1).</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Утвердить формы справок:</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а) о доходах, об имуществе и обязательствах имущественного характера выборными должностными лицами органов местного самоуправления. (Приложение 2);</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б) о доходах, об имуществе и обязательствах имущественного характера супруги (супруга) и несовершеннолетних детей, выборного должностного лица органов местного самоуправления. (Приложение 3);</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Настоящее Решение вступает в силу со дня его официального опубликования в СМИ «Вестник»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 Контроль за исполнением данного Решения оставляю за собой.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муниципального образования К.С.Лопатин Приложение 1</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К решению Думы Семигорского</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Муниципального образования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 августа 2015 г. № 88</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ПОЛОЖЕНИЕ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lastRenderedPageBreak/>
        <w:t>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выборными должностными лицами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 Настоящим Положением определяется порядок представления выборными должностными лицами органов местного самоуправления Семигорского муниципального образования (далее – выборное должностное лицо)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Сведения о доходах, об имуществе и обязательствах имущественного характера в соответствии с настоящим Положением представляет выборное должностное лицо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Сведения о доходах, об имуществе и обязательствах имущественного характера представляются по утвержденным формам справок выборными должностными лица органов местного самоуправления, указанными в пункте 2 настоящего положения, ежегодно, не позднее 30 апреля года, следующего за отчетным.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 Выборные должностные лица органов местного самоуправления предоставляют ежегодно:</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а) сведения о своих доходах, полученных за отчётный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 Сведения о доходах, об имуществе и обязательствах имущественного характера представляются выборными должностными лицами органов местного самоуправления специалисту по кадрам в администрацию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6. В случае если выборное должностное лицо органов местного самоуправления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Уточненные сведения, представленные выборным должностным лицом органов местного самоуправления после истечения срока, указанного в подпункте «а» и «б» пункта 4 настоящего Положения, не считаются представленными с нарушением срока.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7. В случае непредставления по объективным причинам выборных должностных лиц органов местного самоуправления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выборных должностных лиц органов местного самоуправления и урегулированию конфликта интересов.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выборных должностных лиц органов местного самоуправления, осуществляется в соответствии с законодательством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9. Сведения о доходах, об имуществе и обязательствах имущественного характера, представляемые в соответствии с настоящим Положением выборными должностными лицами органов местного самоуправления,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10. Сведения о доходах, об имуществе и обязательствах имущественного характера выборными должностными лицами органов местного самоуправления, его супруги (супруга) и несовершеннолетних детей в соответствии с порядком, утвержденным Указом Президента РФ от 18 мая 2009 г. № 561, размещаются на официальном сайте администрации Семигорского муниципального образования, а в случае отсутствия этих сведений на официальном сайте – сведения подлежат опубликованию средствах массовой информации «Вестник»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12. Сведения о доходах, об имуществе и обязательствах имущественного характера, представленные в соответствии с настоящим Положением выборным должностным лицом органов местного самоуправления, Семигорского муниципального образования приобщаются к личному делу выборного должностного лица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выборные должностные лица органов местного самоуправления несут ответственность в соответствии с законодательством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4 Вестник Четверг 13 августа № 14</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Приложение 2</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 Решению Думы Семигорского</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муниципального образования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от «07» августа 2015 г. № 88</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Times New Roman" w:eastAsia="Times New Roman" w:hAnsi="Times New Roman" w:cs="Times New Roman"/>
          <w:color w:val="000000"/>
          <w:sz w:val="12"/>
          <w:lang w:eastAsia="ru-RU"/>
        </w:rPr>
        <w:t>В _____________________________________________________________________________________________________________________________________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(указывается наименование государственного органа)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СПРАВКА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о доходах, об имуществе и обязательствах имущественного характера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выборных должностных лиц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Я, __________________________________________________________________________________________________________________________________,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(фамилия, имя, отчество, дата рождения)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______________________________________________________________________________________________________________________________________,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(основное место работы или службы, занимаемая должность; в случае отсутствия основного места работы или службы - род занятий)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проживающий по адресу: 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(адрес места жительства)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сообщаю сведения</w:t>
      </w:r>
      <w:r w:rsidRPr="009B710E">
        <w:rPr>
          <w:rFonts w:ascii="Times New Roman" w:eastAsia="Times New Roman" w:hAnsi="Times New Roman" w:cs="Times New Roman"/>
          <w:color w:val="000000"/>
          <w:sz w:val="12"/>
          <w:u w:val="single"/>
          <w:lang w:eastAsia="ru-RU"/>
        </w:rPr>
        <w:t>*</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1. Сведения о доходах</w:t>
      </w:r>
      <w:r w:rsidRPr="009B710E">
        <w:rPr>
          <w:rFonts w:ascii="Times New Roman" w:eastAsia="Times New Roman" w:hAnsi="Times New Roman" w:cs="Times New Roman"/>
          <w:b/>
          <w:bCs/>
          <w:color w:val="000000"/>
          <w:sz w:val="12"/>
          <w:u w:val="single"/>
          <w:lang w:eastAsia="ru-RU"/>
        </w:rPr>
        <w:t>*</w:t>
      </w:r>
    </w:p>
    <w:tbl>
      <w:tblPr>
        <w:tblW w:w="0" w:type="auto"/>
        <w:shd w:val="clear" w:color="auto" w:fill="FFFFFF"/>
        <w:tblCellMar>
          <w:top w:w="15" w:type="dxa"/>
          <w:left w:w="15" w:type="dxa"/>
          <w:bottom w:w="15" w:type="dxa"/>
          <w:right w:w="15" w:type="dxa"/>
        </w:tblCellMar>
        <w:tblLook w:val="04A0"/>
      </w:tblPr>
      <w:tblGrid>
        <w:gridCol w:w="758"/>
        <w:gridCol w:w="6013"/>
        <w:gridCol w:w="2614"/>
      </w:tblGrid>
      <w:tr w:rsidR="009B710E" w:rsidRPr="009B710E" w:rsidTr="009B710E">
        <w:trPr>
          <w:trHeight w:val="75"/>
        </w:trPr>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75" w:lineRule="atLeast"/>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75" w:lineRule="atLeast"/>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дохода</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75" w:lineRule="atLeast"/>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Величина дохода</w:t>
            </w:r>
            <w:r w:rsidRPr="009B710E">
              <w:rPr>
                <w:rFonts w:ascii="Times New Roman" w:eastAsia="Times New Roman" w:hAnsi="Times New Roman" w:cs="Times New Roman"/>
                <w:color w:val="000000"/>
                <w:sz w:val="12"/>
                <w:u w:val="single"/>
                <w:lang w:eastAsia="ru-RU"/>
              </w:rPr>
              <w:t>**</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(руб.)</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по основному месту работы</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педагогической деятельности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научной деятельности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иной творческой деятельности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вкладов в банках и иных кредитных организаций</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ценных бумаг и долей участия в коммерческих организациях</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7.</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Иные доходы (указать вид дохода):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8.</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Итого доход за отчетный период</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Доход, полученный в иностранной валюте, указывается в рублях по курсу Банка России на дату получения дохода.</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lastRenderedPageBreak/>
        <w:t>Раздел 2. Сведения об имуществе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2.1. Недвижимое имущество</w:t>
      </w:r>
    </w:p>
    <w:tbl>
      <w:tblPr>
        <w:tblW w:w="0" w:type="auto"/>
        <w:shd w:val="clear" w:color="auto" w:fill="FFFFFF"/>
        <w:tblCellMar>
          <w:top w:w="15" w:type="dxa"/>
          <w:left w:w="15" w:type="dxa"/>
          <w:bottom w:w="15" w:type="dxa"/>
          <w:right w:w="15" w:type="dxa"/>
        </w:tblCellMar>
        <w:tblLook w:val="04A0"/>
      </w:tblPr>
      <w:tblGrid>
        <w:gridCol w:w="748"/>
        <w:gridCol w:w="3059"/>
        <w:gridCol w:w="1716"/>
        <w:gridCol w:w="2065"/>
        <w:gridCol w:w="1797"/>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наименование имущества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собственности</w:t>
            </w:r>
            <w:r w:rsidRPr="009B710E">
              <w:rPr>
                <w:rFonts w:ascii="Times New Roman" w:eastAsia="Times New Roman" w:hAnsi="Times New Roman" w:cs="Times New Roman"/>
                <w:color w:val="008000"/>
                <w:sz w:val="12"/>
                <w:u w:val="single"/>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нахождения (адрес)</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Площадь (кв.м.)</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Земельные участки</w:t>
            </w:r>
            <w:r w:rsidRPr="009B710E">
              <w:rPr>
                <w:rFonts w:ascii="Times New Roman" w:eastAsia="Times New Roman" w:hAnsi="Times New Roman" w:cs="Times New Roman"/>
                <w:color w:val="000000"/>
                <w:sz w:val="12"/>
                <w:u w:val="single"/>
                <w:lang w:eastAsia="ru-RU"/>
              </w:rPr>
              <w:t>**</w:t>
            </w:r>
            <w:r w:rsidRPr="009B710E">
              <w:rPr>
                <w:rFonts w:ascii="Times New Roman" w:eastAsia="Times New Roman" w:hAnsi="Times New Roman" w:cs="Times New Roman"/>
                <w:color w:val="000000"/>
                <w:sz w:val="12"/>
                <w:szCs w:val="12"/>
                <w:lang w:eastAsia="ru-RU"/>
              </w:rPr>
              <w:t>:</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Жилые дома: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Квартиры:</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Дачи: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Гаражи: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Иное недвижимое имущество:</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______________________________</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выборного должностного лица, который представляет сведения.</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2.2. Транспортные средства</w:t>
      </w:r>
    </w:p>
    <w:tbl>
      <w:tblPr>
        <w:tblW w:w="0" w:type="auto"/>
        <w:shd w:val="clear" w:color="auto" w:fill="FFFFFF"/>
        <w:tblCellMar>
          <w:top w:w="15" w:type="dxa"/>
          <w:left w:w="15" w:type="dxa"/>
          <w:bottom w:w="15" w:type="dxa"/>
          <w:right w:w="15" w:type="dxa"/>
        </w:tblCellMar>
        <w:tblLook w:val="04A0"/>
      </w:tblPr>
      <w:tblGrid>
        <w:gridCol w:w="760"/>
        <w:gridCol w:w="3785"/>
        <w:gridCol w:w="2492"/>
        <w:gridCol w:w="2348"/>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марка транспортного средства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собственности</w:t>
            </w:r>
            <w:r w:rsidRPr="009B710E">
              <w:rPr>
                <w:rFonts w:ascii="Times New Roman" w:eastAsia="Times New Roman" w:hAnsi="Times New Roman" w:cs="Times New Roman"/>
                <w:color w:val="000000"/>
                <w:sz w:val="12"/>
                <w:u w:val="single"/>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регистрации</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Автомобили легковые:</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Автомобили грузовые:</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r>
      <w:tr w:rsidR="009B710E" w:rsidRPr="009B710E" w:rsidTr="009B710E">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Автоприцепы:</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Мототранспортные средства: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Сельскохозяйственная техника: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Водный транспорт:</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7.</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Воздушный транспорт:</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8.</w:t>
            </w:r>
          </w:p>
        </w:tc>
        <w:tc>
          <w:tcPr>
            <w:tcW w:w="4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Иные транспортные средства: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w:t>
      </w:r>
      <w:r w:rsidRPr="009B710E">
        <w:rPr>
          <w:rFonts w:ascii="Times New Roman" w:eastAsia="Times New Roman" w:hAnsi="Times New Roman" w:cs="Times New Roman"/>
          <w:color w:val="000000"/>
          <w:sz w:val="28"/>
          <w:u w:val="single"/>
          <w:lang w:eastAsia="ru-RU"/>
        </w:rPr>
        <w:t> № 14 Четверг 13 августа Вестник 5</w:t>
      </w:r>
    </w:p>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выборного должностного лица, который представляет сведения</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3. Сведения о денежных средствах, находящихся на счетах в банках и иных кредитных организациях</w:t>
      </w:r>
    </w:p>
    <w:tbl>
      <w:tblPr>
        <w:tblW w:w="0" w:type="auto"/>
        <w:shd w:val="clear" w:color="auto" w:fill="FFFFFF"/>
        <w:tblCellMar>
          <w:top w:w="15" w:type="dxa"/>
          <w:left w:w="15" w:type="dxa"/>
          <w:bottom w:w="15" w:type="dxa"/>
          <w:right w:w="15" w:type="dxa"/>
        </w:tblCellMar>
        <w:tblLook w:val="04A0"/>
      </w:tblPr>
      <w:tblGrid>
        <w:gridCol w:w="598"/>
        <w:gridCol w:w="2330"/>
        <w:gridCol w:w="1463"/>
        <w:gridCol w:w="1844"/>
        <w:gridCol w:w="1302"/>
        <w:gridCol w:w="1848"/>
      </w:tblGrid>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Наименование и адрес банка или иной кредитной организации</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валюта счета</w:t>
            </w:r>
            <w:r w:rsidRPr="009B710E">
              <w:rPr>
                <w:rFonts w:ascii="Times New Roman" w:eastAsia="Times New Roman" w:hAnsi="Times New Roman" w:cs="Times New Roman"/>
                <w:color w:val="008000"/>
                <w:sz w:val="12"/>
                <w:u w:val="single"/>
                <w:lang w:eastAsia="ru-RU"/>
              </w:rPr>
              <w:t>*</w:t>
            </w: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Дата открытия счета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Номер счета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Остаток на счете</w:t>
            </w:r>
            <w:r w:rsidRPr="009B710E">
              <w:rPr>
                <w:rFonts w:ascii="Times New Roman" w:eastAsia="Times New Roman" w:hAnsi="Times New Roman" w:cs="Times New Roman"/>
                <w:color w:val="008000"/>
                <w:sz w:val="12"/>
                <w:u w:val="single"/>
                <w:lang w:eastAsia="ru-RU"/>
              </w:rPr>
              <w:t>**</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(руб.)</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7</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Указываются вид счета (депозитный, текущий, расчетный, ссудный и другие) и валюта счета.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4. Сведения о ценных бумагах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4.1. Акции и иное участие в коммерческих организациях</w:t>
      </w:r>
    </w:p>
    <w:tbl>
      <w:tblPr>
        <w:tblW w:w="0" w:type="auto"/>
        <w:shd w:val="clear" w:color="auto" w:fill="FFFFFF"/>
        <w:tblCellMar>
          <w:top w:w="15" w:type="dxa"/>
          <w:left w:w="15" w:type="dxa"/>
          <w:bottom w:w="15" w:type="dxa"/>
          <w:right w:w="15" w:type="dxa"/>
        </w:tblCellMar>
        <w:tblLook w:val="04A0"/>
      </w:tblPr>
      <w:tblGrid>
        <w:gridCol w:w="593"/>
        <w:gridCol w:w="2377"/>
        <w:gridCol w:w="1452"/>
        <w:gridCol w:w="1818"/>
        <w:gridCol w:w="1323"/>
        <w:gridCol w:w="1822"/>
      </w:tblGrid>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Наименование и организационно-правовая форма организации</w:t>
            </w:r>
            <w:r w:rsidRPr="009B710E">
              <w:rPr>
                <w:rFonts w:ascii="Times New Roman" w:eastAsia="Times New Roman" w:hAnsi="Times New Roman" w:cs="Times New Roman"/>
                <w:color w:val="008000"/>
                <w:sz w:val="12"/>
                <w:u w:val="single"/>
                <w:lang w:eastAsia="ru-RU"/>
              </w:rPr>
              <w:t>*(1)</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нахождения организации (адрес)</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Уставный капитал</w:t>
            </w:r>
            <w:r w:rsidRPr="009B710E">
              <w:rPr>
                <w:rFonts w:ascii="Times New Roman" w:eastAsia="Times New Roman" w:hAnsi="Times New Roman" w:cs="Times New Roman"/>
                <w:color w:val="008000"/>
                <w:sz w:val="12"/>
                <w:u w:val="single"/>
                <w:lang w:eastAsia="ru-RU"/>
              </w:rPr>
              <w:t>*(2 )</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(руб.)</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Доля участия</w:t>
            </w:r>
            <w:r w:rsidRPr="009B710E">
              <w:rPr>
                <w:rFonts w:ascii="Times New Roman" w:eastAsia="Times New Roman" w:hAnsi="Times New Roman" w:cs="Times New Roman"/>
                <w:color w:val="008000"/>
                <w:sz w:val="12"/>
                <w:u w:val="single"/>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Основание участия</w:t>
            </w:r>
            <w:r w:rsidRPr="009B710E">
              <w:rPr>
                <w:rFonts w:ascii="Times New Roman" w:eastAsia="Times New Roman" w:hAnsi="Times New Roman" w:cs="Times New Roman"/>
                <w:color w:val="008000"/>
                <w:sz w:val="12"/>
                <w:u w:val="single"/>
                <w:lang w:eastAsia="ru-RU"/>
              </w:rPr>
              <w:t>*(4)</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3</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4</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5</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4.2. Иные ценные бумаги</w:t>
      </w:r>
    </w:p>
    <w:tbl>
      <w:tblPr>
        <w:tblW w:w="0" w:type="auto"/>
        <w:shd w:val="clear" w:color="auto" w:fill="FFFFFF"/>
        <w:tblCellMar>
          <w:top w:w="15" w:type="dxa"/>
          <w:left w:w="15" w:type="dxa"/>
          <w:bottom w:w="15" w:type="dxa"/>
          <w:right w:w="15" w:type="dxa"/>
        </w:tblCellMar>
        <w:tblLook w:val="04A0"/>
      </w:tblPr>
      <w:tblGrid>
        <w:gridCol w:w="595"/>
        <w:gridCol w:w="2077"/>
        <w:gridCol w:w="1713"/>
        <w:gridCol w:w="1842"/>
        <w:gridCol w:w="1324"/>
        <w:gridCol w:w="1834"/>
      </w:tblGrid>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ценной бумаги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Лицо, выпустившее ценную бумагу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Номинальная величина обязательства (руб.)</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Общее количество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Общая стоимость</w:t>
            </w:r>
            <w:r w:rsidRPr="009B710E">
              <w:rPr>
                <w:rFonts w:ascii="Times New Roman" w:eastAsia="Times New Roman" w:hAnsi="Times New Roman" w:cs="Times New Roman"/>
                <w:color w:val="008000"/>
                <w:sz w:val="12"/>
                <w:u w:val="single"/>
                <w:lang w:eastAsia="ru-RU"/>
              </w:rPr>
              <w:t>**</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(руб.)</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r>
      <w:tr w:rsidR="009B710E" w:rsidRPr="009B710E" w:rsidTr="009B710E">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sz w:val="20"/>
                <w:szCs w:val="20"/>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Итого по</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u w:val="single"/>
          <w:lang w:eastAsia="ru-RU"/>
        </w:rPr>
        <w:t>разделу 4</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"Сведения о ценных бумагах" суммарная декларированная стоимость ценных бумаг, включая доли участия в коммерческих организациях (руб.),</w:t>
      </w:r>
      <w:r w:rsidRPr="009B710E">
        <w:rPr>
          <w:rFonts w:ascii="Courier New" w:eastAsia="Times New Roman" w:hAnsi="Courier New" w:cs="Courier New"/>
          <w:color w:val="000000"/>
          <w:sz w:val="12"/>
          <w:lang w:eastAsia="ru-RU"/>
        </w:rPr>
        <w:t> 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Указываются все ценные бумаги по видам (облигации, векселя и другие), за исключением акций, указанных в</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u w:val="single"/>
          <w:lang w:eastAsia="ru-RU"/>
        </w:rPr>
        <w:t>подразделе</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"Акции и иное участие в коммерческих организациях".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5. Сведения об обязательствах имущественного характера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5.1. Объекты недвижимого имущества, находящиеся в пользовании</w:t>
      </w:r>
      <w:r w:rsidRPr="009B710E">
        <w:rPr>
          <w:rFonts w:ascii="Times New Roman" w:eastAsia="Times New Roman" w:hAnsi="Times New Roman" w:cs="Times New Roman"/>
          <w:color w:val="000000"/>
          <w:sz w:val="12"/>
          <w:u w:val="single"/>
          <w:lang w:eastAsia="ru-RU"/>
        </w:rPr>
        <w:t>*(1)</w:t>
      </w:r>
    </w:p>
    <w:tbl>
      <w:tblPr>
        <w:tblW w:w="0" w:type="auto"/>
        <w:shd w:val="clear" w:color="auto" w:fill="FFFFFF"/>
        <w:tblCellMar>
          <w:top w:w="15" w:type="dxa"/>
          <w:left w:w="15" w:type="dxa"/>
          <w:bottom w:w="15" w:type="dxa"/>
          <w:right w:w="15" w:type="dxa"/>
        </w:tblCellMar>
        <w:tblLook w:val="04A0"/>
      </w:tblPr>
      <w:tblGrid>
        <w:gridCol w:w="736"/>
        <w:gridCol w:w="1655"/>
        <w:gridCol w:w="1851"/>
        <w:gridCol w:w="1824"/>
        <w:gridCol w:w="1550"/>
        <w:gridCol w:w="1769"/>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имущества</w:t>
            </w:r>
            <w:r w:rsidRPr="009B710E">
              <w:rPr>
                <w:rFonts w:ascii="Times New Roman" w:eastAsia="Times New Roman" w:hAnsi="Times New Roman" w:cs="Times New Roman"/>
                <w:color w:val="008000"/>
                <w:sz w:val="12"/>
                <w:u w:val="single"/>
                <w:lang w:eastAsia="ru-RU"/>
              </w:rPr>
              <w:t>*(2)</w:t>
            </w:r>
          </w:p>
        </w:tc>
        <w:tc>
          <w:tcPr>
            <w:tcW w:w="2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сроки пользования</w:t>
            </w:r>
            <w:r w:rsidRPr="009B710E">
              <w:rPr>
                <w:rFonts w:ascii="Times New Roman" w:eastAsia="Times New Roman" w:hAnsi="Times New Roman" w:cs="Times New Roman"/>
                <w:color w:val="008000"/>
                <w:sz w:val="12"/>
                <w:u w:val="single"/>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Основание пользования</w:t>
            </w:r>
            <w:r w:rsidRPr="009B710E">
              <w:rPr>
                <w:rFonts w:ascii="Times New Roman" w:eastAsia="Times New Roman" w:hAnsi="Times New Roman" w:cs="Times New Roman"/>
                <w:color w:val="008000"/>
                <w:sz w:val="12"/>
                <w:u w:val="single"/>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нахождения (адрес)</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Площадь (кв.м.)</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lastRenderedPageBreak/>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Указываются по состоянию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Указывается вид недвижимого имущества (земельный участок, жилой дом, дача и другие).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Указываются вид пользования (аренда, безвозмездное пользование и другие) и сроки пользования.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5.2. Прочие обязательства</w:t>
      </w:r>
      <w:r w:rsidRPr="009B710E">
        <w:rPr>
          <w:rFonts w:ascii="Times New Roman" w:eastAsia="Times New Roman" w:hAnsi="Times New Roman" w:cs="Times New Roman"/>
          <w:color w:val="008000"/>
          <w:sz w:val="12"/>
          <w:u w:val="single"/>
          <w:lang w:eastAsia="ru-RU"/>
        </w:rPr>
        <w:t>*(1)</w:t>
      </w:r>
    </w:p>
    <w:tbl>
      <w:tblPr>
        <w:tblW w:w="0" w:type="auto"/>
        <w:shd w:val="clear" w:color="auto" w:fill="FFFFFF"/>
        <w:tblCellMar>
          <w:top w:w="15" w:type="dxa"/>
          <w:left w:w="15" w:type="dxa"/>
          <w:bottom w:w="15" w:type="dxa"/>
          <w:right w:w="15" w:type="dxa"/>
        </w:tblCellMar>
        <w:tblLook w:val="04A0"/>
      </w:tblPr>
      <w:tblGrid>
        <w:gridCol w:w="731"/>
        <w:gridCol w:w="1670"/>
        <w:gridCol w:w="1710"/>
        <w:gridCol w:w="1924"/>
        <w:gridCol w:w="1555"/>
        <w:gridCol w:w="1795"/>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Содержание обязательства</w:t>
            </w:r>
            <w:r w:rsidRPr="009B710E">
              <w:rPr>
                <w:rFonts w:ascii="Times New Roman" w:eastAsia="Times New Roman" w:hAnsi="Times New Roman" w:cs="Times New Roman"/>
                <w:color w:val="008000"/>
                <w:sz w:val="12"/>
                <w:u w:val="single"/>
                <w:lang w:eastAsia="ru-RU"/>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Кредитор (должник)</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8000"/>
                <w:sz w:val="12"/>
                <w:u w:val="single"/>
                <w:lang w:eastAsia="ru-RU"/>
              </w:rPr>
              <w:t>*(3)</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Основание возникновения</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8000"/>
                <w:sz w:val="12"/>
                <w:u w:val="single"/>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Сумма обязательства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8000"/>
                <w:sz w:val="12"/>
                <w:u w:val="single"/>
                <w:lang w:eastAsia="ru-RU"/>
              </w:rPr>
              <w:t>*(5)</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(руб.)</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Условия обязательства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8000"/>
                <w:sz w:val="12"/>
                <w:u w:val="single"/>
                <w:lang w:eastAsia="ru-RU"/>
              </w:rPr>
              <w:t>*(6)</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Достоверность и полноту настоящих сведений подтверждаю.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 ____________________20__ г.</w:t>
      </w:r>
      <w:r w:rsidRPr="009B710E">
        <w:rPr>
          <w:rFonts w:ascii="Courier New" w:eastAsia="Times New Roman" w:hAnsi="Courier New" w:cs="Courier New"/>
          <w:color w:val="000000"/>
          <w:sz w:val="12"/>
          <w:lang w:eastAsia="ru-RU"/>
        </w:rPr>
        <w:t> 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5"/>
          <w:vertAlign w:val="superscript"/>
          <w:lang w:eastAsia="ru-RU"/>
        </w:rPr>
        <w:t>(подпись гражданина, претендующего на замещение должности муниципальной службы)</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2"/>
          <w:szCs w:val="12"/>
          <w:lang w:eastAsia="ru-RU"/>
        </w:rPr>
        <w:t>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5"/>
          <w:vertAlign w:val="superscript"/>
          <w:lang w:eastAsia="ru-RU"/>
        </w:rPr>
        <w:t>(Ф.И.О. и подпись лица, принявшего справку)</w:t>
      </w:r>
    </w:p>
    <w:p w:rsidR="009B710E" w:rsidRPr="009B710E" w:rsidRDefault="009B710E" w:rsidP="009B710E">
      <w:pPr>
        <w:shd w:val="clear" w:color="auto" w:fill="FFFFFF"/>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Указывается существо обязательства (заем, кредит и другие).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Указывается вторая сторона обязательства: кредитор или должник, его фамилия, имя и отчество (наименование юридического лица), адрес.</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6 Вестник Четверг 13 августа № 14</w:t>
      </w:r>
      <w:bookmarkStart w:id="0" w:name="Par1169"/>
      <w:bookmarkEnd w:id="0"/>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Приложение 3</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 Решению Думы Семигорского</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муниципального образования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от 07 августа 2015 года № 88</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2"/>
          <w:szCs w:val="12"/>
          <w:lang w:eastAsia="ru-RU"/>
        </w:rPr>
        <w:t>В 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(указывается наименование государственного органа)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СПРАВКА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о доходах, об имуществе и обязательствах имущественного</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b/>
          <w:bCs/>
          <w:color w:val="000000"/>
          <w:sz w:val="12"/>
          <w:lang w:eastAsia="ru-RU"/>
        </w:rPr>
        <w:t>характера супруги (супруга) и несовершеннолетних детей</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b/>
          <w:bCs/>
          <w:color w:val="000000"/>
          <w:sz w:val="12"/>
          <w:lang w:eastAsia="ru-RU"/>
        </w:rPr>
        <w:t>выборного должностного лица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2"/>
          <w:szCs w:val="12"/>
          <w:lang w:eastAsia="ru-RU"/>
        </w:rPr>
        <w:t>    </w:t>
      </w:r>
      <w:r w:rsidRPr="009B710E">
        <w:rPr>
          <w:rFonts w:ascii="Times New Roman" w:eastAsia="Times New Roman" w:hAnsi="Times New Roman" w:cs="Times New Roman"/>
          <w:color w:val="000000"/>
          <w:sz w:val="12"/>
          <w:lang w:eastAsia="ru-RU"/>
        </w:rPr>
        <w:t>Я,</w:t>
      </w:r>
      <w:r w:rsidRPr="009B710E">
        <w:rPr>
          <w:rFonts w:ascii="Courier New" w:eastAsia="Times New Roman" w:hAnsi="Courier New" w:cs="Courier New"/>
          <w:color w:val="000000"/>
          <w:sz w:val="12"/>
          <w:lang w:eastAsia="ru-RU"/>
        </w:rPr>
        <w:t> </w:t>
      </w:r>
      <w:r w:rsidRPr="009B710E">
        <w:rPr>
          <w:rFonts w:ascii="Courier New" w:eastAsia="Times New Roman" w:hAnsi="Courier New" w:cs="Courier New"/>
          <w:color w:val="000000"/>
          <w:sz w:val="12"/>
          <w:szCs w:val="12"/>
          <w:lang w:eastAsia="ru-RU"/>
        </w:rPr>
        <w:t>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(фамилия, имя, отчество, дата рождения)</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2"/>
          <w:szCs w:val="12"/>
          <w:lang w:eastAsia="ru-RU"/>
        </w:rPr>
        <w:t>_________________________________________________________________________________________________________________________________</w:t>
      </w:r>
      <w:r w:rsidRPr="009B710E">
        <w:rPr>
          <w:rFonts w:ascii="Times New Roman" w:eastAsia="Times New Roman" w:hAnsi="Times New Roman" w:cs="Times New Roman"/>
          <w:color w:val="000000"/>
          <w:sz w:val="12"/>
          <w:lang w:eastAsia="ru-RU"/>
        </w:rPr>
        <w:t>,</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(основное место работы или службы, занимаемая должность; в случае отсутствия основного места работы или службы - род занятий)</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Times New Roman" w:eastAsia="Times New Roman" w:hAnsi="Times New Roman" w:cs="Times New Roman"/>
          <w:color w:val="000000"/>
          <w:sz w:val="12"/>
          <w:lang w:eastAsia="ru-RU"/>
        </w:rPr>
        <w:t>проживающий по адресу: 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(адрес места жительства)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сообщаю сведения</w:t>
      </w:r>
      <w:r w:rsidRPr="009B710E">
        <w:rPr>
          <w:rFonts w:ascii="Times New Roman" w:eastAsia="Times New Roman" w:hAnsi="Times New Roman" w:cs="Times New Roman"/>
          <w:color w:val="008000"/>
          <w:sz w:val="12"/>
          <w:u w:val="single"/>
          <w:lang w:eastAsia="ru-RU"/>
        </w:rPr>
        <w:t>**</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о доходах моей (моего) 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(супруги (супруга), несовершеннолетней дочери, несовершеннолетнего сына)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______________________________________________________________________________________________________________________________________,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(фамилия, имя, отчество, дата рождения)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_______________________________________________________________________________________________________________________________________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(основное место работы или службы, занимаемая должность; в случае отсутствия основного места работы или службы - род занятий)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Сведения представляются отдельно на супругу (супруга) и на каждого из несовершеннолетних детей выборного должностного лица органов местного самоуправления, который представляет сведения.</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1. Сведения о доходах</w:t>
      </w:r>
      <w:r w:rsidRPr="009B710E">
        <w:rPr>
          <w:rFonts w:ascii="Times New Roman" w:eastAsia="Times New Roman" w:hAnsi="Times New Roman" w:cs="Times New Roman"/>
          <w:b/>
          <w:bCs/>
          <w:color w:val="000000"/>
          <w:sz w:val="12"/>
          <w:u w:val="single"/>
          <w:lang w:eastAsia="ru-RU"/>
        </w:rPr>
        <w:t>*</w:t>
      </w:r>
    </w:p>
    <w:tbl>
      <w:tblPr>
        <w:tblW w:w="0" w:type="auto"/>
        <w:shd w:val="clear" w:color="auto" w:fill="FFFFFF"/>
        <w:tblCellMar>
          <w:top w:w="15" w:type="dxa"/>
          <w:left w:w="15" w:type="dxa"/>
          <w:bottom w:w="15" w:type="dxa"/>
          <w:right w:w="15" w:type="dxa"/>
        </w:tblCellMar>
        <w:tblLook w:val="04A0"/>
      </w:tblPr>
      <w:tblGrid>
        <w:gridCol w:w="778"/>
        <w:gridCol w:w="6323"/>
        <w:gridCol w:w="2284"/>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дохода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Величина дохода</w:t>
            </w:r>
            <w:r w:rsidRPr="009B710E">
              <w:rPr>
                <w:rFonts w:ascii="Times New Roman" w:eastAsia="Times New Roman" w:hAnsi="Times New Roman" w:cs="Times New Roman"/>
                <w:color w:val="000000"/>
                <w:sz w:val="12"/>
                <w:u w:val="single"/>
                <w:lang w:eastAsia="ru-RU"/>
              </w:rPr>
              <w:t>**</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(руб.)</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по основному месту работы</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педагогической деятельности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научной деятельности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иной творческой деятельности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вкладов в банках и иных кредитных организаций</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Доход от ценных бумаг и долей участия в коммерческих организациях</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7.</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Иные доходы (указать вид дохода):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8.</w:t>
            </w:r>
          </w:p>
        </w:tc>
        <w:tc>
          <w:tcPr>
            <w:tcW w:w="6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Итого доход за отчетный период</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lastRenderedPageBreak/>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Доход, полученный в иностранной валюте, указывается в рублях по курсу Банка России на дату получения дохода.</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2. Сведения об имуществе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2.1. Недвижимое имущество</w:t>
      </w:r>
    </w:p>
    <w:tbl>
      <w:tblPr>
        <w:tblW w:w="0" w:type="auto"/>
        <w:shd w:val="clear" w:color="auto" w:fill="FFFFFF"/>
        <w:tblCellMar>
          <w:top w:w="15" w:type="dxa"/>
          <w:left w:w="15" w:type="dxa"/>
          <w:bottom w:w="15" w:type="dxa"/>
          <w:right w:w="15" w:type="dxa"/>
        </w:tblCellMar>
        <w:tblLook w:val="04A0"/>
      </w:tblPr>
      <w:tblGrid>
        <w:gridCol w:w="770"/>
        <w:gridCol w:w="3151"/>
        <w:gridCol w:w="1751"/>
        <w:gridCol w:w="2121"/>
        <w:gridCol w:w="1592"/>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наименование имущества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собственности</w:t>
            </w:r>
            <w:r w:rsidRPr="009B710E">
              <w:rPr>
                <w:rFonts w:ascii="Times New Roman" w:eastAsia="Times New Roman" w:hAnsi="Times New Roman" w:cs="Times New Roman"/>
                <w:color w:val="008000"/>
                <w:sz w:val="12"/>
                <w:u w:val="single"/>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нахождения (адрес)</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Площадь (кв.м.)</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Земельные участки</w:t>
            </w:r>
            <w:r w:rsidRPr="009B710E">
              <w:rPr>
                <w:rFonts w:ascii="Times New Roman" w:eastAsia="Times New Roman" w:hAnsi="Times New Roman" w:cs="Times New Roman"/>
                <w:color w:val="000000"/>
                <w:sz w:val="12"/>
                <w:u w:val="single"/>
                <w:lang w:eastAsia="ru-RU"/>
              </w:rPr>
              <w:t>**</w:t>
            </w:r>
            <w:r w:rsidRPr="009B710E">
              <w:rPr>
                <w:rFonts w:ascii="Times New Roman" w:eastAsia="Times New Roman" w:hAnsi="Times New Roman" w:cs="Times New Roman"/>
                <w:color w:val="000000"/>
                <w:sz w:val="12"/>
                <w:szCs w:val="12"/>
                <w:lang w:eastAsia="ru-RU"/>
              </w:rPr>
              <w:t>:</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Жилые дома: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Квартиры:</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Дачи: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Гаражи:</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3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Иное недвижимое имущество:</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1" w:name="sub_1213"/>
      <w:r w:rsidRPr="009B710E">
        <w:rPr>
          <w:rFonts w:ascii="Times New Roman" w:eastAsia="Times New Roman" w:hAnsi="Times New Roman" w:cs="Times New Roman"/>
          <w:color w:val="000000"/>
          <w:sz w:val="12"/>
          <w:szCs w:val="12"/>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bookmarkEnd w:id="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2" w:name="sub_1214"/>
      <w:r w:rsidRPr="009B710E">
        <w:rPr>
          <w:rFonts w:ascii="Times New Roman" w:eastAsia="Times New Roman" w:hAnsi="Times New Roman" w:cs="Times New Roman"/>
          <w:color w:val="000000"/>
          <w:sz w:val="12"/>
          <w:szCs w:val="12"/>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bookmarkEnd w:id="2"/>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2.2. Транспортные средства</w:t>
      </w:r>
    </w:p>
    <w:tbl>
      <w:tblPr>
        <w:tblW w:w="0" w:type="auto"/>
        <w:shd w:val="clear" w:color="auto" w:fill="FFFFFF"/>
        <w:tblCellMar>
          <w:top w:w="15" w:type="dxa"/>
          <w:left w:w="15" w:type="dxa"/>
          <w:bottom w:w="15" w:type="dxa"/>
          <w:right w:w="15" w:type="dxa"/>
        </w:tblCellMar>
        <w:tblLook w:val="04A0"/>
      </w:tblPr>
      <w:tblGrid>
        <w:gridCol w:w="771"/>
        <w:gridCol w:w="3707"/>
        <w:gridCol w:w="2783"/>
        <w:gridCol w:w="2124"/>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марка транспортного средства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собственности</w:t>
            </w:r>
            <w:r w:rsidRPr="009B710E">
              <w:rPr>
                <w:rFonts w:ascii="Times New Roman" w:eastAsia="Times New Roman" w:hAnsi="Times New Roman" w:cs="Times New Roman"/>
                <w:color w:val="000000"/>
                <w:sz w:val="12"/>
                <w:u w:val="single"/>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регистрации</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Автомобили легковые:</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2.</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Автомобили грузовые:</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Автоприцепы:</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Мототранспортные средства: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Сельскохозяйственная техника: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Водный транспорт:</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 14 Четверг 13 августа Вестник 7</w:t>
      </w:r>
    </w:p>
    <w:tbl>
      <w:tblPr>
        <w:tblW w:w="0" w:type="auto"/>
        <w:shd w:val="clear" w:color="auto" w:fill="FFFFFF"/>
        <w:tblCellMar>
          <w:top w:w="15" w:type="dxa"/>
          <w:left w:w="15" w:type="dxa"/>
          <w:bottom w:w="15" w:type="dxa"/>
          <w:right w:w="15" w:type="dxa"/>
        </w:tblCellMar>
        <w:tblLook w:val="04A0"/>
      </w:tblPr>
      <w:tblGrid>
        <w:gridCol w:w="777"/>
        <w:gridCol w:w="3730"/>
        <w:gridCol w:w="2768"/>
        <w:gridCol w:w="2110"/>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7.</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Воздушный транспорт:</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8.</w:t>
            </w:r>
          </w:p>
        </w:tc>
        <w:tc>
          <w:tcPr>
            <w:tcW w:w="39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Иные транспортные средства:</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3. Сведения о денежных средствах, находящихся на счетах в банках и иных кредитных организациях</w:t>
      </w:r>
    </w:p>
    <w:tbl>
      <w:tblPr>
        <w:tblW w:w="0" w:type="auto"/>
        <w:shd w:val="clear" w:color="auto" w:fill="FFFFFF"/>
        <w:tblCellMar>
          <w:top w:w="15" w:type="dxa"/>
          <w:left w:w="15" w:type="dxa"/>
          <w:bottom w:w="15" w:type="dxa"/>
          <w:right w:w="15" w:type="dxa"/>
        </w:tblCellMar>
        <w:tblLook w:val="04A0"/>
      </w:tblPr>
      <w:tblGrid>
        <w:gridCol w:w="607"/>
        <w:gridCol w:w="2679"/>
        <w:gridCol w:w="1458"/>
        <w:gridCol w:w="1467"/>
        <w:gridCol w:w="1454"/>
        <w:gridCol w:w="1720"/>
      </w:tblGrid>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Наименование и адрес банка или иной кредитной организации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валюта счета</w:t>
            </w:r>
            <w:r w:rsidRPr="009B710E">
              <w:rPr>
                <w:rFonts w:ascii="Times New Roman" w:eastAsia="Times New Roman" w:hAnsi="Times New Roman" w:cs="Times New Roman"/>
                <w:color w:val="008000"/>
                <w:sz w:val="12"/>
                <w:u w:val="single"/>
                <w:lang w:eastAsia="ru-RU"/>
              </w:rPr>
              <w:t>*</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Дата открытия счета</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Номер счета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Остаток на счете</w:t>
            </w:r>
            <w:r w:rsidRPr="009B710E">
              <w:rPr>
                <w:rFonts w:ascii="Times New Roman" w:eastAsia="Times New Roman" w:hAnsi="Times New Roman" w:cs="Times New Roman"/>
                <w:color w:val="008000"/>
                <w:sz w:val="12"/>
                <w:u w:val="single"/>
                <w:lang w:eastAsia="ru-RU"/>
              </w:rPr>
              <w:t>**</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(руб.)</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7</w:t>
            </w:r>
          </w:p>
        </w:tc>
        <w:tc>
          <w:tcPr>
            <w:tcW w:w="28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lastRenderedPageBreak/>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Указываются вид счета (депозитный, текущий, расчетный, ссудный и другие) и валюта счета.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4. Сведения о ценных бумагах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4.1. Акции и иное участие в коммерческих организациях</w:t>
      </w:r>
    </w:p>
    <w:tbl>
      <w:tblPr>
        <w:tblW w:w="0" w:type="auto"/>
        <w:shd w:val="clear" w:color="auto" w:fill="FFFFFF"/>
        <w:tblCellMar>
          <w:top w:w="15" w:type="dxa"/>
          <w:left w:w="15" w:type="dxa"/>
          <w:bottom w:w="15" w:type="dxa"/>
          <w:right w:w="15" w:type="dxa"/>
        </w:tblCellMar>
        <w:tblLook w:val="04A0"/>
      </w:tblPr>
      <w:tblGrid>
        <w:gridCol w:w="602"/>
        <w:gridCol w:w="2538"/>
        <w:gridCol w:w="1598"/>
        <w:gridCol w:w="1462"/>
        <w:gridCol w:w="1465"/>
        <w:gridCol w:w="1720"/>
      </w:tblGrid>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Наименование и организационно-правовая форма организации</w:t>
            </w:r>
            <w:r w:rsidRPr="009B710E">
              <w:rPr>
                <w:rFonts w:ascii="Times New Roman" w:eastAsia="Times New Roman" w:hAnsi="Times New Roman" w:cs="Times New Roman"/>
                <w:color w:val="008000"/>
                <w:sz w:val="12"/>
                <w:u w:val="single"/>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нахождения организации (адрес)</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Уставный капитал</w:t>
            </w:r>
            <w:r w:rsidRPr="009B710E">
              <w:rPr>
                <w:rFonts w:ascii="Times New Roman" w:eastAsia="Times New Roman" w:hAnsi="Times New Roman" w:cs="Times New Roman"/>
                <w:color w:val="008000"/>
                <w:sz w:val="12"/>
                <w:u w:val="single"/>
                <w:lang w:eastAsia="ru-RU"/>
              </w:rPr>
              <w:t>*(2 )</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(руб.)</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Доля участия</w:t>
            </w:r>
            <w:r w:rsidRPr="009B710E">
              <w:rPr>
                <w:rFonts w:ascii="Times New Roman" w:eastAsia="Times New Roman" w:hAnsi="Times New Roman" w:cs="Times New Roman"/>
                <w:color w:val="008000"/>
                <w:sz w:val="12"/>
                <w:u w:val="single"/>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Основание участия</w:t>
            </w:r>
            <w:r w:rsidRPr="009B710E">
              <w:rPr>
                <w:rFonts w:ascii="Times New Roman" w:eastAsia="Times New Roman" w:hAnsi="Times New Roman" w:cs="Times New Roman"/>
                <w:color w:val="008000"/>
                <w:sz w:val="12"/>
                <w:u w:val="single"/>
                <w:lang w:eastAsia="ru-RU"/>
              </w:rPr>
              <w:t>*(4)</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3</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4</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5</w:t>
            </w:r>
          </w:p>
        </w:tc>
        <w:tc>
          <w:tcPr>
            <w:tcW w:w="2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4.2. Иные ценные бумаги</w:t>
      </w:r>
    </w:p>
    <w:tbl>
      <w:tblPr>
        <w:tblW w:w="0" w:type="auto"/>
        <w:shd w:val="clear" w:color="auto" w:fill="FFFFFF"/>
        <w:tblCellMar>
          <w:top w:w="15" w:type="dxa"/>
          <w:left w:w="15" w:type="dxa"/>
          <w:bottom w:w="15" w:type="dxa"/>
          <w:right w:w="15" w:type="dxa"/>
        </w:tblCellMar>
        <w:tblLook w:val="04A0"/>
      </w:tblPr>
      <w:tblGrid>
        <w:gridCol w:w="605"/>
        <w:gridCol w:w="1479"/>
        <w:gridCol w:w="1855"/>
        <w:gridCol w:w="2121"/>
        <w:gridCol w:w="1467"/>
        <w:gridCol w:w="1858"/>
      </w:tblGrid>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ценной бумаги</w:t>
            </w: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Лицо, выпустившее ценную бумагу</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Номинальная величина обязательства (руб.)</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Общее количество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Общая стоимость</w:t>
            </w:r>
            <w:r w:rsidRPr="009B710E">
              <w:rPr>
                <w:rFonts w:ascii="Times New Roman" w:eastAsia="Times New Roman" w:hAnsi="Times New Roman" w:cs="Times New Roman"/>
                <w:color w:val="008000"/>
                <w:sz w:val="12"/>
                <w:u w:val="single"/>
                <w:lang w:eastAsia="ru-RU"/>
              </w:rPr>
              <w:t>**</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(руб.)</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Итого по</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u w:val="single"/>
          <w:lang w:eastAsia="ru-RU"/>
        </w:rPr>
        <w:t>разделу 4</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"Сведения о ценных бумагах" суммарная декларированная стоимость ценных бумаг, включая доли участия в коммерческих организациях (руб.),</w:t>
      </w:r>
      <w:r w:rsidRPr="009B710E">
        <w:rPr>
          <w:rFonts w:ascii="Courier New" w:eastAsia="Times New Roman" w:hAnsi="Courier New" w:cs="Courier New"/>
          <w:color w:val="000000"/>
          <w:sz w:val="12"/>
          <w:lang w:eastAsia="ru-RU"/>
        </w:rPr>
        <w:t> _________________________________________________________________________________________________________________________________.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Указываются все ценные бумаги по видам (облигации, векселя и другие), за исключением акций, указанных в</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u w:val="single"/>
          <w:lang w:eastAsia="ru-RU"/>
        </w:rPr>
        <w:t>подразделе</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"Акции и иное участие в коммерческих организациях".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5. Сведения об обязательствах имущественного характера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5.1. Объекты недвижимого имущества, находящиеся в пользовании</w:t>
      </w:r>
      <w:r w:rsidRPr="009B710E">
        <w:rPr>
          <w:rFonts w:ascii="Times New Roman" w:eastAsia="Times New Roman" w:hAnsi="Times New Roman" w:cs="Times New Roman"/>
          <w:color w:val="000000"/>
          <w:sz w:val="12"/>
          <w:u w:val="single"/>
          <w:lang w:eastAsia="ru-RU"/>
        </w:rPr>
        <w:t>*(1)</w:t>
      </w:r>
    </w:p>
    <w:tbl>
      <w:tblPr>
        <w:tblW w:w="0" w:type="auto"/>
        <w:shd w:val="clear" w:color="auto" w:fill="FFFFFF"/>
        <w:tblCellMar>
          <w:top w:w="15" w:type="dxa"/>
          <w:left w:w="15" w:type="dxa"/>
          <w:bottom w:w="15" w:type="dxa"/>
          <w:right w:w="15" w:type="dxa"/>
        </w:tblCellMar>
        <w:tblLook w:val="04A0"/>
      </w:tblPr>
      <w:tblGrid>
        <w:gridCol w:w="762"/>
        <w:gridCol w:w="1695"/>
        <w:gridCol w:w="1518"/>
        <w:gridCol w:w="2118"/>
        <w:gridCol w:w="1463"/>
        <w:gridCol w:w="1829"/>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имущества</w:t>
            </w:r>
            <w:r w:rsidRPr="009B710E">
              <w:rPr>
                <w:rFonts w:ascii="Times New Roman" w:eastAsia="Times New Roman" w:hAnsi="Times New Roman" w:cs="Times New Roman"/>
                <w:color w:val="008000"/>
                <w:sz w:val="12"/>
                <w:u w:val="single"/>
                <w:lang w:eastAsia="ru-RU"/>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Вид и сроки пользования</w:t>
            </w:r>
            <w:r w:rsidRPr="009B710E">
              <w:rPr>
                <w:rFonts w:ascii="Times New Roman" w:eastAsia="Times New Roman" w:hAnsi="Times New Roman" w:cs="Times New Roman"/>
                <w:color w:val="008000"/>
                <w:sz w:val="12"/>
                <w:u w:val="single"/>
                <w:lang w:eastAsia="ru-RU"/>
              </w:rPr>
              <w:t>*(3)</w:t>
            </w: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Основание пользования</w:t>
            </w:r>
            <w:r w:rsidRPr="009B710E">
              <w:rPr>
                <w:rFonts w:ascii="Times New Roman" w:eastAsia="Times New Roman" w:hAnsi="Times New Roman" w:cs="Times New Roman"/>
                <w:color w:val="008000"/>
                <w:sz w:val="12"/>
                <w:u w:val="single"/>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Место нахождения (адрес)</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Площадь (кв.м.)</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Указываются по состоянию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Указывается вид недвижимого имущества (земельный участок, жилой дом, дача и другие).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Указываются вид пользования (аренда, безвозмездное пользование и другие) и сроки пользования.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5.2. Прочие обязательства</w:t>
      </w:r>
      <w:r w:rsidRPr="009B710E">
        <w:rPr>
          <w:rFonts w:ascii="Times New Roman" w:eastAsia="Times New Roman" w:hAnsi="Times New Roman" w:cs="Times New Roman"/>
          <w:color w:val="008000"/>
          <w:sz w:val="12"/>
          <w:u w:val="single"/>
          <w:lang w:eastAsia="ru-RU"/>
        </w:rPr>
        <w:t>*(1)</w:t>
      </w:r>
    </w:p>
    <w:tbl>
      <w:tblPr>
        <w:tblW w:w="0" w:type="auto"/>
        <w:shd w:val="clear" w:color="auto" w:fill="FFFFFF"/>
        <w:tblCellMar>
          <w:top w:w="15" w:type="dxa"/>
          <w:left w:w="15" w:type="dxa"/>
          <w:bottom w:w="15" w:type="dxa"/>
          <w:right w:w="15" w:type="dxa"/>
        </w:tblCellMar>
        <w:tblLook w:val="04A0"/>
      </w:tblPr>
      <w:tblGrid>
        <w:gridCol w:w="758"/>
        <w:gridCol w:w="1705"/>
        <w:gridCol w:w="1505"/>
        <w:gridCol w:w="2102"/>
        <w:gridCol w:w="1468"/>
        <w:gridCol w:w="1847"/>
      </w:tblGrid>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п/п</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Содержание обязательства</w:t>
            </w:r>
            <w:r w:rsidRPr="009B710E">
              <w:rPr>
                <w:rFonts w:ascii="Times New Roman" w:eastAsia="Times New Roman" w:hAnsi="Times New Roman" w:cs="Times New Roman"/>
                <w:color w:val="008000"/>
                <w:sz w:val="12"/>
                <w:u w:val="single"/>
                <w:lang w:eastAsia="ru-RU"/>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Кредитор (должник)</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8000"/>
                <w:sz w:val="12"/>
                <w:u w:val="single"/>
                <w:lang w:eastAsia="ru-RU"/>
              </w:rPr>
              <w:t>*(3)</w:t>
            </w: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Основание возникновения</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8000"/>
                <w:sz w:val="12"/>
                <w:u w:val="single"/>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Сумма обязательства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8000"/>
                <w:sz w:val="12"/>
                <w:u w:val="single"/>
                <w:lang w:eastAsia="ru-RU"/>
              </w:rPr>
              <w:t>*(5)</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(руб.)</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Условия обязательства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8000"/>
                <w:sz w:val="12"/>
                <w:u w:val="single"/>
                <w:lang w:eastAsia="ru-RU"/>
              </w:rPr>
              <w:t>*(6)</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w:t>
            </w: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w:t>
            </w: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Arial" w:eastAsia="Times New Roman" w:hAnsi="Arial" w:cs="Arial"/>
                <w:color w:val="000000"/>
                <w:sz w:val="12"/>
                <w:szCs w:val="12"/>
                <w:lang w:eastAsia="ru-RU"/>
              </w:rPr>
            </w:pPr>
            <w:r w:rsidRPr="009B710E">
              <w:rPr>
                <w:rFonts w:ascii="Arial" w:eastAsia="Times New Roman" w:hAnsi="Arial" w:cs="Arial"/>
                <w:color w:val="000000"/>
                <w:sz w:val="12"/>
                <w:szCs w:val="12"/>
                <w:lang w:eastAsia="ru-RU"/>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Достоверность и полноту настоящих сведений подтверждаю.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"__" ____________________20__ г. 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5"/>
          <w:vertAlign w:val="superscript"/>
          <w:lang w:eastAsia="ru-RU"/>
        </w:rPr>
        <w:t>(подпись гражданина, претендующего на замещение должности муниципальной службы)</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2"/>
          <w:szCs w:val="12"/>
          <w:lang w:eastAsia="ru-RU"/>
        </w:rPr>
      </w:pPr>
      <w:r w:rsidRPr="009B710E">
        <w:rPr>
          <w:rFonts w:ascii="Courier New" w:eastAsia="Times New Roman" w:hAnsi="Courier New" w:cs="Courier New"/>
          <w:color w:val="000000"/>
          <w:sz w:val="12"/>
          <w:szCs w:val="12"/>
          <w:lang w:eastAsia="ru-RU"/>
        </w:rPr>
        <w:t>______________________________________________________________________________________________________________________________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5"/>
          <w:vertAlign w:val="superscript"/>
          <w:lang w:eastAsia="ru-RU"/>
        </w:rPr>
        <w:t>(Ф.И.О. и подпись лица, принявшего справку)</w:t>
      </w:r>
      <w:r w:rsidRPr="009B710E">
        <w:rPr>
          <w:rFonts w:ascii="Arial" w:eastAsia="Times New Roman" w:hAnsi="Arial" w:cs="Arial"/>
          <w:color w:val="000000"/>
          <w:sz w:val="12"/>
          <w:lang w:eastAsia="ru-RU"/>
        </w:rPr>
        <w:t>_____________________________</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Указывается существо обязательства (заем, кредит и другие).</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Указывается вторая сторона обязательства: кредитор или должник, его фамилия, имя и отчество (наименование юридического лица), адрес.</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8 Вестник Четверг 13 августа № 14</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u w:val="single"/>
          <w:lang w:eastAsia="ru-RU"/>
        </w:rPr>
        <w:lastRenderedPageBreak/>
        <w:t>ДУМА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РЕШЕНИЕ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w:t>
      </w:r>
      <w:r w:rsidRPr="009B710E">
        <w:rPr>
          <w:rFonts w:ascii="Times New Roman" w:eastAsia="Times New Roman" w:hAnsi="Times New Roman" w:cs="Times New Roman"/>
          <w:color w:val="000000"/>
          <w:sz w:val="16"/>
          <w:lang w:eastAsia="ru-RU"/>
        </w:rPr>
        <w:t> « 07 » августа 2015 г. </w:t>
      </w:r>
      <w:r w:rsidRPr="009B710E">
        <w:rPr>
          <w:rFonts w:ascii="Times New Roman" w:eastAsia="Times New Roman" w:hAnsi="Times New Roman" w:cs="Times New Roman"/>
          <w:color w:val="000000"/>
          <w:sz w:val="16"/>
          <w:szCs w:val="16"/>
          <w:lang w:eastAsia="ru-RU"/>
        </w:rPr>
        <w:t>№ 89</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«Об утверждении Положения о предоставлении выборными должностными лицами органов местного самоуправления Семигорского муниципального образования сведений о своих расходах, а также о расходах своих супруги (супруга) и несовершеннолетних детей»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 соответствии с Федеральным законом от03.12.2012 г. № 230-ФЗ «О контроле за соответствием расходов лиц, замещающих государственные должности, и иных лиц их доходам», от 25.12.2008 г. № 273-ФЗ «О противодействии коррупции», Дума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РЕШИЛА: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aps/>
          <w:color w:val="000000"/>
          <w:sz w:val="16"/>
          <w:lang w:eastAsia="ru-RU"/>
        </w:rPr>
        <w:t>1. </w:t>
      </w:r>
      <w:r w:rsidRPr="009B710E">
        <w:rPr>
          <w:rFonts w:ascii="Times New Roman" w:eastAsia="Times New Roman" w:hAnsi="Times New Roman" w:cs="Times New Roman"/>
          <w:color w:val="000000"/>
          <w:sz w:val="16"/>
          <w:szCs w:val="16"/>
          <w:lang w:eastAsia="ru-RU"/>
        </w:rPr>
        <w:t>Утвердить «</w:t>
      </w:r>
      <w:r w:rsidRPr="009B710E">
        <w:rPr>
          <w:rFonts w:ascii="Times New Roman" w:eastAsia="Times New Roman" w:hAnsi="Times New Roman" w:cs="Times New Roman"/>
          <w:color w:val="000000"/>
          <w:sz w:val="16"/>
          <w:lang w:eastAsia="ru-RU"/>
        </w:rPr>
        <w:t>Положение о предоставлении выборными должностными лицами органов местного самоуправления Семигорского муниципального образования сведений о своих расходах, а также о расходах своих супруги (супруга) и несовершеннолетних детей» </w:t>
      </w:r>
      <w:r w:rsidRPr="009B710E">
        <w:rPr>
          <w:rFonts w:ascii="Times New Roman" w:eastAsia="Times New Roman" w:hAnsi="Times New Roman" w:cs="Times New Roman"/>
          <w:color w:val="000000"/>
          <w:sz w:val="16"/>
          <w:szCs w:val="16"/>
          <w:lang w:eastAsia="ru-RU"/>
        </w:rPr>
        <w:t>(Приложение 1).</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Утвердить формы справок:</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а)</w:t>
      </w:r>
      <w:r w:rsidRPr="009B710E">
        <w:rPr>
          <w:rFonts w:ascii="Times New Roman" w:eastAsia="Times New Roman" w:hAnsi="Times New Roman" w:cs="Times New Roman"/>
          <w:color w:val="000000"/>
          <w:sz w:val="16"/>
          <w:lang w:eastAsia="ru-RU"/>
        </w:rPr>
        <w:t> о расходах выборных должностных лиц органов местного самоуправления (Приложение 2);</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б) о расходах супруга (супруги) и несовершеннолетних детей выборного должностного лица органов местного самоуправления (Приложение 3).</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Опубликовать данное Решение в СМИ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 Контроль за исполнением данного Решения оставляю за собой.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муниципального образования К.С.Лопатин</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 № 1</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к Решению Думы</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Семигорского 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 07 » августа 2015 г. № 89</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Положение о предоставлении выборными должностными лицами органов местного самоуправления Семигорского сельского поселения сведений о своих расходах, а также о расходах своих супруги (супруга) и несовершеннолетних детей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w:t>
      </w:r>
      <w:r w:rsidRPr="009B710E">
        <w:rPr>
          <w:rFonts w:ascii="Times New Roman" w:eastAsia="Times New Roman" w:hAnsi="Times New Roman" w:cs="Times New Roman"/>
          <w:color w:val="000000"/>
          <w:sz w:val="16"/>
          <w:lang w:eastAsia="ru-RU"/>
        </w:rPr>
        <w:t> Положение о предоставлении выборным должностным лицам органов местного самоуправления Семигорского сельского поселения сведений о своих расходах, а также о расходах своих супруги (супруга) и несовершеннолетних детей определяет порядок предоставления выборным должностным лицам органами местного самоуправления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Выборные должностные лица органов местного самоуправления обязаны представлять в кадровую службу администрации Семигорского сельского поселения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Сведения о расходах предоставляются выборными должностными лицами органов местного самоуправления по утвержденным формам справок ежегодно, не позднее 30 апреля года, следующего за отчетным.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а) сведения о своих расходах за отчетный период ( с1 января по 31 декабря);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б) сведения о расходах супруги (супруга) и несовершеннолетних детей за отчетный период (с 1 января по 31 декабря).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 Непредставление выборными должностными лицами органов местного самоуправления сведений о своих расходах,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ответственность за которое несут в соответствии с действующим федеральным законодательством.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5. Контроль за соответствием расходов выборного должностного лица органов местного самоуправления его супруги (супруга) и несовершеннолетних детей осуществляется в порядке, предусмотренном</w:t>
      </w:r>
      <w:r w:rsidRPr="009B710E">
        <w:rPr>
          <w:rFonts w:ascii="Times New Roman" w:eastAsia="Times New Roman" w:hAnsi="Times New Roman" w:cs="Times New Roman"/>
          <w:color w:val="000000"/>
          <w:sz w:val="16"/>
          <w:lang w:eastAsia="ru-RU"/>
        </w:rPr>
        <w:t> </w:t>
      </w:r>
      <w:hyperlink r:id="rId9" w:tgtFrame="_blank" w:history="1">
        <w:r w:rsidRPr="009B710E">
          <w:rPr>
            <w:rFonts w:ascii="Times New Roman" w:eastAsia="Times New Roman" w:hAnsi="Times New Roman" w:cs="Times New Roman"/>
            <w:color w:val="2222CC"/>
            <w:sz w:val="16"/>
            <w:u w:val="single"/>
            <w:lang w:eastAsia="ru-RU"/>
          </w:rPr>
          <w:t>Федеральным законом</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от 25 декабря 2008 года №273-ФЗ "О противодействии коррупции" и</w:t>
      </w:r>
      <w:hyperlink r:id="rId10" w:tgtFrame="_blank" w:history="1">
        <w:r w:rsidRPr="009B710E">
          <w:rPr>
            <w:rFonts w:ascii="Times New Roman" w:eastAsia="Times New Roman" w:hAnsi="Times New Roman" w:cs="Times New Roman"/>
            <w:color w:val="2222CC"/>
            <w:sz w:val="16"/>
            <w:u w:val="single"/>
            <w:lang w:eastAsia="ru-RU"/>
          </w:rPr>
          <w:t>Федеральным законом</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администрации Семигорского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6. Сведения о расходах представляемые выборными должностными лицами органов местного самоуправления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w:t>
      </w:r>
      <w:r w:rsidRPr="009B710E">
        <w:rPr>
          <w:rFonts w:ascii="Times New Roman" w:eastAsia="Times New Roman" w:hAnsi="Times New Roman" w:cs="Times New Roman"/>
          <w:color w:val="000000"/>
          <w:sz w:val="16"/>
          <w:lang w:eastAsia="ru-RU"/>
        </w:rPr>
        <w:t> </w:t>
      </w:r>
      <w:hyperlink r:id="rId11" w:tgtFrame="_blank" w:history="1">
        <w:r w:rsidRPr="009B710E">
          <w:rPr>
            <w:rFonts w:ascii="Times New Roman" w:eastAsia="Times New Roman" w:hAnsi="Times New Roman" w:cs="Times New Roman"/>
            <w:color w:val="2222CC"/>
            <w:sz w:val="16"/>
            <w:u w:val="single"/>
            <w:lang w:eastAsia="ru-RU"/>
          </w:rPr>
          <w:t>государственную</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и иную охраняемую федеральными законами тайну.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7.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выборного должностного лица и его супруги (супруга) за три последних года, предшествующих совершению сделки, представленные в соответствии с настоящим Положением, размещаются на официальном сайте администрации Семигорского сельского поселения в информационно-телекоммуникационной сети "Интернет" и предоставляются для опубликования в СМИ «Вестник»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8. Лица, виновные в разглашении сведений о расходах выборных должностных лиц органов местного самоуправления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9B710E">
        <w:rPr>
          <w:rFonts w:ascii="Times New Roman" w:eastAsia="Times New Roman" w:hAnsi="Times New Roman" w:cs="Times New Roman"/>
          <w:color w:val="000000"/>
          <w:sz w:val="16"/>
          <w:lang w:eastAsia="ru-RU"/>
        </w:rPr>
        <w:t> </w:t>
      </w:r>
      <w:hyperlink r:id="rId12" w:tgtFrame="_blank" w:history="1">
        <w:r w:rsidRPr="009B710E">
          <w:rPr>
            <w:rFonts w:ascii="Times New Roman" w:eastAsia="Times New Roman" w:hAnsi="Times New Roman" w:cs="Times New Roman"/>
            <w:color w:val="2222CC"/>
            <w:sz w:val="16"/>
            <w:u w:val="single"/>
            <w:lang w:eastAsia="ru-RU"/>
          </w:rPr>
          <w:t>законодательством</w:t>
        </w:r>
      </w:hyperlink>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9. Сведения о расходах представляемые выборными должностными лицами органов местного самоуправления в соответствии с настоящим Положением приобщаются к личному делу выборного должностного лица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 14 Четверг 13 августа Вестник 9</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 2</w:t>
      </w:r>
    </w:p>
    <w:p w:rsidR="009B710E" w:rsidRPr="009B710E" w:rsidRDefault="009B710E" w:rsidP="009B710E">
      <w:pPr>
        <w:shd w:val="clear" w:color="auto" w:fill="FFFFFF"/>
        <w:spacing w:before="100" w:beforeAutospacing="1" w:after="100" w:afterAutospacing="1" w:line="240" w:lineRule="auto"/>
        <w:ind w:left="4955"/>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к Решению Думы Семигорского</w:t>
      </w:r>
    </w:p>
    <w:p w:rsidR="009B710E" w:rsidRPr="009B710E" w:rsidRDefault="009B710E" w:rsidP="009B710E">
      <w:pPr>
        <w:shd w:val="clear" w:color="auto" w:fill="FFFFFF"/>
        <w:spacing w:before="100" w:beforeAutospacing="1" w:after="100" w:afterAutospacing="1" w:line="240" w:lineRule="auto"/>
        <w:ind w:left="4955"/>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сельского поселения</w:t>
      </w:r>
    </w:p>
    <w:p w:rsidR="009B710E" w:rsidRPr="009B710E" w:rsidRDefault="009B710E" w:rsidP="009B710E">
      <w:pPr>
        <w:shd w:val="clear" w:color="auto" w:fill="FFFFFF"/>
        <w:spacing w:before="100" w:beforeAutospacing="1" w:after="100" w:afterAutospacing="1" w:line="240" w:lineRule="auto"/>
        <w:ind w:left="4955"/>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07.08.2015 г. № 89</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В Администрацию Семигорского сельского поселения Нижнеилимского района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СПРАВКА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о расходах выборного должностного лица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Я, 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(фамилия, имя, отчество, дата рождения)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(основное место работы или службы, занимаемая должность)</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проживающий(ая) по адресу: 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Сообщаю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следки превышает общий доход за три последних года, предшествующих совершению сделки, и об источниках получения средств, за счет которых совершена сделка по состоянию на конец отчетного периода, за период с 1 января 20__ г. по 31 декабря 20___г.</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Раздел 1. Сведения о сделках с недвижимым имуществом.</w:t>
      </w:r>
    </w:p>
    <w:tbl>
      <w:tblPr>
        <w:tblW w:w="0" w:type="auto"/>
        <w:shd w:val="clear" w:color="auto" w:fill="FFFFFF"/>
        <w:tblCellMar>
          <w:top w:w="15" w:type="dxa"/>
          <w:left w:w="15" w:type="dxa"/>
          <w:bottom w:w="15" w:type="dxa"/>
          <w:right w:w="15" w:type="dxa"/>
        </w:tblCellMar>
        <w:tblLook w:val="04A0"/>
      </w:tblPr>
      <w:tblGrid>
        <w:gridCol w:w="453"/>
        <w:gridCol w:w="1773"/>
        <w:gridCol w:w="1299"/>
        <w:gridCol w:w="1430"/>
        <w:gridCol w:w="1141"/>
        <w:gridCol w:w="1542"/>
        <w:gridCol w:w="1747"/>
      </w:tblGrid>
      <w:tr w:rsidR="009B710E" w:rsidRPr="009B710E" w:rsidTr="009B710E">
        <w:tc>
          <w:tcPr>
            <w:tcW w:w="5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п/п</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и наименование, приобретенного в собственность недвижимого имущества</w:t>
            </w:r>
          </w:p>
        </w:tc>
        <w:tc>
          <w:tcPr>
            <w:tcW w:w="1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собственности</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Местонахождение</w:t>
            </w:r>
          </w:p>
        </w:tc>
        <w:tc>
          <w:tcPr>
            <w:tcW w:w="1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Стоимость имущества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Реквизиты документа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дата заключения, наименование договора)</w:t>
            </w:r>
          </w:p>
        </w:tc>
        <w:tc>
          <w:tcPr>
            <w:tcW w:w="2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Источник получения средств, за счет которых совершена сделка</w:t>
            </w:r>
          </w:p>
        </w:tc>
      </w:tr>
      <w:tr w:rsidR="009B710E" w:rsidRPr="009B710E" w:rsidTr="009B710E">
        <w:tc>
          <w:tcPr>
            <w:tcW w:w="5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5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Раздел 2. Сведения о сделках с движимым имуществом.</w:t>
      </w:r>
    </w:p>
    <w:tbl>
      <w:tblPr>
        <w:tblW w:w="0" w:type="auto"/>
        <w:shd w:val="clear" w:color="auto" w:fill="FFFFFF"/>
        <w:tblCellMar>
          <w:top w:w="15" w:type="dxa"/>
          <w:left w:w="15" w:type="dxa"/>
          <w:bottom w:w="15" w:type="dxa"/>
          <w:right w:w="15" w:type="dxa"/>
        </w:tblCellMar>
        <w:tblLook w:val="04A0"/>
      </w:tblPr>
      <w:tblGrid>
        <w:gridCol w:w="468"/>
        <w:gridCol w:w="1790"/>
        <w:gridCol w:w="1329"/>
        <w:gridCol w:w="1388"/>
        <w:gridCol w:w="1163"/>
        <w:gridCol w:w="1542"/>
        <w:gridCol w:w="1705"/>
      </w:tblGrid>
      <w:tr w:rsidR="009B710E" w:rsidRPr="009B710E" w:rsidTr="009B710E">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п/п</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и наименование, приобретенного в собственность движимого имущества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собственности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Местонахождение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Стоимость имущества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Реквизиты документа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дата заключения, наименование договора)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Источник получения средств, за счет которых совершена сделка</w:t>
            </w:r>
          </w:p>
        </w:tc>
      </w:tr>
      <w:tr w:rsidR="009B710E" w:rsidRPr="009B710E" w:rsidTr="009B710E">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5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Достоверность и полноту настоящих сведений подтверждаю.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"__" _________________ 20__ г.</w:t>
      </w:r>
      <w:r w:rsidRPr="009B710E">
        <w:rPr>
          <w:rFonts w:ascii="Courier New" w:eastAsia="Times New Roman" w:hAnsi="Courier New" w:cs="Courier New"/>
          <w:color w:val="000000"/>
          <w:sz w:val="16"/>
          <w:lang w:eastAsia="ru-RU"/>
        </w:rPr>
        <w:t> 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6"/>
          <w:szCs w:val="16"/>
          <w:lang w:eastAsia="ru-RU"/>
        </w:rPr>
      </w:pPr>
      <w:r w:rsidRPr="009B710E">
        <w:rPr>
          <w:rFonts w:ascii="Times New Roman" w:eastAsia="Times New Roman" w:hAnsi="Times New Roman" w:cs="Times New Roman"/>
          <w:color w:val="000000"/>
          <w:sz w:val="15"/>
          <w:vertAlign w:val="superscript"/>
          <w:lang w:eastAsia="ru-RU"/>
        </w:rPr>
        <w:t>(подпись муниципального служащего)</w:t>
      </w:r>
    </w:p>
    <w:p w:rsidR="009B710E" w:rsidRPr="009B710E" w:rsidRDefault="009B710E" w:rsidP="009B710E">
      <w:pPr>
        <w:shd w:val="clear" w:color="auto" w:fill="FFFFFF"/>
        <w:spacing w:before="100" w:beforeAutospacing="1" w:after="100" w:afterAutospacing="1" w:line="240" w:lineRule="auto"/>
        <w:jc w:val="both"/>
        <w:rPr>
          <w:rFonts w:ascii="Courier New" w:eastAsia="Times New Roman" w:hAnsi="Courier New" w:cs="Courier New"/>
          <w:color w:val="000000"/>
          <w:sz w:val="16"/>
          <w:szCs w:val="16"/>
          <w:lang w:eastAsia="ru-RU"/>
        </w:rPr>
      </w:pPr>
      <w:r w:rsidRPr="009B710E">
        <w:rPr>
          <w:rFonts w:ascii="Courier New" w:eastAsia="Times New Roman" w:hAnsi="Courier New" w:cs="Courier New"/>
          <w:color w:val="000000"/>
          <w:sz w:val="16"/>
          <w:szCs w:val="16"/>
          <w:lang w:eastAsia="ru-RU"/>
        </w:rPr>
        <w:t>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(Ф.И.О. и подпись лица, принявшего справку)</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 3</w:t>
      </w:r>
    </w:p>
    <w:p w:rsidR="009B710E" w:rsidRPr="009B710E" w:rsidRDefault="009B710E" w:rsidP="009B710E">
      <w:pPr>
        <w:shd w:val="clear" w:color="auto" w:fill="FFFFFF"/>
        <w:spacing w:before="100" w:beforeAutospacing="1" w:after="100" w:afterAutospacing="1" w:line="240" w:lineRule="auto"/>
        <w:ind w:left="4955"/>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к Решению Думы Семигорского</w:t>
      </w:r>
    </w:p>
    <w:p w:rsidR="009B710E" w:rsidRPr="009B710E" w:rsidRDefault="009B710E" w:rsidP="009B710E">
      <w:pPr>
        <w:shd w:val="clear" w:color="auto" w:fill="FFFFFF"/>
        <w:spacing w:before="100" w:beforeAutospacing="1" w:after="100" w:afterAutospacing="1" w:line="240" w:lineRule="auto"/>
        <w:ind w:left="4955"/>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сельского поселения</w:t>
      </w:r>
    </w:p>
    <w:p w:rsidR="009B710E" w:rsidRPr="009B710E" w:rsidRDefault="009B710E" w:rsidP="009B710E">
      <w:pPr>
        <w:shd w:val="clear" w:color="auto" w:fill="FFFFFF"/>
        <w:spacing w:before="100" w:beforeAutospacing="1" w:after="100" w:afterAutospacing="1" w:line="240" w:lineRule="auto"/>
        <w:ind w:left="4955"/>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07.08.2015 г. № 89</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В Администрацию Семигорского сельского поселения Нижнеилимского района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СПРАВКА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 расходах супруга (супруги) и несовершеннолетних детей выборного должностного лица органов местного самоуправления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Я, 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(фамилия, имя, отчество, дата рождения)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(основное место работы или службы, занимаемая должность)</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проживающий(ая) по адресу: 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сообщаю сведения о расходах моей (моего) 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(супруги (супруга), несовершеннолетней дочери, несовершеннолетнего сына)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(фамилия, имя, отчество, дата рождения)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5"/>
          <w:vertAlign w:val="superscript"/>
          <w:lang w:eastAsia="ru-RU"/>
        </w:rPr>
        <w:t>(основное место работы или службы, занимаемая должность; в случае отсутствия основного места работы или службы - род занятий)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следки превышает общий доход за три последних года, предшествующих совершению сделки, и об источниках получения средств, за счет которых совершена сделка по состоянию на конец отчетного периода, за период с 1 января 20__ г. по 31 декабря 20___г.</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Раздел 1. Сведения о сделках с недвижимым имуществом.</w:t>
      </w:r>
    </w:p>
    <w:tbl>
      <w:tblPr>
        <w:tblW w:w="0" w:type="auto"/>
        <w:shd w:val="clear" w:color="auto" w:fill="FFFFFF"/>
        <w:tblCellMar>
          <w:top w:w="15" w:type="dxa"/>
          <w:left w:w="15" w:type="dxa"/>
          <w:bottom w:w="15" w:type="dxa"/>
          <w:right w:w="15" w:type="dxa"/>
        </w:tblCellMar>
        <w:tblLook w:val="04A0"/>
      </w:tblPr>
      <w:tblGrid>
        <w:gridCol w:w="387"/>
        <w:gridCol w:w="1850"/>
        <w:gridCol w:w="1321"/>
        <w:gridCol w:w="1426"/>
        <w:gridCol w:w="1111"/>
        <w:gridCol w:w="1693"/>
        <w:gridCol w:w="1597"/>
      </w:tblGrid>
      <w:tr w:rsidR="009B710E" w:rsidRPr="009B710E" w:rsidTr="009B710E">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п/п</w:t>
            </w:r>
          </w:p>
        </w:tc>
        <w:tc>
          <w:tcPr>
            <w:tcW w:w="20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и наименование, приобретенного в собственность недвижимого имущества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собственности</w:t>
            </w: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Местонахождение</w:t>
            </w:r>
          </w:p>
        </w:tc>
        <w:tc>
          <w:tcPr>
            <w:tcW w:w="1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Стоимость имущества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Реквизиты документа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дата заключения, наименование договора)</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Источник получения средств, за счет которых совершена сделка</w:t>
            </w:r>
          </w:p>
        </w:tc>
      </w:tr>
      <w:tr w:rsidR="009B710E" w:rsidRPr="009B710E" w:rsidTr="009B710E">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Раздел 2. Сведения о сделках с движимым имуществом.</w:t>
      </w:r>
    </w:p>
    <w:tbl>
      <w:tblPr>
        <w:tblW w:w="0" w:type="auto"/>
        <w:shd w:val="clear" w:color="auto" w:fill="FFFFFF"/>
        <w:tblCellMar>
          <w:top w:w="15" w:type="dxa"/>
          <w:left w:w="15" w:type="dxa"/>
          <w:bottom w:w="15" w:type="dxa"/>
          <w:right w:w="15" w:type="dxa"/>
        </w:tblCellMar>
        <w:tblLook w:val="04A0"/>
      </w:tblPr>
      <w:tblGrid>
        <w:gridCol w:w="387"/>
        <w:gridCol w:w="1852"/>
        <w:gridCol w:w="1321"/>
        <w:gridCol w:w="1491"/>
        <w:gridCol w:w="1045"/>
        <w:gridCol w:w="1633"/>
        <w:gridCol w:w="1656"/>
      </w:tblGrid>
      <w:tr w:rsidR="009B710E" w:rsidRPr="009B710E" w:rsidTr="009B710E">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w:t>
            </w:r>
          </w:p>
          <w:p w:rsidR="009B710E" w:rsidRPr="009B710E" w:rsidRDefault="009B710E" w:rsidP="009B710E">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п/п</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и наименование, приобретенного в собственность недвижимого имущества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Вид собственности</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Местонахождение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Стоимость имущества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Реквизиты документа</w:t>
            </w:r>
          </w:p>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дата заключения, наименование договора)</w:t>
            </w:r>
          </w:p>
        </w:tc>
        <w:tc>
          <w:tcPr>
            <w:tcW w:w="19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Источник получения средств, за счет которых совершена сделка</w:t>
            </w:r>
          </w:p>
        </w:tc>
      </w:tr>
      <w:tr w:rsidR="009B710E" w:rsidRPr="009B710E" w:rsidTr="009B710E">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r w:rsidR="009B710E" w:rsidRPr="009B710E" w:rsidTr="009B710E">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Достоверность и полноту настоящих сведений подтверждаю.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"__" _________________ 20____ г. ________________________________________________________________</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10 Вестник Четверг 13 августа № 14</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3" w:name="_Toc278119367"/>
      <w:bookmarkStart w:id="4" w:name="_Toc277924672"/>
      <w:bookmarkEnd w:id="3"/>
      <w:r w:rsidRPr="009B710E">
        <w:rPr>
          <w:rFonts w:ascii="Times New Roman" w:eastAsia="Times New Roman" w:hAnsi="Times New Roman" w:cs="Times New Roman"/>
          <w:color w:val="000000"/>
          <w:sz w:val="16"/>
          <w:szCs w:val="16"/>
          <w:lang w:eastAsia="ru-RU"/>
        </w:rPr>
        <w:t>РОССИЙСКАЯ ФЕДЕРАЦИЯ</w:t>
      </w:r>
      <w:bookmarkEnd w:id="4"/>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u w:val="single"/>
          <w:lang w:eastAsia="ru-RU"/>
        </w:rPr>
        <w:t>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РЕШЕНИЕ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 августа 2015 г. № 90</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«Об утверждении Положения о проверке достоверности и полноты сведений, представляемые выборными должностными лицами органов местного самоуправления и соблюдения выборными должностными лицами органов местного самоуправления требований к служебному поведению»</w:t>
      </w:r>
    </w:p>
    <w:p w:rsidR="009B710E" w:rsidRPr="009B710E" w:rsidRDefault="009B710E" w:rsidP="009B710E">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 соответствии с Федеральным законом от 25 декабря 2008 года № 273-ФЗ «О противодействии коррупции», 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РЕШИЛА: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 Утвердить «Положение о проверке достоверности и полноты сведений, представляемых выборными должностными лицами органов местного самоуправления и соблюдения выборными должностными лицами органов местного самоуправления требований к служебному поведению» (Приложение 1).</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2</w:t>
      </w:r>
      <w:r w:rsidRPr="009B710E">
        <w:rPr>
          <w:rFonts w:ascii="Times New Roman" w:eastAsia="Times New Roman" w:hAnsi="Times New Roman" w:cs="Times New Roman"/>
          <w:color w:val="000000"/>
          <w:sz w:val="16"/>
          <w:szCs w:val="16"/>
          <w:lang w:eastAsia="ru-RU"/>
        </w:rPr>
        <w:t>. Опубликовать настоящее Решение в СМИ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Контроль за исполнением данного Решения оставляю за собой.</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сельского поселения К.С.Лопатин</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 1</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к Решению Думы Семигорского</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«7 » августа 2015 г. № 90</w:t>
      </w:r>
      <w:bookmarkStart w:id="5" w:name="sub_101"/>
      <w:bookmarkEnd w:id="5"/>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Положение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 проверке достоверности и полноты сведений, представляемых выборными должностными лицами органов местного самоуправления и соблюдения требований к служебному поведению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6" w:name="sub_911"/>
      <w:r w:rsidRPr="009B710E">
        <w:rPr>
          <w:rFonts w:ascii="Times New Roman" w:eastAsia="Times New Roman" w:hAnsi="Times New Roman" w:cs="Times New Roman"/>
          <w:color w:val="000000"/>
          <w:sz w:val="16"/>
          <w:szCs w:val="16"/>
          <w:lang w:eastAsia="ru-RU"/>
        </w:rPr>
        <w:t>1. Настоящим Положением определяется порядок осуществления проверки:</w:t>
      </w:r>
      <w:bookmarkEnd w:id="6"/>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7" w:name="sub_11"/>
      <w:r w:rsidRPr="009B710E">
        <w:rPr>
          <w:rFonts w:ascii="Times New Roman" w:eastAsia="Times New Roman" w:hAnsi="Times New Roman" w:cs="Times New Roman"/>
          <w:color w:val="000000"/>
          <w:sz w:val="16"/>
          <w:szCs w:val="16"/>
          <w:lang w:eastAsia="ru-RU"/>
        </w:rPr>
        <w:t>а) достоверности и полноты сведений о доходах, об имуществе и обязательствах имущественного характера, представляемых в соответствии с Решением Думы Семигорского сельского поселения Нижнеилимского района от 25 ноября 2013 года № 80 «Об утверждении Положения о предоставлении сведений о доходах,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выборными должностными лицами органов местного самоуправления Семигорского сельского поселения»:</w:t>
      </w:r>
      <w:bookmarkEnd w:id="7"/>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выборными должностными лицами органов местного самоуправления (далее – выборные должностные лица), на отчетную дату;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8" w:name="sub_12"/>
      <w:r w:rsidRPr="009B710E">
        <w:rPr>
          <w:rFonts w:ascii="Times New Roman" w:eastAsia="Times New Roman" w:hAnsi="Times New Roman" w:cs="Times New Roman"/>
          <w:color w:val="000000"/>
          <w:sz w:val="16"/>
          <w:szCs w:val="16"/>
          <w:lang w:eastAsia="ru-RU"/>
        </w:rPr>
        <w:t>б) достоверности и полноты сведений, представляемых гражданами при замещении на выборной должности,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РФ);</w:t>
      </w:r>
      <w:bookmarkEnd w:id="8"/>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9" w:name="sub_13"/>
      <w:r w:rsidRPr="009B710E">
        <w:rPr>
          <w:rFonts w:ascii="Times New Roman" w:eastAsia="Times New Roman" w:hAnsi="Times New Roman" w:cs="Times New Roman"/>
          <w:color w:val="000000"/>
          <w:sz w:val="16"/>
          <w:szCs w:val="16"/>
          <w:lang w:eastAsia="ru-RU"/>
        </w:rPr>
        <w:t>в) соблюдения выборными должностными лицами ограничений и запретов, требований о предотвращении или урегулировании конфликта интересов, исполнения ими обязанностей, установленных</w:t>
      </w:r>
      <w:r w:rsidRPr="009B710E">
        <w:rPr>
          <w:rFonts w:ascii="Times New Roman" w:eastAsia="Times New Roman" w:hAnsi="Times New Roman" w:cs="Times New Roman"/>
          <w:color w:val="000000"/>
          <w:sz w:val="16"/>
          <w:lang w:eastAsia="ru-RU"/>
        </w:rPr>
        <w:t> </w:t>
      </w:r>
      <w:bookmarkEnd w:id="9"/>
      <w:r w:rsidRPr="009B710E">
        <w:rPr>
          <w:rFonts w:ascii="Times New Roman" w:eastAsia="Times New Roman" w:hAnsi="Times New Roman" w:cs="Times New Roman"/>
          <w:color w:val="000000"/>
          <w:sz w:val="16"/>
          <w:szCs w:val="16"/>
          <w:lang w:eastAsia="ru-RU"/>
        </w:rPr>
        <w:fldChar w:fldCharType="begin"/>
      </w:r>
      <w:r w:rsidRPr="009B710E">
        <w:rPr>
          <w:rFonts w:ascii="Times New Roman" w:eastAsia="Times New Roman" w:hAnsi="Times New Roman" w:cs="Times New Roman"/>
          <w:color w:val="000000"/>
          <w:sz w:val="16"/>
          <w:szCs w:val="16"/>
          <w:lang w:eastAsia="ru-RU"/>
        </w:rPr>
        <w:instrText xml:space="preserve"> HYPERLINK "http://clck.yandex.ru/redir/dv/*data=url%3DgarantF1%253A%252F%252F12064203.0%26ts%3D1449493205%26uid%3D748890061447937398&amp;sign=7f1c96b15603747d0e1ec96e2f49613b&amp;keyno=1" \t "_blank" </w:instrText>
      </w:r>
      <w:r w:rsidRPr="009B710E">
        <w:rPr>
          <w:rFonts w:ascii="Times New Roman" w:eastAsia="Times New Roman" w:hAnsi="Times New Roman" w:cs="Times New Roman"/>
          <w:color w:val="000000"/>
          <w:sz w:val="16"/>
          <w:szCs w:val="16"/>
          <w:lang w:eastAsia="ru-RU"/>
        </w:rPr>
        <w:fldChar w:fldCharType="separate"/>
      </w:r>
      <w:r w:rsidRPr="009B710E">
        <w:rPr>
          <w:rFonts w:ascii="Times New Roman" w:eastAsia="Times New Roman" w:hAnsi="Times New Roman" w:cs="Times New Roman"/>
          <w:color w:val="2222CC"/>
          <w:sz w:val="16"/>
          <w:u w:val="single"/>
          <w:lang w:eastAsia="ru-RU"/>
        </w:rPr>
        <w:t>Федеральным законом</w:t>
      </w:r>
      <w:r w:rsidRPr="009B710E">
        <w:rPr>
          <w:rFonts w:ascii="Times New Roman" w:eastAsia="Times New Roman" w:hAnsi="Times New Roman" w:cs="Times New Roman"/>
          <w:color w:val="000000"/>
          <w:sz w:val="16"/>
          <w:szCs w:val="16"/>
          <w:lang w:eastAsia="ru-RU"/>
        </w:rPr>
        <w:fldChar w:fldCharType="end"/>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от 25.12.2008 № 273-ФЗ "О противодействии коррупции" и другими федеральными законами (далее - требования к служебному поведению).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0" w:name="sub_912"/>
      <w:r w:rsidRPr="009B710E">
        <w:rPr>
          <w:rFonts w:ascii="Times New Roman" w:eastAsia="Times New Roman" w:hAnsi="Times New Roman" w:cs="Times New Roman"/>
          <w:color w:val="000000"/>
          <w:sz w:val="16"/>
          <w:szCs w:val="16"/>
          <w:lang w:eastAsia="ru-RU"/>
        </w:rPr>
        <w:t>2. Проверка, предусмотренная</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подпунктами "б"</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и</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"в" пункта 1</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осуществляется в отношении:</w:t>
      </w:r>
      <w:bookmarkEnd w:id="10"/>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выборных должностных лиц, замещающих выборную должность в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1" w:name="sub_913"/>
      <w:r w:rsidRPr="009B710E">
        <w:rPr>
          <w:rFonts w:ascii="Times New Roman" w:eastAsia="Times New Roman" w:hAnsi="Times New Roman" w:cs="Times New Roman"/>
          <w:color w:val="000000"/>
          <w:sz w:val="16"/>
          <w:szCs w:val="16"/>
          <w:lang w:eastAsia="ru-RU"/>
        </w:rPr>
        <w:t>3. Проверка достоверности и полноты сведений о доходах, об имуществе и обязательствах имущественного характера, представляемых выборными должностными лицами,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bookmarkEnd w:id="1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2" w:name="sub_914"/>
      <w:r w:rsidRPr="009B710E">
        <w:rPr>
          <w:rFonts w:ascii="Times New Roman" w:eastAsia="Times New Roman" w:hAnsi="Times New Roman" w:cs="Times New Roman"/>
          <w:color w:val="000000"/>
          <w:sz w:val="16"/>
          <w:szCs w:val="16"/>
          <w:lang w:eastAsia="ru-RU"/>
        </w:rPr>
        <w:t>4. Проверка, предусмотренная</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пунктом 1</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осуществляется по решению Думы Семигорского сельского поселения либо должностного лица, исполняющего обязанности главы Семигорского муниципального образования.</w:t>
      </w:r>
      <w:bookmarkEnd w:id="12"/>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Решение принимается отдельно в отношении каждого, выборного должностного лица органов местного самоуправления и оформляется в письменной форме.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3" w:name="sub_915"/>
      <w:r w:rsidRPr="009B710E">
        <w:rPr>
          <w:rFonts w:ascii="Times New Roman" w:eastAsia="Times New Roman" w:hAnsi="Times New Roman" w:cs="Times New Roman"/>
          <w:color w:val="000000"/>
          <w:sz w:val="16"/>
          <w:szCs w:val="16"/>
          <w:lang w:eastAsia="ru-RU"/>
        </w:rPr>
        <w:t>5. Специалист администрации по кадровым вопросам по решению Думы Семигорского сельского поселения, осуществляет проверку:</w:t>
      </w:r>
      <w:bookmarkEnd w:id="13"/>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4" w:name="sub_9151"/>
      <w:r w:rsidRPr="009B710E">
        <w:rPr>
          <w:rFonts w:ascii="Times New Roman" w:eastAsia="Times New Roman" w:hAnsi="Times New Roman" w:cs="Times New Roman"/>
          <w:color w:val="000000"/>
          <w:sz w:val="16"/>
          <w:szCs w:val="16"/>
          <w:lang w:eastAsia="ru-RU"/>
        </w:rPr>
        <w:t>а) достоверности и полноты сведений о доходах, об имуществе и обязательствах имущественного характера, представляемых выборными должностными лицами претендующими на замещение выборной должности в администрации Семигорского сельского поселения, а также сведений, представляемых выборных должностных лиц в соответствии с нормативными правовыми актами Российской Федерации;</w:t>
      </w:r>
      <w:bookmarkEnd w:id="14"/>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5" w:name="sub_916"/>
      <w:r w:rsidRPr="009B710E">
        <w:rPr>
          <w:rFonts w:ascii="Times New Roman" w:eastAsia="Times New Roman" w:hAnsi="Times New Roman" w:cs="Times New Roman"/>
          <w:color w:val="000000"/>
          <w:sz w:val="16"/>
          <w:szCs w:val="16"/>
          <w:lang w:eastAsia="ru-RU"/>
        </w:rPr>
        <w:t>6. Основанием для осуществления проверки, предусмотренной</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подпунктом "а" пункта 1</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является достаточная информация, представленная в письменном виде в установленном порядке:</w:t>
      </w:r>
      <w:bookmarkEnd w:id="15"/>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а) правоохранительными и налоговыми органами;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6" w:name="sub_63"/>
      <w:r w:rsidRPr="009B710E">
        <w:rPr>
          <w:rFonts w:ascii="Times New Roman" w:eastAsia="Times New Roman" w:hAnsi="Times New Roman" w:cs="Times New Roman"/>
          <w:color w:val="000000"/>
          <w:sz w:val="16"/>
          <w:szCs w:val="16"/>
          <w:lang w:eastAsia="ru-RU"/>
        </w:rPr>
        <w:t>в) Общественной палатой Российской Федерации.</w:t>
      </w:r>
      <w:bookmarkEnd w:id="16"/>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7" w:name="sub_917"/>
      <w:r w:rsidRPr="009B710E">
        <w:rPr>
          <w:rFonts w:ascii="Times New Roman" w:eastAsia="Times New Roman" w:hAnsi="Times New Roman" w:cs="Times New Roman"/>
          <w:color w:val="000000"/>
          <w:sz w:val="16"/>
          <w:szCs w:val="16"/>
          <w:lang w:eastAsia="ru-RU"/>
        </w:rPr>
        <w:t>7. Основанием для осуществления проверки, предусмотренной</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подпунктами "б"</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и</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"в" пункта 1</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является достаточная информация, представленная в письменном виде в установленном порядке:</w:t>
      </w:r>
      <w:bookmarkEnd w:id="17"/>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8" w:name="sub_71"/>
      <w:r w:rsidRPr="009B710E">
        <w:rPr>
          <w:rFonts w:ascii="Times New Roman" w:eastAsia="Times New Roman" w:hAnsi="Times New Roman" w:cs="Times New Roman"/>
          <w:color w:val="000000"/>
          <w:sz w:val="16"/>
          <w:szCs w:val="16"/>
          <w:lang w:eastAsia="ru-RU"/>
        </w:rPr>
        <w:t>а) правоохранительными органами, иными государственными органами, органами местного самоуправления и их должностными лицами;</w:t>
      </w:r>
      <w:bookmarkEnd w:id="18"/>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19" w:name="sub_72"/>
      <w:r w:rsidRPr="009B710E">
        <w:rPr>
          <w:rFonts w:ascii="Times New Roman" w:eastAsia="Times New Roman" w:hAnsi="Times New Roman" w:cs="Times New Roman"/>
          <w:color w:val="000000"/>
          <w:sz w:val="16"/>
          <w:szCs w:val="16"/>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bookmarkEnd w:id="19"/>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0" w:name="sub_73"/>
      <w:r w:rsidRPr="009B710E">
        <w:rPr>
          <w:rFonts w:ascii="Times New Roman" w:eastAsia="Times New Roman" w:hAnsi="Times New Roman" w:cs="Times New Roman"/>
          <w:color w:val="000000"/>
          <w:sz w:val="16"/>
          <w:szCs w:val="16"/>
          <w:lang w:eastAsia="ru-RU"/>
        </w:rPr>
        <w:lastRenderedPageBreak/>
        <w:t>в) Общественной палатой Российской Федерации.</w:t>
      </w:r>
      <w:bookmarkEnd w:id="20"/>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1" w:name="sub_918"/>
      <w:r w:rsidRPr="009B710E">
        <w:rPr>
          <w:rFonts w:ascii="Times New Roman" w:eastAsia="Times New Roman" w:hAnsi="Times New Roman" w:cs="Times New Roman"/>
          <w:color w:val="000000"/>
          <w:sz w:val="16"/>
          <w:szCs w:val="16"/>
          <w:lang w:eastAsia="ru-RU"/>
        </w:rPr>
        <w:t>8. Информация анонимного характера не может служить основанием для проверки.</w:t>
      </w:r>
      <w:bookmarkEnd w:id="2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2" w:name="sub_919"/>
      <w:r w:rsidRPr="009B710E">
        <w:rPr>
          <w:rFonts w:ascii="Times New Roman" w:eastAsia="Times New Roman" w:hAnsi="Times New Roman" w:cs="Times New Roman"/>
          <w:color w:val="000000"/>
          <w:sz w:val="16"/>
          <w:szCs w:val="16"/>
          <w:lang w:eastAsia="ru-RU"/>
        </w:rP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bookmarkEnd w:id="22"/>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3" w:name="sub_9110"/>
      <w:r w:rsidRPr="009B710E">
        <w:rPr>
          <w:rFonts w:ascii="Times New Roman" w:eastAsia="Times New Roman" w:hAnsi="Times New Roman" w:cs="Times New Roman"/>
          <w:color w:val="000000"/>
          <w:sz w:val="16"/>
          <w:szCs w:val="16"/>
          <w:lang w:eastAsia="ru-RU"/>
        </w:rPr>
        <w:t>10. Специалист администрации по кадровым вопросам осуществляет проверку:</w:t>
      </w:r>
      <w:bookmarkEnd w:id="23"/>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а) самостоятельно;</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4" w:name="sub_102"/>
      <w:r w:rsidRPr="009B710E">
        <w:rPr>
          <w:rFonts w:ascii="Times New Roman" w:eastAsia="Times New Roman" w:hAnsi="Times New Roman" w:cs="Times New Roman"/>
          <w:color w:val="000000"/>
          <w:sz w:val="16"/>
          <w:szCs w:val="16"/>
          <w:lang w:eastAsia="ru-RU"/>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w:t>
      </w:r>
      <w:r w:rsidRPr="009B710E">
        <w:rPr>
          <w:rFonts w:ascii="Times New Roman" w:eastAsia="Times New Roman" w:hAnsi="Times New Roman" w:cs="Times New Roman"/>
          <w:color w:val="000000"/>
          <w:sz w:val="16"/>
          <w:lang w:eastAsia="ru-RU"/>
        </w:rPr>
        <w:t> </w:t>
      </w:r>
      <w:bookmarkEnd w:id="24"/>
      <w:r w:rsidRPr="009B710E">
        <w:rPr>
          <w:rFonts w:ascii="Times New Roman" w:eastAsia="Times New Roman" w:hAnsi="Times New Roman" w:cs="Times New Roman"/>
          <w:color w:val="000000"/>
          <w:sz w:val="16"/>
          <w:szCs w:val="16"/>
          <w:lang w:eastAsia="ru-RU"/>
        </w:rPr>
        <w:fldChar w:fldCharType="begin"/>
      </w:r>
      <w:r w:rsidRPr="009B710E">
        <w:rPr>
          <w:rFonts w:ascii="Times New Roman" w:eastAsia="Times New Roman" w:hAnsi="Times New Roman" w:cs="Times New Roman"/>
          <w:color w:val="000000"/>
          <w:sz w:val="16"/>
          <w:szCs w:val="16"/>
          <w:lang w:eastAsia="ru-RU"/>
        </w:rPr>
        <w:instrText xml:space="preserve"> HYPERLINK "http://clck.yandex.ru/redir/dv/*data=url%3DgarantF1%253A%252F%252F10004229.7207%26ts%3D1449493205%26uid%3D748890061447937398&amp;sign=eb4777f7e84c77a436a788f783cc21fe&amp;keyno=1" \t "_blank" </w:instrText>
      </w:r>
      <w:r w:rsidRPr="009B710E">
        <w:rPr>
          <w:rFonts w:ascii="Times New Roman" w:eastAsia="Times New Roman" w:hAnsi="Times New Roman" w:cs="Times New Roman"/>
          <w:color w:val="000000"/>
          <w:sz w:val="16"/>
          <w:szCs w:val="16"/>
          <w:lang w:eastAsia="ru-RU"/>
        </w:rPr>
        <w:fldChar w:fldCharType="separate"/>
      </w:r>
      <w:r w:rsidRPr="009B710E">
        <w:rPr>
          <w:rFonts w:ascii="Times New Roman" w:eastAsia="Times New Roman" w:hAnsi="Times New Roman" w:cs="Times New Roman"/>
          <w:color w:val="2222CC"/>
          <w:sz w:val="16"/>
          <w:u w:val="single"/>
          <w:lang w:eastAsia="ru-RU"/>
        </w:rPr>
        <w:t>пунктом 7 части второй статьи 7</w:t>
      </w:r>
      <w:r w:rsidRPr="009B710E">
        <w:rPr>
          <w:rFonts w:ascii="Times New Roman" w:eastAsia="Times New Roman" w:hAnsi="Times New Roman" w:cs="Times New Roman"/>
          <w:color w:val="000000"/>
          <w:sz w:val="16"/>
          <w:szCs w:val="16"/>
          <w:lang w:eastAsia="ru-RU"/>
        </w:rPr>
        <w:fldChar w:fldCharType="end"/>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Федерального закона от 12.08.1995 № 144-ФЗ "Об оперативно-розыскной деятельности" (далее - Федеральный закон "Об оперативно-розыскной деятельности").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5" w:name="sub_9111"/>
      <w:r w:rsidRPr="009B710E">
        <w:rPr>
          <w:rFonts w:ascii="Times New Roman" w:eastAsia="Times New Roman" w:hAnsi="Times New Roman" w:cs="Times New Roman"/>
          <w:color w:val="000000"/>
          <w:sz w:val="16"/>
          <w:szCs w:val="16"/>
          <w:lang w:eastAsia="ru-RU"/>
        </w:rPr>
        <w:t>11. При осуществлении проверки, предусмотренной</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подпунктом "а" пункта 10</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специалист администрации по кадровым вопросам вправе:</w:t>
      </w:r>
      <w:bookmarkEnd w:id="25"/>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6" w:name="sub_111"/>
      <w:r w:rsidRPr="009B710E">
        <w:rPr>
          <w:rFonts w:ascii="Times New Roman" w:eastAsia="Times New Roman" w:hAnsi="Times New Roman" w:cs="Times New Roman"/>
          <w:color w:val="000000"/>
          <w:sz w:val="16"/>
          <w:szCs w:val="16"/>
          <w:lang w:eastAsia="ru-RU"/>
        </w:rPr>
        <w:t>а) проводить беседу с выборными должностными лицами органов местного самоуправления;</w:t>
      </w:r>
      <w:bookmarkEnd w:id="26"/>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27" w:name="sub_112"/>
      <w:r w:rsidRPr="009B710E">
        <w:rPr>
          <w:rFonts w:ascii="Times New Roman" w:eastAsia="Times New Roman" w:hAnsi="Times New Roman" w:cs="Times New Roman"/>
          <w:color w:val="000000"/>
          <w:sz w:val="28"/>
          <w:u w:val="single"/>
          <w:lang w:eastAsia="ru-RU"/>
        </w:rPr>
        <w:t>№ 14 Четверг 13 августа Вестник 11</w:t>
      </w:r>
      <w:bookmarkEnd w:id="27"/>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б) изучать представленные выборными должностными лицами органов местного самоуправления дополнительные материалы;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8" w:name="sub_113"/>
      <w:r w:rsidRPr="009B710E">
        <w:rPr>
          <w:rFonts w:ascii="Times New Roman" w:eastAsia="Times New Roman" w:hAnsi="Times New Roman" w:cs="Times New Roman"/>
          <w:color w:val="000000"/>
          <w:sz w:val="16"/>
          <w:szCs w:val="16"/>
          <w:lang w:eastAsia="ru-RU"/>
        </w:rPr>
        <w:t>в) получать от выборного должностного лица органов местного самоуправления пояснения по представленным им материалам;</w:t>
      </w:r>
      <w:bookmarkEnd w:id="28"/>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29" w:name="sub_114"/>
      <w:r w:rsidRPr="009B710E">
        <w:rPr>
          <w:rFonts w:ascii="Times New Roman" w:eastAsia="Times New Roman" w:hAnsi="Times New Roman" w:cs="Times New Roman"/>
          <w:color w:val="000000"/>
          <w:sz w:val="16"/>
          <w:szCs w:val="16"/>
          <w:lang w:eastAsia="ru-RU"/>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bookmarkEnd w:id="29"/>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о доходах, об имуществе и обязательствах имущественного характера выборного должностного лица органов местного самоуправления, его супруги (супруга) и несовершеннолетних детей;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о достоверности и полноте сведений, выборных должностных лиц органов местного самоуправления в соответствии с нормативными правовыми актами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о соблюдении выборными должностными лицами органов местного самоуправления требований к служебному поведению;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0" w:name="sub_115"/>
      <w:r w:rsidRPr="009B710E">
        <w:rPr>
          <w:rFonts w:ascii="Times New Roman" w:eastAsia="Times New Roman" w:hAnsi="Times New Roman" w:cs="Times New Roman"/>
          <w:color w:val="000000"/>
          <w:sz w:val="16"/>
          <w:szCs w:val="16"/>
          <w:lang w:eastAsia="ru-RU"/>
        </w:rPr>
        <w:t>д) наводить справки у физических лиц и получать от них информацию с их согласия.</w:t>
      </w:r>
      <w:bookmarkEnd w:id="30"/>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1" w:name="sub_9112"/>
      <w:r w:rsidRPr="009B710E">
        <w:rPr>
          <w:rFonts w:ascii="Times New Roman" w:eastAsia="Times New Roman" w:hAnsi="Times New Roman" w:cs="Times New Roman"/>
          <w:color w:val="000000"/>
          <w:sz w:val="16"/>
          <w:szCs w:val="16"/>
          <w:lang w:eastAsia="ru-RU"/>
        </w:rPr>
        <w:t>12. В запросе, предусмотренном</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подпунктом "г" пункта 11</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указываются:</w:t>
      </w:r>
      <w:bookmarkEnd w:id="3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2" w:name="sub_121"/>
      <w:r w:rsidRPr="009B710E">
        <w:rPr>
          <w:rFonts w:ascii="Times New Roman" w:eastAsia="Times New Roman" w:hAnsi="Times New Roman" w:cs="Times New Roman"/>
          <w:color w:val="000000"/>
          <w:sz w:val="16"/>
          <w:szCs w:val="16"/>
          <w:lang w:eastAsia="ru-RU"/>
        </w:rPr>
        <w:t>а) фамилия, имя, отчество руководителя государственного органа или организации, в которые направляется запрос;</w:t>
      </w:r>
      <w:bookmarkEnd w:id="32"/>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3" w:name="sub_122"/>
      <w:r w:rsidRPr="009B710E">
        <w:rPr>
          <w:rFonts w:ascii="Times New Roman" w:eastAsia="Times New Roman" w:hAnsi="Times New Roman" w:cs="Times New Roman"/>
          <w:color w:val="000000"/>
          <w:sz w:val="16"/>
          <w:szCs w:val="16"/>
          <w:lang w:eastAsia="ru-RU"/>
        </w:rPr>
        <w:t>б) нормативный правовой акт, на основании которого направляется запрос;</w:t>
      </w:r>
      <w:bookmarkEnd w:id="33"/>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4" w:name="sub_123"/>
      <w:r w:rsidRPr="009B710E">
        <w:rPr>
          <w:rFonts w:ascii="Times New Roman" w:eastAsia="Times New Roman" w:hAnsi="Times New Roman" w:cs="Times New Roman"/>
          <w:color w:val="000000"/>
          <w:sz w:val="16"/>
          <w:szCs w:val="16"/>
          <w:lang w:eastAsia="ru-RU"/>
        </w:rPr>
        <w:t>в) фамилия, имя, отчество, дата и место рождения, место регистрации, жительства и (или) пребывания, должность и место работы (службы):</w:t>
      </w:r>
      <w:bookmarkEnd w:id="34"/>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выборных должностных лиц органов местного самоуправления,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выборного должностного лица органов местного самоуправления, представившего сведения в соответствии с нормативными правовыми актами Российской Федерации, полнота и достоверность которых проверяются;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 выборного должностного лица органов местного самоуправления, в отношении которого имеются сведения о несоблюдении им требований к служебному поведению;</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5" w:name="sub_124"/>
      <w:r w:rsidRPr="009B710E">
        <w:rPr>
          <w:rFonts w:ascii="Times New Roman" w:eastAsia="Times New Roman" w:hAnsi="Times New Roman" w:cs="Times New Roman"/>
          <w:color w:val="000000"/>
          <w:sz w:val="16"/>
          <w:szCs w:val="16"/>
          <w:lang w:eastAsia="ru-RU"/>
        </w:rPr>
        <w:t>г) содержание и объем сведений, подлежащих проверке;</w:t>
      </w:r>
      <w:bookmarkEnd w:id="35"/>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6" w:name="sub_125"/>
      <w:r w:rsidRPr="009B710E">
        <w:rPr>
          <w:rFonts w:ascii="Times New Roman" w:eastAsia="Times New Roman" w:hAnsi="Times New Roman" w:cs="Times New Roman"/>
          <w:color w:val="000000"/>
          <w:sz w:val="16"/>
          <w:szCs w:val="16"/>
          <w:lang w:eastAsia="ru-RU"/>
        </w:rPr>
        <w:t>д) срок представления запрашиваемых сведений;</w:t>
      </w:r>
      <w:bookmarkEnd w:id="36"/>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7" w:name="sub_126"/>
      <w:r w:rsidRPr="009B710E">
        <w:rPr>
          <w:rFonts w:ascii="Times New Roman" w:eastAsia="Times New Roman" w:hAnsi="Times New Roman" w:cs="Times New Roman"/>
          <w:color w:val="000000"/>
          <w:sz w:val="16"/>
          <w:szCs w:val="16"/>
          <w:lang w:eastAsia="ru-RU"/>
        </w:rPr>
        <w:t>е) фамилия, инициалы и номер телефона выборного должностного лица органов местного самоуправления, подготовившего запрос;</w:t>
      </w:r>
      <w:bookmarkEnd w:id="37"/>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8" w:name="sub_127"/>
      <w:r w:rsidRPr="009B710E">
        <w:rPr>
          <w:rFonts w:ascii="Times New Roman" w:eastAsia="Times New Roman" w:hAnsi="Times New Roman" w:cs="Times New Roman"/>
          <w:color w:val="000000"/>
          <w:sz w:val="16"/>
          <w:szCs w:val="16"/>
          <w:lang w:eastAsia="ru-RU"/>
        </w:rPr>
        <w:lastRenderedPageBreak/>
        <w:t>ж) другие необходимые сведения.</w:t>
      </w:r>
      <w:bookmarkEnd w:id="38"/>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39" w:name="sub_9113"/>
      <w:r w:rsidRPr="009B710E">
        <w:rPr>
          <w:rFonts w:ascii="Times New Roman" w:eastAsia="Times New Roman" w:hAnsi="Times New Roman" w:cs="Times New Roman"/>
          <w:color w:val="000000"/>
          <w:sz w:val="16"/>
          <w:szCs w:val="16"/>
          <w:lang w:eastAsia="ru-RU"/>
        </w:rPr>
        <w:t>13. В запросе о проведении оперативно-розыскных мероприятий помимо сведений, перечисленных в</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пункте 12</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w:t>
      </w:r>
      <w:r w:rsidRPr="009B710E">
        <w:rPr>
          <w:rFonts w:ascii="Times New Roman" w:eastAsia="Times New Roman" w:hAnsi="Times New Roman" w:cs="Times New Roman"/>
          <w:color w:val="000000"/>
          <w:sz w:val="16"/>
          <w:lang w:eastAsia="ru-RU"/>
        </w:rPr>
        <w:t> </w:t>
      </w:r>
      <w:bookmarkEnd w:id="39"/>
      <w:r w:rsidRPr="009B710E">
        <w:rPr>
          <w:rFonts w:ascii="Times New Roman" w:eastAsia="Times New Roman" w:hAnsi="Times New Roman" w:cs="Times New Roman"/>
          <w:color w:val="000000"/>
          <w:sz w:val="16"/>
          <w:szCs w:val="16"/>
          <w:lang w:eastAsia="ru-RU"/>
        </w:rPr>
        <w:fldChar w:fldCharType="begin"/>
      </w:r>
      <w:r w:rsidRPr="009B710E">
        <w:rPr>
          <w:rFonts w:ascii="Times New Roman" w:eastAsia="Times New Roman" w:hAnsi="Times New Roman" w:cs="Times New Roman"/>
          <w:color w:val="000000"/>
          <w:sz w:val="16"/>
          <w:szCs w:val="16"/>
          <w:lang w:eastAsia="ru-RU"/>
        </w:rPr>
        <w:instrText xml:space="preserve"> HYPERLINK "http://clck.yandex.ru/redir/dv/*data=url%3DgarantF1%253A%252F%252F10004229.7207%26ts%3D1449493205%26uid%3D748890061447937398&amp;sign=eb4777f7e84c77a436a788f783cc21fe&amp;keyno=1" \t "_blank" </w:instrText>
      </w:r>
      <w:r w:rsidRPr="009B710E">
        <w:rPr>
          <w:rFonts w:ascii="Times New Roman" w:eastAsia="Times New Roman" w:hAnsi="Times New Roman" w:cs="Times New Roman"/>
          <w:color w:val="000000"/>
          <w:sz w:val="16"/>
          <w:szCs w:val="16"/>
          <w:lang w:eastAsia="ru-RU"/>
        </w:rPr>
        <w:fldChar w:fldCharType="separate"/>
      </w:r>
      <w:r w:rsidRPr="009B710E">
        <w:rPr>
          <w:rFonts w:ascii="Times New Roman" w:eastAsia="Times New Roman" w:hAnsi="Times New Roman" w:cs="Times New Roman"/>
          <w:color w:val="2222CC"/>
          <w:sz w:val="16"/>
          <w:u w:val="single"/>
          <w:lang w:eastAsia="ru-RU"/>
        </w:rPr>
        <w:t>пункт 7 части второй статьи 7</w:t>
      </w:r>
      <w:r w:rsidRPr="009B710E">
        <w:rPr>
          <w:rFonts w:ascii="Times New Roman" w:eastAsia="Times New Roman" w:hAnsi="Times New Roman" w:cs="Times New Roman"/>
          <w:color w:val="000000"/>
          <w:sz w:val="16"/>
          <w:szCs w:val="16"/>
          <w:lang w:eastAsia="ru-RU"/>
        </w:rPr>
        <w:fldChar w:fldCharType="end"/>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и часть девятую статьи 8 Федерального закона "Об оперативно-розыскной деятельности".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0" w:name="sub_9114"/>
      <w:r w:rsidRPr="009B710E">
        <w:rPr>
          <w:rFonts w:ascii="Times New Roman" w:eastAsia="Times New Roman" w:hAnsi="Times New Roman" w:cs="Times New Roman"/>
          <w:color w:val="000000"/>
          <w:sz w:val="16"/>
          <w:szCs w:val="16"/>
          <w:lang w:eastAsia="ru-RU"/>
        </w:rPr>
        <w:t>14. Запросы, подготовленные в соответствии с</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подпунктом "б" пункта 10,</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пунктами 12,</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13</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направляются главой Семигорского муниципального образования либо должностным лицом, которому такие полномочия предоставлены.</w:t>
      </w:r>
      <w:bookmarkEnd w:id="40"/>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1" w:name="sub_9115"/>
      <w:r w:rsidRPr="009B710E">
        <w:rPr>
          <w:rFonts w:ascii="Times New Roman" w:eastAsia="Times New Roman" w:hAnsi="Times New Roman" w:cs="Times New Roman"/>
          <w:color w:val="000000"/>
          <w:sz w:val="16"/>
          <w:szCs w:val="16"/>
          <w:lang w:eastAsia="ru-RU"/>
        </w:rPr>
        <w:t>15. Специалист администрации по кадровым вопросам обеспечивает:</w:t>
      </w:r>
      <w:bookmarkEnd w:id="4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2" w:name="sub_151"/>
      <w:r w:rsidRPr="009B710E">
        <w:rPr>
          <w:rFonts w:ascii="Times New Roman" w:eastAsia="Times New Roman" w:hAnsi="Times New Roman" w:cs="Times New Roman"/>
          <w:color w:val="000000"/>
          <w:sz w:val="16"/>
          <w:szCs w:val="16"/>
          <w:lang w:eastAsia="ru-RU"/>
        </w:rPr>
        <w:t>а) уведомление в письменной форме выборному должностному лицу в течение двух рабочих дней со дня получения соответствующего решения о начале в отношении него проверки и разъяснение ему прав, предусмотренных</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подпунктом "б"</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пункта и</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пунктом 17</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w:t>
      </w:r>
      <w:bookmarkEnd w:id="42"/>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3" w:name="sub_152"/>
      <w:r w:rsidRPr="009B710E">
        <w:rPr>
          <w:rFonts w:ascii="Times New Roman" w:eastAsia="Times New Roman" w:hAnsi="Times New Roman" w:cs="Times New Roman"/>
          <w:color w:val="000000"/>
          <w:sz w:val="16"/>
          <w:szCs w:val="16"/>
          <w:lang w:eastAsia="ru-RU"/>
        </w:rPr>
        <w:t>б) проведение в случае обращения выборного должностного лица органов местного самоуправления, беседы с ним в течение семи рабочих дней со дня обращения, а при наличии уважительной причины в срок, согласованный с выборным должностным лицом органов местного самоуправления,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w:t>
      </w:r>
      <w:bookmarkEnd w:id="43"/>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4" w:name="sub_9116"/>
      <w:r w:rsidRPr="009B710E">
        <w:rPr>
          <w:rFonts w:ascii="Times New Roman" w:eastAsia="Times New Roman" w:hAnsi="Times New Roman" w:cs="Times New Roman"/>
          <w:color w:val="000000"/>
          <w:sz w:val="16"/>
          <w:szCs w:val="16"/>
          <w:lang w:eastAsia="ru-RU"/>
        </w:rPr>
        <w:t>16. По окончании проверки специалист администрации по кадровым вопросам обязан ознакомить выборное должностное лицо органов местного самоуправления с результатами проверки с соблюдением</w:t>
      </w:r>
      <w:r w:rsidRPr="009B710E">
        <w:rPr>
          <w:rFonts w:ascii="Times New Roman" w:eastAsia="Times New Roman" w:hAnsi="Times New Roman" w:cs="Times New Roman"/>
          <w:color w:val="000000"/>
          <w:sz w:val="16"/>
          <w:lang w:eastAsia="ru-RU"/>
        </w:rPr>
        <w:t> </w:t>
      </w:r>
      <w:bookmarkEnd w:id="44"/>
      <w:r w:rsidRPr="009B710E">
        <w:rPr>
          <w:rFonts w:ascii="Times New Roman" w:eastAsia="Times New Roman" w:hAnsi="Times New Roman" w:cs="Times New Roman"/>
          <w:color w:val="000000"/>
          <w:sz w:val="16"/>
          <w:szCs w:val="16"/>
          <w:lang w:eastAsia="ru-RU"/>
        </w:rPr>
        <w:fldChar w:fldCharType="begin"/>
      </w:r>
      <w:r w:rsidRPr="009B710E">
        <w:rPr>
          <w:rFonts w:ascii="Times New Roman" w:eastAsia="Times New Roman" w:hAnsi="Times New Roman" w:cs="Times New Roman"/>
          <w:color w:val="000000"/>
          <w:sz w:val="16"/>
          <w:szCs w:val="16"/>
          <w:lang w:eastAsia="ru-RU"/>
        </w:rPr>
        <w:instrText xml:space="preserve"> HYPERLINK "http://clck.yandex.ru/redir/dv/*data=url%3DgarantF1%253A%252F%252F10002673.0%26ts%3D1449493205%26uid%3D748890061447937398&amp;sign=42ad812aeecc3e61b717d3959ca3f0c8&amp;keyno=1" \t "_blank" </w:instrText>
      </w:r>
      <w:r w:rsidRPr="009B710E">
        <w:rPr>
          <w:rFonts w:ascii="Times New Roman" w:eastAsia="Times New Roman" w:hAnsi="Times New Roman" w:cs="Times New Roman"/>
          <w:color w:val="000000"/>
          <w:sz w:val="16"/>
          <w:szCs w:val="16"/>
          <w:lang w:eastAsia="ru-RU"/>
        </w:rPr>
        <w:fldChar w:fldCharType="separate"/>
      </w:r>
      <w:r w:rsidRPr="009B710E">
        <w:rPr>
          <w:rFonts w:ascii="Times New Roman" w:eastAsia="Times New Roman" w:hAnsi="Times New Roman" w:cs="Times New Roman"/>
          <w:color w:val="2222CC"/>
          <w:sz w:val="16"/>
          <w:u w:val="single"/>
          <w:lang w:eastAsia="ru-RU"/>
        </w:rPr>
        <w:t>законодательства</w:t>
      </w:r>
      <w:r w:rsidRPr="009B710E">
        <w:rPr>
          <w:rFonts w:ascii="Times New Roman" w:eastAsia="Times New Roman" w:hAnsi="Times New Roman" w:cs="Times New Roman"/>
          <w:color w:val="000000"/>
          <w:sz w:val="16"/>
          <w:szCs w:val="16"/>
          <w:lang w:eastAsia="ru-RU"/>
        </w:rPr>
        <w:fldChar w:fldCharType="end"/>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Российской Федерации о государственной тайне.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5" w:name="sub_9117"/>
      <w:r w:rsidRPr="009B710E">
        <w:rPr>
          <w:rFonts w:ascii="Times New Roman" w:eastAsia="Times New Roman" w:hAnsi="Times New Roman" w:cs="Times New Roman"/>
          <w:color w:val="000000"/>
          <w:sz w:val="16"/>
          <w:szCs w:val="16"/>
          <w:lang w:eastAsia="ru-RU"/>
        </w:rPr>
        <w:t>17. Выборные должностные лица органов местного самоуправления вправе:</w:t>
      </w:r>
      <w:bookmarkEnd w:id="45"/>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6" w:name="sub_171"/>
      <w:r w:rsidRPr="009B710E">
        <w:rPr>
          <w:rFonts w:ascii="Times New Roman" w:eastAsia="Times New Roman" w:hAnsi="Times New Roman" w:cs="Times New Roman"/>
          <w:color w:val="000000"/>
          <w:sz w:val="16"/>
          <w:szCs w:val="16"/>
          <w:lang w:eastAsia="ru-RU"/>
        </w:rPr>
        <w:t>а) давать пояснения в письменной форме: в ходе проверки; по вопросам, указанным в</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подпункте "б" пункта 15</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по результатам проверки;</w:t>
      </w:r>
      <w:bookmarkEnd w:id="46"/>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7" w:name="sub_172"/>
      <w:r w:rsidRPr="009B710E">
        <w:rPr>
          <w:rFonts w:ascii="Times New Roman" w:eastAsia="Times New Roman" w:hAnsi="Times New Roman" w:cs="Times New Roman"/>
          <w:color w:val="000000"/>
          <w:sz w:val="16"/>
          <w:szCs w:val="16"/>
          <w:lang w:eastAsia="ru-RU"/>
        </w:rPr>
        <w:t>б) представлять дополнительные материалы и давать по ним пояснения в письменной форме;</w:t>
      </w:r>
      <w:bookmarkEnd w:id="47"/>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8" w:name="sub_173"/>
      <w:r w:rsidRPr="009B710E">
        <w:rPr>
          <w:rFonts w:ascii="Times New Roman" w:eastAsia="Times New Roman" w:hAnsi="Times New Roman" w:cs="Times New Roman"/>
          <w:color w:val="000000"/>
          <w:sz w:val="16"/>
          <w:szCs w:val="16"/>
          <w:lang w:eastAsia="ru-RU"/>
        </w:rPr>
        <w:t>в) обращаться в администрацию Семигорского сельского поселения или к специалисту администрации по кадровым вопросам с подлежащим удовлетворению ходатайством о проведении с ним беседы по вопросам, указанным в</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подпункте "б" пункта 15</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w:t>
      </w:r>
      <w:bookmarkEnd w:id="48"/>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49" w:name="sub_9118"/>
      <w:r w:rsidRPr="009B710E">
        <w:rPr>
          <w:rFonts w:ascii="Times New Roman" w:eastAsia="Times New Roman" w:hAnsi="Times New Roman" w:cs="Times New Roman"/>
          <w:color w:val="000000"/>
          <w:sz w:val="16"/>
          <w:szCs w:val="16"/>
          <w:lang w:eastAsia="ru-RU"/>
        </w:rPr>
        <w:t>18. Пояснения, указанные в</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пункте 17</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приобщаются к материалам проверки.</w:t>
      </w:r>
      <w:bookmarkEnd w:id="49"/>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50" w:name="sub_9120"/>
      <w:r w:rsidRPr="009B710E">
        <w:rPr>
          <w:rFonts w:ascii="Times New Roman" w:eastAsia="Times New Roman" w:hAnsi="Times New Roman" w:cs="Times New Roman"/>
          <w:color w:val="000000"/>
          <w:sz w:val="16"/>
          <w:szCs w:val="16"/>
          <w:lang w:eastAsia="ru-RU"/>
        </w:rPr>
        <w:t>19. Специалист администрации по кадровым вопросам представляет лицу, принявшему решение о проведении проверки, доклад о ее результатах.</w:t>
      </w:r>
      <w:bookmarkEnd w:id="50"/>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51" w:name="sub_9121"/>
      <w:r w:rsidRPr="009B710E">
        <w:rPr>
          <w:rFonts w:ascii="Times New Roman" w:eastAsia="Times New Roman" w:hAnsi="Times New Roman" w:cs="Times New Roman"/>
          <w:color w:val="000000"/>
          <w:sz w:val="16"/>
          <w:szCs w:val="16"/>
          <w:lang w:eastAsia="ru-RU"/>
        </w:rPr>
        <w:t>20. Сведения о результатах проверки представляются в Думу Семигорского сельского поселения специалистом администрации по кадровым вопросам с одновременным уведомлением об этом выборных должностных лиц, в отношении которых проводилась проверка, с письменного согласия лица, принявшего решение о ее проведении,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bookmarkEnd w:id="5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52" w:name="sub_9122"/>
      <w:r w:rsidRPr="009B710E">
        <w:rPr>
          <w:rFonts w:ascii="Times New Roman" w:eastAsia="Times New Roman" w:hAnsi="Times New Roman" w:cs="Times New Roman"/>
          <w:color w:val="000000"/>
          <w:sz w:val="16"/>
          <w:szCs w:val="16"/>
          <w:lang w:eastAsia="ru-RU"/>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bookmarkEnd w:id="52"/>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53" w:name="sub_9123"/>
      <w:r w:rsidRPr="009B710E">
        <w:rPr>
          <w:rFonts w:ascii="Times New Roman" w:eastAsia="Times New Roman" w:hAnsi="Times New Roman" w:cs="Times New Roman"/>
          <w:color w:val="000000"/>
          <w:sz w:val="16"/>
          <w:szCs w:val="16"/>
          <w:lang w:eastAsia="ru-RU"/>
        </w:rPr>
        <w:t>22. При установлении в ходе проверки обстоятельств, свидетельствующих о представлении выборными должностными лицами органов местного самоуправления недостоверных или неполных сведений, предусмотренных</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подпунктом "а" пункта 1</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color w:val="000000"/>
          <w:sz w:val="16"/>
          <w:szCs w:val="16"/>
          <w:lang w:eastAsia="ru-RU"/>
        </w:rPr>
        <w:t>настоящего Положения,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выборных должностных лиц органов местного самоуправления и урегулированию конфликта интересов для рассмотрения вопросов по урегулированию конфликта интересов на выборной должности, соблюдению требований к служебному поведению.</w:t>
      </w:r>
      <w:bookmarkEnd w:id="53"/>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54" w:name="sub_9124"/>
      <w:r w:rsidRPr="009B710E">
        <w:rPr>
          <w:rFonts w:ascii="Times New Roman" w:eastAsia="Times New Roman" w:hAnsi="Times New Roman" w:cs="Times New Roman"/>
          <w:color w:val="000000"/>
          <w:sz w:val="16"/>
          <w:szCs w:val="16"/>
          <w:lang w:eastAsia="ru-RU"/>
        </w:rPr>
        <w:t>23. Подлинники справок о доходах, об имуществе и обязательствах имущественного характера, поступивших в администрацию Семигорского сельского поселения приобщаются к личным делам выборных должностных лиц.</w:t>
      </w:r>
      <w:bookmarkEnd w:id="54"/>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bookmarkStart w:id="55" w:name="sub_9125"/>
      <w:r w:rsidRPr="009B710E">
        <w:rPr>
          <w:rFonts w:ascii="Times New Roman" w:eastAsia="Times New Roman" w:hAnsi="Times New Roman" w:cs="Times New Roman"/>
          <w:color w:val="000000"/>
          <w:sz w:val="16"/>
          <w:szCs w:val="16"/>
          <w:lang w:eastAsia="ru-RU"/>
        </w:rPr>
        <w:t>24. Материалы проверки, а также справки о результатах проверки хранятся в отделе кадровой работы администрации Семигорского сельского поселения в течение трех лет со дня ее окончания, после чего передаются в муниципальный архив администрации Семигорского сельского поселения.</w:t>
      </w:r>
      <w:bookmarkEnd w:id="55"/>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сельского поселения К.С.Лопатин</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12 Вестник Четверг 13 августа № 14</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ind w:right="-3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u w:val="single"/>
          <w:lang w:eastAsia="ru-RU"/>
        </w:rPr>
        <w:t>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 Е Ш Е Н И 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 августа 2015 г. № 91</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«Об утверждении Положения о предоставлении ежегодного оплачиваемого отпуска главе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 соответствии с действующим законодательством, руководствуясь главой 19 Трудового кодекса Российской Федерации, Федеральным законом Российской Федерации, от 06.10.2003 № 131-ФЗ «Об общих принципах организации органов местного самоуправления в Российской Федерации», Уставом Семигорского муниципального образования, рассмотрев представленные документы, Дума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РЕШИЛА:</w:t>
      </w:r>
    </w:p>
    <w:p w:rsidR="009B710E" w:rsidRPr="009B710E" w:rsidRDefault="009B710E" w:rsidP="009B710E">
      <w:pPr>
        <w:shd w:val="clear" w:color="auto" w:fill="FFFFFF"/>
        <w:spacing w:before="100" w:beforeAutospacing="1" w:after="100" w:afterAutospacing="1" w:line="240" w:lineRule="auto"/>
        <w:ind w:right="-71"/>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 Утвердить Положение «О предоставлении ежегодного оплачиваемого отпуска главе Семигорского сельского поселения» (Приложение № 1).</w:t>
      </w:r>
    </w:p>
    <w:p w:rsidR="009B710E" w:rsidRPr="009B710E" w:rsidRDefault="009B710E" w:rsidP="009B710E">
      <w:pPr>
        <w:shd w:val="clear" w:color="auto" w:fill="FFFFFF"/>
        <w:spacing w:before="100" w:beforeAutospacing="1" w:after="100" w:afterAutospacing="1" w:line="240" w:lineRule="auto"/>
        <w:ind w:right="-71"/>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ind w:right="-71"/>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Контроль за исполнением настоящего решения оставляю за собой.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Председатель Думы Семигорского сельского поселения К.С.Лопатин</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 № 1</w:t>
      </w:r>
    </w:p>
    <w:p w:rsidR="009B710E" w:rsidRPr="009B710E" w:rsidRDefault="009B710E" w:rsidP="009B710E">
      <w:pPr>
        <w:shd w:val="clear" w:color="auto" w:fill="FFFFFF"/>
        <w:spacing w:before="100" w:beforeAutospacing="1" w:after="100" w:afterAutospacing="1" w:line="240" w:lineRule="auto"/>
        <w:ind w:right="9"/>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Утверждено Решением Думы</w:t>
      </w:r>
    </w:p>
    <w:p w:rsidR="009B710E" w:rsidRPr="009B710E" w:rsidRDefault="009B710E" w:rsidP="009B710E">
      <w:pPr>
        <w:shd w:val="clear" w:color="auto" w:fill="FFFFFF"/>
        <w:spacing w:before="100" w:beforeAutospacing="1" w:after="100" w:afterAutospacing="1" w:line="240" w:lineRule="auto"/>
        <w:ind w:right="9"/>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Семигорского 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 августа .2015 г. № 91</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Положение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 предоставлении ежегодного оплачиваемого отпуска главе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ind w:left="1050" w:hanging="36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1.</w:t>
      </w:r>
      <w:r w:rsidRPr="009B710E">
        <w:rPr>
          <w:rFonts w:ascii="Cambria Math" w:eastAsia="Times New Roman" w:hAnsi="Cambria Math" w:cs="Cambria Math"/>
          <w:color w:val="000000"/>
          <w:sz w:val="16"/>
          <w:lang w:eastAsia="ru-RU"/>
        </w:rPr>
        <w:t>​</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b/>
          <w:bCs/>
          <w:color w:val="000000"/>
          <w:sz w:val="16"/>
          <w:lang w:eastAsia="ru-RU"/>
        </w:rPr>
        <w:t>Общие положения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1.1. Настоящее Положение</w:t>
      </w:r>
      <w:r w:rsidRPr="009B710E">
        <w:rPr>
          <w:rFonts w:ascii="Times New Roman" w:eastAsia="Times New Roman" w:hAnsi="Times New Roman" w:cs="Times New Roman"/>
          <w:b/>
          <w:bCs/>
          <w:color w:val="000000"/>
          <w:sz w:val="16"/>
          <w:lang w:eastAsia="ru-RU"/>
        </w:rPr>
        <w:t> </w:t>
      </w:r>
      <w:r w:rsidRPr="009B710E">
        <w:rPr>
          <w:rFonts w:ascii="Times New Roman" w:eastAsia="Times New Roman" w:hAnsi="Times New Roman" w:cs="Times New Roman"/>
          <w:color w:val="000000"/>
          <w:sz w:val="16"/>
          <w:szCs w:val="16"/>
          <w:lang w:eastAsia="ru-RU"/>
        </w:rPr>
        <w:t>разработано в соответствии с</w:t>
      </w:r>
      <w:r w:rsidRPr="009B710E">
        <w:rPr>
          <w:rFonts w:ascii="Times New Roman" w:eastAsia="Times New Roman" w:hAnsi="Times New Roman" w:cs="Times New Roman"/>
          <w:b/>
          <w:bCs/>
          <w:color w:val="000000"/>
          <w:sz w:val="16"/>
          <w:lang w:eastAsia="ru-RU"/>
        </w:rPr>
        <w:t> </w:t>
      </w:r>
      <w:r w:rsidRPr="009B710E">
        <w:rPr>
          <w:rFonts w:ascii="Times New Roman" w:eastAsia="Times New Roman" w:hAnsi="Times New Roman" w:cs="Times New Roman"/>
          <w:color w:val="000000"/>
          <w:sz w:val="16"/>
          <w:szCs w:val="16"/>
          <w:lang w:eastAsia="ru-RU"/>
        </w:rPr>
        <w:t>Трудовым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ind w:left="1050" w:hanging="36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2.</w:t>
      </w:r>
      <w:r w:rsidRPr="009B710E">
        <w:rPr>
          <w:rFonts w:ascii="Cambria Math" w:eastAsia="Times New Roman" w:hAnsi="Cambria Math" w:cs="Cambria Math"/>
          <w:color w:val="000000"/>
          <w:sz w:val="16"/>
          <w:lang w:eastAsia="ru-RU"/>
        </w:rPr>
        <w:t>​</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b/>
          <w:bCs/>
          <w:color w:val="000000"/>
          <w:sz w:val="16"/>
          <w:lang w:eastAsia="ru-RU"/>
        </w:rPr>
        <w:t>Отпуск главы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2.1. Ежегодный оплачиваемый отпуск главы Семигорского сельского поселения (далее – Глава поселения) состоит из основного оплачиваемого отпуска и дополнительных оплачиваемых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Праздничные дни приходящиеся, на период отпуска в число отпускных дней не учитываются.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2.2. Ежегодный основной оплачиваемый отпуск предоставляется продолжительностью 30 (тридцать)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2.3. Дополнительный отпуск за работу в районах Крайнего Севера и приравненных к ним местностям, в соответствии с Трудовым Кодексом Российской Федерации и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предоставляется Главе поселения продолжительностью 16 (шестнадцать)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2.4. Главе поселения предоставляется ежегодный дополнительный оплачиваемый отпуск за каждый отработанный год из расчета один календарный день за каждый год работы на выборной должности, при этом продолжительность данного отпуска, не может превышать 15 (пятнадцать)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2.5. Главе поселения предоставляется ежегодный дополнительный оплачиваемый отпуск за ненормированный рабочий день продолжительностью 10 (десять) календарных дней.</w:t>
      </w:r>
    </w:p>
    <w:p w:rsidR="009B710E" w:rsidRPr="009B710E" w:rsidRDefault="009B710E" w:rsidP="009B710E">
      <w:pPr>
        <w:shd w:val="clear" w:color="auto" w:fill="FFFFFF"/>
        <w:spacing w:before="100" w:beforeAutospacing="1" w:after="100" w:afterAutospacing="1" w:line="240" w:lineRule="auto"/>
        <w:ind w:left="1050" w:hanging="36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3.</w:t>
      </w:r>
      <w:r w:rsidRPr="009B710E">
        <w:rPr>
          <w:rFonts w:ascii="Cambria Math" w:eastAsia="Times New Roman" w:hAnsi="Cambria Math" w:cs="Cambria Math"/>
          <w:color w:val="000000"/>
          <w:sz w:val="16"/>
          <w:lang w:eastAsia="ru-RU"/>
        </w:rPr>
        <w:t>​</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b/>
          <w:bCs/>
          <w:color w:val="000000"/>
          <w:sz w:val="16"/>
          <w:lang w:eastAsia="ru-RU"/>
        </w:rPr>
        <w:t>Финансовое обеспечение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3.1. Ежегодный основной оплачиваемый отпуск и ежегодный дополнительные оплачиваемые отпуска предоставляются главе за счет бюджета Семигорского сельского поселения, предусмотренного на содержание выборного лица.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4. Порядок предоставления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4.1. Оплачиваемый отпуск должен предоставляться главе ежегодно.</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4.2.При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4.3. Очередность предоставления оплачиваемых отпусков определяется ежегодно в соответствии с графиком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4.4.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4.5. График отпусков утверждается главой Администрации Семигорского сельского поселения Нижнеилимского района (далее – Администрация поселения) не позднее, чем за две недели до наступления календарного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4.6. О времени начала отпуска Глава поселения должен быть извещен не позднее, чем за две недели до его начала.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4.7. Ведущий специалист, осуществляющий кадровую работу, готовит проект распоряжения Администрации поселения о предоставлении ежегодного оплачиваемого отпуска Главе поселения, в котором указываются период, за который предоставляется отпуск, продолжительность отпуска, дата начала отпуска, дата окончания отпуска, дата выхода на работу.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4.8. Распоряжения о предоставлении ежегодных оплачиваемых отпусков регистрируются и хранятся в Администрации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5. Продление и перенесение ежегодного оплачиваемого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Отзыв из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5.1. В случаях, предусмотренных трудовым законодательством, ежегодный оплачиваемый отпуск должен быть продлен или перенесен на другой срок, определяемый Главой поселения с учетом его пожеланий.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 этом отпуск должен быть использован не позднее 12 месяцев после окончания того рабочего года, за который он предоставляется.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5.2. Отпуск за ненормированный рабочий день и дополнительный отпуск Главе поселения может быть перенесен на следующий календарный год.</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5.3. Запрещается не предоставление Главе поселения отпуска за выслугу лет и отпуска за ненормированный день в течение двух лет подряд.</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5.4. Оплачиваемый отпуск может быть предоставлен по частям. При этом хотя бы одна из частей этого отпуска должна быть не менее 14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5.5. Отзыв Главы поселения из отпуска допускается только с его согласия.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5.6. Не использованная в связи с этим часть отпуска должна быть предоставлена в удобное для Главы поселения время в течение текущего рабочего года или присоединена к отпуску за следующий рабочий год.</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5.7. По семейным обстоятельствам и иным уважительным причинам Главе поселения может быть предоставлен отпуск без сохранения заработной платы продолжительностью не более одного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сельского поселения К.С.Лопатин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 14 Четверг 13 августа Вестник 13</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ind w:right="-3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u w:val="single"/>
          <w:lang w:eastAsia="ru-RU"/>
        </w:rPr>
        <w:t>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Р Е Ш Е Н И 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 августа 2015 г. № 92</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«Об утверждении Положения о предоставлении ежегодного оплачиваемого отпуска зам. председателя Думы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В соответствии с действующим законодательством, руководствуясь главой 19 Трудового кодекса Российской Федерации, Федеральным законом Российской Федерации, от 06.10.2003 № 131-ФЗ «Об общих принципах организации органов местного самоуправления в Российской Федерации», Уставом Семигорского муниципального образования, рассмотрев представленные документы, Дума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РЕШИЛА:</w:t>
      </w:r>
    </w:p>
    <w:p w:rsidR="009B710E" w:rsidRPr="009B710E" w:rsidRDefault="009B710E" w:rsidP="009B710E">
      <w:pPr>
        <w:shd w:val="clear" w:color="auto" w:fill="FFFFFF"/>
        <w:spacing w:before="100" w:beforeAutospacing="1" w:after="100" w:afterAutospacing="1" w:line="240" w:lineRule="auto"/>
        <w:ind w:right="-71"/>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 Утвердить Положение «О предоставлении ежегодного оплачиваемого отпуска зам. председателя Думы Семигорского сельского поселения» (Приложение № 1).</w:t>
      </w:r>
    </w:p>
    <w:p w:rsidR="009B710E" w:rsidRPr="009B710E" w:rsidRDefault="009B710E" w:rsidP="009B710E">
      <w:pPr>
        <w:shd w:val="clear" w:color="auto" w:fill="FFFFFF"/>
        <w:spacing w:before="100" w:beforeAutospacing="1" w:after="100" w:afterAutospacing="1" w:line="240" w:lineRule="auto"/>
        <w:ind w:right="-71"/>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ind w:right="-71"/>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 Контроль за исполнением настоящего решения оставляю за собой.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сельского поселения К.С.Лопатин</w:t>
      </w:r>
    </w:p>
    <w:p w:rsidR="009B710E" w:rsidRPr="009B710E" w:rsidRDefault="009B710E" w:rsidP="009B710E">
      <w:pPr>
        <w:shd w:val="clear" w:color="auto" w:fill="FFFFFF"/>
        <w:spacing w:before="100" w:beforeAutospacing="1" w:after="100" w:afterAutospacing="1" w:line="240" w:lineRule="auto"/>
        <w:ind w:right="9"/>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Приложение № 1</w:t>
      </w:r>
    </w:p>
    <w:p w:rsidR="009B710E" w:rsidRPr="009B710E" w:rsidRDefault="009B710E" w:rsidP="009B710E">
      <w:pPr>
        <w:shd w:val="clear" w:color="auto" w:fill="FFFFFF"/>
        <w:spacing w:before="100" w:beforeAutospacing="1" w:after="100" w:afterAutospacing="1" w:line="240" w:lineRule="auto"/>
        <w:ind w:right="9"/>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Утверждено Решением Думы</w:t>
      </w:r>
    </w:p>
    <w:p w:rsidR="009B710E" w:rsidRPr="009B710E" w:rsidRDefault="009B710E" w:rsidP="009B710E">
      <w:pPr>
        <w:shd w:val="clear" w:color="auto" w:fill="FFFFFF"/>
        <w:spacing w:before="100" w:beforeAutospacing="1" w:after="100" w:afterAutospacing="1" w:line="240" w:lineRule="auto"/>
        <w:ind w:right="9"/>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Семигорского 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От 07 августа .2015 г. № 92</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Положение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 предоставлении ежегодного оплачиваемого отпуска зам. председателя Думы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ind w:left="1050" w:hanging="36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1.</w:t>
      </w:r>
      <w:r w:rsidRPr="009B710E">
        <w:rPr>
          <w:rFonts w:ascii="Cambria Math" w:eastAsia="Times New Roman" w:hAnsi="Cambria Math" w:cs="Cambria Math"/>
          <w:color w:val="000000"/>
          <w:sz w:val="16"/>
          <w:lang w:eastAsia="ru-RU"/>
        </w:rPr>
        <w:t>​</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b/>
          <w:bCs/>
          <w:color w:val="000000"/>
          <w:sz w:val="16"/>
          <w:lang w:eastAsia="ru-RU"/>
        </w:rPr>
        <w:t>Общие положения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1.1. Настоящее Положение</w:t>
      </w:r>
      <w:r w:rsidRPr="009B710E">
        <w:rPr>
          <w:rFonts w:ascii="Times New Roman" w:eastAsia="Times New Roman" w:hAnsi="Times New Roman" w:cs="Times New Roman"/>
          <w:b/>
          <w:bCs/>
          <w:color w:val="000000"/>
          <w:sz w:val="16"/>
          <w:lang w:eastAsia="ru-RU"/>
        </w:rPr>
        <w:t> </w:t>
      </w:r>
      <w:r w:rsidRPr="009B710E">
        <w:rPr>
          <w:rFonts w:ascii="Times New Roman" w:eastAsia="Times New Roman" w:hAnsi="Times New Roman" w:cs="Times New Roman"/>
          <w:color w:val="000000"/>
          <w:sz w:val="16"/>
          <w:szCs w:val="16"/>
          <w:lang w:eastAsia="ru-RU"/>
        </w:rPr>
        <w:t>разработано в соответствии с</w:t>
      </w:r>
      <w:r w:rsidRPr="009B710E">
        <w:rPr>
          <w:rFonts w:ascii="Times New Roman" w:eastAsia="Times New Roman" w:hAnsi="Times New Roman" w:cs="Times New Roman"/>
          <w:b/>
          <w:bCs/>
          <w:color w:val="000000"/>
          <w:sz w:val="16"/>
          <w:lang w:eastAsia="ru-RU"/>
        </w:rPr>
        <w:t> </w:t>
      </w:r>
      <w:r w:rsidRPr="009B710E">
        <w:rPr>
          <w:rFonts w:ascii="Times New Roman" w:eastAsia="Times New Roman" w:hAnsi="Times New Roman" w:cs="Times New Roman"/>
          <w:color w:val="000000"/>
          <w:sz w:val="16"/>
          <w:szCs w:val="16"/>
          <w:lang w:eastAsia="ru-RU"/>
        </w:rPr>
        <w:t>Трудовым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Семигорского муниципального образования.</w:t>
      </w:r>
    </w:p>
    <w:p w:rsidR="009B710E" w:rsidRPr="009B710E" w:rsidRDefault="009B710E" w:rsidP="009B710E">
      <w:pPr>
        <w:shd w:val="clear" w:color="auto" w:fill="FFFFFF"/>
        <w:spacing w:before="100" w:beforeAutospacing="1" w:after="100" w:afterAutospacing="1" w:line="240" w:lineRule="auto"/>
        <w:ind w:left="1050" w:hanging="36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2.</w:t>
      </w:r>
      <w:r w:rsidRPr="009B710E">
        <w:rPr>
          <w:rFonts w:ascii="Cambria Math" w:eastAsia="Times New Roman" w:hAnsi="Cambria Math" w:cs="Cambria Math"/>
          <w:color w:val="000000"/>
          <w:sz w:val="16"/>
          <w:lang w:eastAsia="ru-RU"/>
        </w:rPr>
        <w:t>​</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b/>
          <w:bCs/>
          <w:color w:val="000000"/>
          <w:sz w:val="16"/>
          <w:lang w:eastAsia="ru-RU"/>
        </w:rPr>
        <w:t>Отпуск зам. председателя Думы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2.1. Ежегодный оплачиваемый отпуск зам. председателя Думы Семигорского сельского поселения (далее – зам. председателя Думы поселения) состоит из основного оплачиваемого отпуска и дополнительных оплачиваемых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Праздничные дни приходящиеся, на период отпуска в число отпускных дней не учитываются.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2.2. Ежегодный основной оплачиваемый отпуск предоставляется продолжительностью 30 (тридцать)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2.3. Дополнительный отпуск за работу в районах Крайнего Севера и приравненных к ним местностям, в соответствии с Трудовым Кодексом Российской Федерации и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предоставляется зам. председателя Думы поселения продолжительностью 16 (шестнадцать)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lastRenderedPageBreak/>
        <w:t>2.4. Зам. председателя Думы поселения предоставляется ежегодный дополнительный оплачиваемый отпуск за каждый отработанный год из расчета один календарный день за каждый год работы на выборной должности, при этом продолжительность данного отпуска, не может превышать 15 (пятнадцать)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2.5. Зам. председателя Думы поселения предоставляется ежегодный дополнительный оплачиваемый отпуск за ненормированный рабочий день продолжительностью 5 (пяти) календарных дней.</w:t>
      </w:r>
    </w:p>
    <w:p w:rsidR="009B710E" w:rsidRPr="009B710E" w:rsidRDefault="009B710E" w:rsidP="009B710E">
      <w:pPr>
        <w:shd w:val="clear" w:color="auto" w:fill="FFFFFF"/>
        <w:spacing w:before="100" w:beforeAutospacing="1" w:after="100" w:afterAutospacing="1" w:line="240" w:lineRule="auto"/>
        <w:ind w:left="1050" w:hanging="360"/>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lang w:eastAsia="ru-RU"/>
        </w:rPr>
        <w:t>3.</w:t>
      </w:r>
      <w:r w:rsidRPr="009B710E">
        <w:rPr>
          <w:rFonts w:ascii="Cambria Math" w:eastAsia="Times New Roman" w:hAnsi="Cambria Math" w:cs="Cambria Math"/>
          <w:color w:val="000000"/>
          <w:sz w:val="16"/>
          <w:lang w:eastAsia="ru-RU"/>
        </w:rPr>
        <w:t>​</w:t>
      </w:r>
      <w:r w:rsidRPr="009B710E">
        <w:rPr>
          <w:rFonts w:ascii="Times New Roman" w:eastAsia="Times New Roman" w:hAnsi="Times New Roman" w:cs="Times New Roman"/>
          <w:color w:val="000000"/>
          <w:sz w:val="16"/>
          <w:lang w:eastAsia="ru-RU"/>
        </w:rPr>
        <w:t> </w:t>
      </w:r>
      <w:r w:rsidRPr="009B710E">
        <w:rPr>
          <w:rFonts w:ascii="Times New Roman" w:eastAsia="Times New Roman" w:hAnsi="Times New Roman" w:cs="Times New Roman"/>
          <w:b/>
          <w:bCs/>
          <w:color w:val="000000"/>
          <w:sz w:val="16"/>
          <w:lang w:eastAsia="ru-RU"/>
        </w:rPr>
        <w:t>Финансовое обеспечение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3.1. Ежегодный основной оплачиваемый отпуск и ежегодный дополнительные оплачиваемые отпуска предоставляются зам. председателя Думы за счет бюджета Семигорского сельского поселения, предусмотренного на содержание выборного лица.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4. Порядок предоставления отпуска</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4.1. Оплачиваемый отпуск должен предоставляться зам. председателя Думы ежегодно.</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4.2.При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4.3. Очередность предоставления оплачиваемых отпусков определяется ежегодно в соответствии с графиком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4.4.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4.5. График отпусков утверждается главой Администрации Семигорского сельского поселения Нижнеилимского района (далее – Администрация поселения) не позднее, чем за две недели до наступления календарного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4.6. О времени начала отпуска зам. председателя Думы поселения должен быть извещен не позднее, чем за две недели до его начала.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4.7. Ведущий специалист, осуществляющий кадровую работу, готовит проект распоряжения Администрации поселения о предоставлении ежегодного оплачиваемого отпуска зам. председателя Думы поселения, в котором указываются период, за который предоставляется отпуск, продолжительность отпуска, дата начала отпуска, дата окончания отпуска, дата выхода на работу.</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4.8. Распоряжения о предоставлении ежегодных оплачиваемых отпусков регистрируются и хранятся в Администрации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5. Продление и перенесение ежегодного оплачиваемого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b/>
          <w:bCs/>
          <w:color w:val="000000"/>
          <w:sz w:val="16"/>
          <w:lang w:eastAsia="ru-RU"/>
        </w:rPr>
        <w:t>Отзыв из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5.1. В случаях, предусмотренных трудовым законодательством, ежегодный оплачиваемый отпуск должен быть продлен или перенесен на другой срок, определяемый Главой поселения с учетом его пожеланий.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При этом отпуск должен быть использован не позднее 12 месяцев после окончания того рабочего года, за который он предоставляется.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5.2. Отпуск за ненормированный рабочий день и дополнительный отпуск зам. председателя Думы поселения может быть перенесен на следующий календарный год.</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5.3. Запрещается не предоставление зам. председателя Думы поселения отпуска за выслугу лет и отпуска за ненормированный день в течение двух лет подряд.</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5.4. Оплачиваемый отпуск может быть предоставлен по частям. При этом хотя бы одна из частей этого отпуска должна быть не менее 14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5.5. Отзыв зам. председателя Думы поселения из отпуска допускается только с его согласия.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5.6. Не использованная в связи с этим часть отпуска должна быть предоставлена в удобное для зам. председателя Думы поселения время в течение текущего рабочего года или присоединена к отпуску за следующий рабочий год.</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5.7. По семейным обстоятельствам и иным уважительным причинам зам. председателя Думы поселения может быть предоставлен отпуск без сохранения заработной платы продолжительностью не более одного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9B710E">
        <w:rPr>
          <w:rFonts w:ascii="Times New Roman" w:eastAsia="Times New Roman" w:hAnsi="Times New Roman" w:cs="Times New Roman"/>
          <w:color w:val="000000"/>
          <w:sz w:val="16"/>
          <w:szCs w:val="16"/>
          <w:lang w:eastAsia="ru-RU"/>
        </w:rPr>
        <w:t>Глава Семигорского сельского поселения К.С.Лопатин</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14 Вестник Четверг 13 августа № 14</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u w:val="single"/>
          <w:lang w:eastAsia="ru-RU"/>
        </w:rPr>
        <w:t>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РЕШЕНИЕ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От 7 августа 2015 года № 93</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«Об утверждении Положения о порядке предоставлении отпусков муниципальным служащим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 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РЕШИЛА: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Утвердить Положение «О порядке предоставления отпусков муниципальным служащим администрации Семигорского сельского поселения» (Приложение № 1).</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Контроль за исполнением настоящего Решения оставляю за собой.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Глава Семигорского сельского поселения К.С.Лопатин Приложение</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 Решению Думы</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Семигорского 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от « 7 » августа 2015 г. № 93</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ПОЛОЖЕНИЕ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о порядке предоставления отпусков муниципальным служащим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56" w:name="sub_5550"/>
      <w:bookmarkEnd w:id="56"/>
      <w:r w:rsidRPr="009B710E">
        <w:rPr>
          <w:rFonts w:ascii="Times New Roman" w:eastAsia="Times New Roman" w:hAnsi="Times New Roman" w:cs="Times New Roman"/>
          <w:color w:val="000000"/>
          <w:sz w:val="12"/>
          <w:szCs w:val="12"/>
          <w:lang w:eastAsia="ru-RU"/>
        </w:rPr>
        <w:t>Настоящее Положение определяет порядок предоставления отпусков муниципальным служащим администрации Семигорского сельского поселения. Положение разработано в соответствии с</w:t>
      </w:r>
      <w:r w:rsidRPr="009B710E">
        <w:rPr>
          <w:rFonts w:ascii="Times New Roman" w:eastAsia="Times New Roman" w:hAnsi="Times New Roman" w:cs="Times New Roman"/>
          <w:color w:val="000000"/>
          <w:sz w:val="12"/>
          <w:lang w:eastAsia="ru-RU"/>
        </w:rPr>
        <w:t> </w:t>
      </w:r>
      <w:hyperlink r:id="rId13" w:tgtFrame="_blank" w:history="1">
        <w:r w:rsidRPr="009B710E">
          <w:rPr>
            <w:rFonts w:ascii="Times New Roman" w:eastAsia="Times New Roman" w:hAnsi="Times New Roman" w:cs="Times New Roman"/>
            <w:color w:val="008000"/>
            <w:sz w:val="12"/>
            <w:u w:val="single"/>
            <w:lang w:eastAsia="ru-RU"/>
          </w:rPr>
          <w:t>Трудовым кодексом</w:t>
        </w:r>
      </w:hyperlink>
      <w:r w:rsidRPr="009B710E">
        <w:rPr>
          <w:rFonts w:ascii="Times New Roman" w:eastAsia="Times New Roman" w:hAnsi="Times New Roman" w:cs="Times New Roman"/>
          <w:color w:val="000000"/>
          <w:sz w:val="12"/>
          <w:szCs w:val="12"/>
          <w:lang w:eastAsia="ru-RU"/>
        </w:rPr>
        <w:t>Российской Федерации, Федеральным законом от 2 марта 2007 года № 25-ФЗ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1.Понятие отпуска и его виды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1.1. Отпуск - это установленное в соответствии с законодательством количество календарных дней в году непрерывного отдыха работника. Ежегодный отпуск предоставляется муниципальному служащему руководителем муниципального органа или лица, которому делегировано право решения указанного вопроса. Ежегодный отпуск предоставляется муниципальному служащему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за работу в местностях, приравненных к районам Крайнего Севера, за ненормированный рабочий день).</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1.3. Ежегодный основной оплачиваемый отпуск предоставляется муниципальным служащим продолжительностью 30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1.4.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 При этом продолжительность ежегодного оплачиваемого отпуска за выслугу лет для муниципальных служащих не может превышать 15 календарных дней.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Отпуск за выслугу лет предоставляется на дату предоставления ежегодного основного оплачиваемого отпуска или его части.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1.5. В соответствии с</w:t>
      </w:r>
      <w:r w:rsidRPr="009B710E">
        <w:rPr>
          <w:rFonts w:ascii="Times New Roman" w:eastAsia="Times New Roman" w:hAnsi="Times New Roman" w:cs="Times New Roman"/>
          <w:color w:val="000000"/>
          <w:sz w:val="12"/>
          <w:lang w:eastAsia="ru-RU"/>
        </w:rPr>
        <w:t> </w:t>
      </w:r>
      <w:hyperlink r:id="rId14" w:tgtFrame="_blank" w:history="1">
        <w:r w:rsidRPr="009B710E">
          <w:rPr>
            <w:rFonts w:ascii="Times New Roman" w:eastAsia="Times New Roman" w:hAnsi="Times New Roman" w:cs="Times New Roman"/>
            <w:color w:val="008000"/>
            <w:sz w:val="12"/>
            <w:u w:val="single"/>
            <w:lang w:eastAsia="ru-RU"/>
          </w:rPr>
          <w:t>Законом</w:t>
        </w:r>
      </w:hyperlink>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РФ "О государственных гарантиях и компенсациях для лиц, работающих и проживающих в районах Крайнего Севера и приравненных к ним местностях" муниципальным служащим предоставляется ежегодный дополнительный оплачиваемый отпуск продолжительностью 16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1.6. Продолжительность ежегодных основного и дополнительных оплачиваемых отпусков муниципальных служащих исчисляется в календарных днях. Нерабочие праздничные дни, приходящиеся на период ежегодных основного или дополнительных оплачиваемых отпусков, в число календарных дней отпуска не включаются.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1.7. По соглашению между муниципальным служащим и руководителем муниципального органа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7" w:name="sub_200"/>
      <w:bookmarkEnd w:id="57"/>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2. Исчисление стажа работы, дающего право на ежегодный оплачиваемый отпуск</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58" w:name="sub_21"/>
      <w:r w:rsidRPr="009B710E">
        <w:rPr>
          <w:rFonts w:ascii="Times New Roman" w:eastAsia="Times New Roman" w:hAnsi="Times New Roman" w:cs="Times New Roman"/>
          <w:color w:val="000000"/>
          <w:sz w:val="12"/>
          <w:szCs w:val="12"/>
          <w:lang w:eastAsia="ru-RU"/>
        </w:rPr>
        <w:lastRenderedPageBreak/>
        <w:t>2.1. Ежегодный оплачиваемый отпуск предоставляется муниципальному служащему ежегодно. Право на использование ежегодного оплачиваемого отпуска за первый год муниципальной службы возникает у муниципального служащего по истечении шести месяцев его непрерывной службы в администрации Семигорского сельского поселения. По соглашению сторон оплачиваемый отпуск муниципальному служащему может быть предоставлен и до истечения шести месяцев.</w:t>
      </w:r>
      <w:bookmarkEnd w:id="58"/>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 истечения шести месяцев непрерывной работы оплачиваемый отпуск по заявлению муниципального служащего должен быть предоставлен:</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женщинам – перед отпуском по беременности и родам или непосредственно после него;</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муниципальным служащим, усыновившим ребенка (детей) в возрасте до трех месяцев;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в других случаях, предусмотренных федеральными законами.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 Семигорского сельского поселения.</w:t>
      </w:r>
      <w:bookmarkStart w:id="59" w:name="sub_22"/>
      <w:bookmarkEnd w:id="59"/>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0" w:name="sub_23"/>
      <w:r w:rsidRPr="009B710E">
        <w:rPr>
          <w:rFonts w:ascii="Times New Roman" w:eastAsia="Times New Roman" w:hAnsi="Times New Roman" w:cs="Times New Roman"/>
          <w:color w:val="000000"/>
          <w:sz w:val="12"/>
          <w:szCs w:val="12"/>
          <w:lang w:eastAsia="ru-RU"/>
        </w:rPr>
        <w:t>2.3.</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В стаж работы, дающий право на ежегодный основной оплачиваемый отпуск, включаются:</w:t>
      </w:r>
      <w:bookmarkEnd w:id="60"/>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1" w:name="sub_234"/>
      <w:r w:rsidRPr="009B710E">
        <w:rPr>
          <w:rFonts w:ascii="Times New Roman" w:eastAsia="Times New Roman" w:hAnsi="Times New Roman" w:cs="Times New Roman"/>
          <w:color w:val="000000"/>
          <w:sz w:val="12"/>
          <w:szCs w:val="12"/>
          <w:lang w:eastAsia="ru-RU"/>
        </w:rPr>
        <w:t>а) время фактической работы;</w:t>
      </w:r>
      <w:bookmarkEnd w:id="6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б) время, когда муниципальный служащий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 время вынужденного прогула при незаконном увольнении или отстранении от работы и последующем восстановлении на прежней работе;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г) период отстранения от работы муниципального служащего, не прошедшего обязательный медицинский осмотр (обследование) не по своей вине;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 время предоставляемых по просьбе муниципального служащего отпусков без сохранения заработной платы, не превышающее 14 календарных дней в течение рабочего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2" w:name="sub_24"/>
      <w:r w:rsidRPr="009B710E">
        <w:rPr>
          <w:rFonts w:ascii="Times New Roman" w:eastAsia="Times New Roman" w:hAnsi="Times New Roman" w:cs="Times New Roman"/>
          <w:color w:val="000000"/>
          <w:sz w:val="12"/>
          <w:szCs w:val="12"/>
          <w:lang w:eastAsia="ru-RU"/>
        </w:rPr>
        <w:t>2.4.</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В стаж работы, дающий право на ежегодный основной оплачиваемый отпуск, не включаются:</w:t>
      </w:r>
      <w:bookmarkEnd w:id="62"/>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3" w:name="sub_241"/>
      <w:r w:rsidRPr="009B710E">
        <w:rPr>
          <w:rFonts w:ascii="Times New Roman" w:eastAsia="Times New Roman" w:hAnsi="Times New Roman" w:cs="Times New Roman"/>
          <w:color w:val="000000"/>
          <w:sz w:val="12"/>
          <w:szCs w:val="12"/>
          <w:lang w:eastAsia="ru-RU"/>
        </w:rPr>
        <w:t>а)</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время отсутствия муниципального служащего на работе без уважительных причин, в том числе вследствие его отстранения от работы в случаях, предусмотренных</w:t>
      </w:r>
      <w:r w:rsidRPr="009B710E">
        <w:rPr>
          <w:rFonts w:ascii="Times New Roman" w:eastAsia="Times New Roman" w:hAnsi="Times New Roman" w:cs="Times New Roman"/>
          <w:color w:val="000000"/>
          <w:sz w:val="12"/>
          <w:lang w:eastAsia="ru-RU"/>
        </w:rPr>
        <w:t> </w:t>
      </w:r>
      <w:bookmarkEnd w:id="63"/>
      <w:r w:rsidRPr="009B710E">
        <w:rPr>
          <w:rFonts w:ascii="Times New Roman" w:eastAsia="Times New Roman" w:hAnsi="Times New Roman" w:cs="Times New Roman"/>
          <w:color w:val="000000"/>
          <w:sz w:val="12"/>
          <w:szCs w:val="12"/>
          <w:lang w:eastAsia="ru-RU"/>
        </w:rPr>
        <w:fldChar w:fldCharType="begin"/>
      </w:r>
      <w:r w:rsidRPr="009B710E">
        <w:rPr>
          <w:rFonts w:ascii="Times New Roman" w:eastAsia="Times New Roman" w:hAnsi="Times New Roman" w:cs="Times New Roman"/>
          <w:color w:val="000000"/>
          <w:sz w:val="12"/>
          <w:szCs w:val="12"/>
          <w:lang w:eastAsia="ru-RU"/>
        </w:rPr>
        <w:instrText xml:space="preserve"> HYPERLINK "http://clck.yandex.ru/redir/dv/*data=url%3Dfile%253A%252F%252F%252FC%253A%255C%255CDocuments%252520and%252520Settings%255C%255CMufasa%255C%255C%25D0%25A0%25D0%25B0%25D0%25B1%25D0%25BE%25D1%2587%25D0%25B8%25D0%25B9%252520%25D1%2581%25D1%2582%25D0%25BE%25D0%25BB%255C%255C%25D0%259D%25D0%25BE%25D0%25B2%25D0%25B0%25D1%258F%252520%25D0%25BF%25D0%25B0%25D0%25BF%25D0%25BA%25D0%25B0%252520(2)%255C%255C%25D0%25BF%25D0%25BE%25D0%25BB%25D0%25BE%25D0%25B6%25D0%25B5%25D0%25BD%25D0%25B8%25D0%25B5%252520%25D0%25BE%25D0%25B1%252520%25D0%25BE%25D1%2582%25D0%25BF%25D1%2583%25D1%2581%25D0%25BA%25D0%25B0%25D1%2585%255C%255C%25D0%25A0%25D0%25B5%25D1%2588%25D0%25B5%25D0%25BD%25D0%25B8%25D0%25B5%252520180%252520%25D0%25BE%25D1%2582%25D0%25BF%25D1%2583%25D1%2581%25D0%25BA%25D0%25B0%252520%25D0%25BC%25D1%2583%25D0%25BD%25D0%25B8%25D1%2586%25D0%25B8%25D0%25BF%25D0%25B0%25D0%25BB%25D1%258C%25D0%25BD%25D1%258B%25D0%25BC%252520%25D1%2581%25D0%25BB%25D1%2583%25D0%25B6%25D0%25B0%25D1%2589%25D0%25B8%25D0%25BC.doc%2522%2520%255Cl%2520%2522sub_76%2523sub_76%26ts%3D1449493205%26uid%3D748890061447937398&amp;sign=2cc6ecb9cb04e09f0b7ac395996b4ab1&amp;keyno=1" \t "_blank" </w:instrText>
      </w:r>
      <w:r w:rsidRPr="009B710E">
        <w:rPr>
          <w:rFonts w:ascii="Times New Roman" w:eastAsia="Times New Roman" w:hAnsi="Times New Roman" w:cs="Times New Roman"/>
          <w:color w:val="000000"/>
          <w:sz w:val="12"/>
          <w:szCs w:val="12"/>
          <w:lang w:eastAsia="ru-RU"/>
        </w:rPr>
        <w:fldChar w:fldCharType="separate"/>
      </w:r>
      <w:r w:rsidRPr="009B710E">
        <w:rPr>
          <w:rFonts w:ascii="Times New Roman" w:eastAsia="Times New Roman" w:hAnsi="Times New Roman" w:cs="Times New Roman"/>
          <w:color w:val="0000FF"/>
          <w:sz w:val="12"/>
          <w:u w:val="single"/>
          <w:lang w:eastAsia="ru-RU"/>
        </w:rPr>
        <w:t>статьей 76</w:t>
      </w:r>
      <w:r w:rsidRPr="009B710E">
        <w:rPr>
          <w:rFonts w:ascii="Times New Roman" w:eastAsia="Times New Roman" w:hAnsi="Times New Roman" w:cs="Times New Roman"/>
          <w:color w:val="000000"/>
          <w:sz w:val="12"/>
          <w:szCs w:val="12"/>
          <w:lang w:eastAsia="ru-RU"/>
        </w:rPr>
        <w:fldChar w:fldCharType="end"/>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Трудового кодекса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4" w:name="sub_242"/>
      <w:r w:rsidRPr="009B710E">
        <w:rPr>
          <w:rFonts w:ascii="Times New Roman" w:eastAsia="Times New Roman" w:hAnsi="Times New Roman" w:cs="Times New Roman"/>
          <w:color w:val="000000"/>
          <w:sz w:val="12"/>
          <w:szCs w:val="12"/>
          <w:lang w:eastAsia="ru-RU"/>
        </w:rPr>
        <w:t>б) время отпусков по уходу за ребенком до достижения им установленного законом возраста.</w:t>
      </w:r>
      <w:bookmarkEnd w:id="64"/>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2.5. Запрещается непредставление ежегодного оплачиваемого отпуска в течение двух лет подряд.</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bookmarkStart w:id="65" w:name="sub_300"/>
      <w:r w:rsidRPr="009B710E">
        <w:rPr>
          <w:rFonts w:ascii="Times New Roman" w:eastAsia="Times New Roman" w:hAnsi="Times New Roman" w:cs="Times New Roman"/>
          <w:b/>
          <w:bCs/>
          <w:color w:val="000000"/>
          <w:sz w:val="12"/>
          <w:lang w:eastAsia="ru-RU"/>
        </w:rPr>
        <w:t>Раздел 3. Порядок составления, согласования и утверждения графика отпусков</w:t>
      </w:r>
      <w:bookmarkEnd w:id="65"/>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3.1. Ежегодный оплачиваемый отпуск предоставляется муниципальному служащему в соответствии с графиком отпусков, утверждаемым не позднее чем за две недели до наступления календарного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3.2. График отпусков на календарный год составляется специалистом по кадровым вопросам с учетом пожеланий муниципальных служащих принимая во внимание, что отпуск может предоставляться в любое время в течение всего года, но без нарушения нормального хода работы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3.4. График отпусков утверждается главой Семигорского сельского поселения. После утверждения графика отпусков специалист по кадровым вопросам знакомит муниципальных служащих под роспись.</w:t>
      </w:r>
      <w:bookmarkStart w:id="66" w:name="sub_400"/>
      <w:bookmarkEnd w:id="66"/>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4. Порядок предоставления и оформления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7" w:name="sub_41"/>
      <w:r w:rsidRPr="009B710E">
        <w:rPr>
          <w:rFonts w:ascii="Times New Roman" w:eastAsia="Times New Roman" w:hAnsi="Times New Roman" w:cs="Times New Roman"/>
          <w:color w:val="000000"/>
          <w:sz w:val="12"/>
          <w:szCs w:val="12"/>
          <w:lang w:eastAsia="ru-RU"/>
        </w:rPr>
        <w:t>4.1. Предоставление отпуска муниципальному служащему предоставляется по письменному заявлению в соответствии с графиком отпусков. Письменное заявление муниципального служащего подлежит согласованию с главой Семигорского сельского поселения.</w:t>
      </w:r>
      <w:bookmarkEnd w:id="67"/>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68" w:name="sub_42"/>
      <w:r w:rsidRPr="009B710E">
        <w:rPr>
          <w:rFonts w:ascii="Times New Roman" w:eastAsia="Times New Roman" w:hAnsi="Times New Roman" w:cs="Times New Roman"/>
          <w:color w:val="000000"/>
          <w:sz w:val="12"/>
          <w:szCs w:val="12"/>
          <w:lang w:eastAsia="ru-RU"/>
        </w:rPr>
        <w:t>4.2. При предоставлении ежегодного оплачиваемого отпуска муниципальному служащему по его письменному заявлению производится единовременная выплата</w:t>
      </w:r>
      <w:r w:rsidRPr="009B710E">
        <w:rPr>
          <w:rFonts w:ascii="Times New Roman" w:eastAsia="Times New Roman" w:hAnsi="Times New Roman" w:cs="Times New Roman"/>
          <w:color w:val="000000"/>
          <w:sz w:val="12"/>
          <w:lang w:eastAsia="ru-RU"/>
        </w:rPr>
        <w:t> </w:t>
      </w:r>
      <w:bookmarkEnd w:id="68"/>
      <w:r w:rsidRPr="009B710E">
        <w:rPr>
          <w:rFonts w:ascii="Times New Roman" w:eastAsia="Times New Roman" w:hAnsi="Times New Roman" w:cs="Times New Roman"/>
          <w:color w:val="000000"/>
          <w:sz w:val="12"/>
          <w:szCs w:val="12"/>
          <w:lang w:eastAsia="ru-RU"/>
        </w:rPr>
        <w:t>в размере 2-х должностных окладов с учетом северных и районных коэффициентов, материальная помощь в размере 1-го оклада.</w:t>
      </w:r>
      <w:bookmarkStart w:id="69" w:name="sub_43"/>
      <w:bookmarkEnd w:id="69"/>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4.3. Специалист администрации по кадровым вопросам готовит распоряжение администрации Семигорского сельского поселения (далее – распоряжение) о предоставлении ежегодного оплачиваемого отпуска муниципальному служащему, единовременной и материальной выплате, в котором указывается период, за который предоставляется отпуск, продолжительность отпуска, дата начала отпуска и дата окончания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Распоряжение о предоставлении отпуска подписывается главой Семигорского сельского поселения. После подписания распоряжения о предоставлении отпуска доводится до сведения муниципального служащего под роспись. Один экземпляр распоряжения о предоставлении отпуска передается в бухгалтерию для начисления отпускных сумм.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70" w:name="sub_44"/>
      <w:r w:rsidRPr="009B710E">
        <w:rPr>
          <w:rFonts w:ascii="Times New Roman" w:eastAsia="Times New Roman" w:hAnsi="Times New Roman" w:cs="Times New Roman"/>
          <w:color w:val="000000"/>
          <w:sz w:val="12"/>
          <w:szCs w:val="12"/>
          <w:lang w:eastAsia="ru-RU"/>
        </w:rPr>
        <w:t>4.4</w:t>
      </w:r>
      <w:bookmarkEnd w:id="70"/>
      <w:r w:rsidRPr="009B710E">
        <w:rPr>
          <w:rFonts w:ascii="Times New Roman" w:eastAsia="Times New Roman" w:hAnsi="Times New Roman" w:cs="Times New Roman"/>
          <w:color w:val="000000"/>
          <w:sz w:val="12"/>
          <w:szCs w:val="12"/>
          <w:lang w:eastAsia="ru-RU"/>
        </w:rPr>
        <w:t>. Ежегодный оплачиваемый отпуск должен быть продлен или перенесен на другой срок, определяемый главой Семигорского сельского поселения с учетом пожеланий муниципального служащего, в случаях: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временной нетрудоспособности муниципального служащего;</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в других случаях, предусмотренных трудовым законодательством, локальными нормативными актами.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bookmarkStart w:id="71" w:name="sub_48"/>
      <w:r w:rsidRPr="009B710E">
        <w:rPr>
          <w:rFonts w:ascii="Times New Roman" w:eastAsia="Times New Roman" w:hAnsi="Times New Roman" w:cs="Times New Roman"/>
          <w:color w:val="000000"/>
          <w:sz w:val="12"/>
          <w:szCs w:val="12"/>
          <w:lang w:eastAsia="ru-RU"/>
        </w:rPr>
        <w:t>4.5.</w:t>
      </w:r>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При увольнении муниципальному служащему выплачивается денежная компенсация за все неиспользованные отпуска.</w:t>
      </w:r>
      <w:bookmarkEnd w:id="71"/>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При предоставлении отпуска с последующим увольнением при расторжении трудового договора по инициативе муниципального служащего он имеет право отозвать свое заявление об увольнении до дня начала отпуска, если на его место не приглашен в порядке перевода другой муниципальный служащий.</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 14 Четверг 13 августа Вестник 15</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РОССИЙСКАЯ ФЕДЕРАЦИЯ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Иркутская область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Нижнеилимский район</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u w:val="single"/>
          <w:lang w:eastAsia="ru-RU"/>
        </w:rPr>
        <w:t>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РЕШЕНИЕ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От 7 августа 2015 года № 94</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«Об утверждении Положения о порядке предоставления отпусков техническим исполнителям и рабочим исполнителям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 Дума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РЕШИЛА: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 Утвердить Положение «О порядке предоставления отпусков техническим исполнителям и рабочим исполнителям администрации Семигорского сельского поселения» (Приложение № 1).</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 Контроль за исполнением настоящего Решения оставляю за собой.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Глава Семигорского сельского поселения К.С.Лопатин Приложение № 1</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к Решению Думы</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Семигорского сельского поселения</w:t>
      </w:r>
    </w:p>
    <w:p w:rsidR="009B710E" w:rsidRPr="009B710E" w:rsidRDefault="009B710E" w:rsidP="009B710E">
      <w:pPr>
        <w:shd w:val="clear" w:color="auto" w:fill="FFFFFF"/>
        <w:spacing w:before="100" w:beforeAutospacing="1" w:after="100" w:afterAutospacing="1" w:line="240" w:lineRule="auto"/>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от « 07 » августа 2015 г. № 94</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ПОЛОЖЕНИЕ</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о порядке предоставления отпусков техническим исполнителям и рабочим исполнителям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Настоящее Положение определяет порядок предоставления отпусков муниципальным служащим администрации Семигорского сельского поселения. Положение разработано в соответствии с</w:t>
      </w:r>
      <w:r w:rsidRPr="009B710E">
        <w:rPr>
          <w:rFonts w:ascii="Times New Roman" w:eastAsia="Times New Roman" w:hAnsi="Times New Roman" w:cs="Times New Roman"/>
          <w:color w:val="000000"/>
          <w:sz w:val="12"/>
          <w:lang w:eastAsia="ru-RU"/>
        </w:rPr>
        <w:t> </w:t>
      </w:r>
      <w:hyperlink r:id="rId15" w:tgtFrame="_blank" w:history="1">
        <w:r w:rsidRPr="009B710E">
          <w:rPr>
            <w:rFonts w:ascii="Times New Roman" w:eastAsia="Times New Roman" w:hAnsi="Times New Roman" w:cs="Times New Roman"/>
            <w:color w:val="008000"/>
            <w:sz w:val="12"/>
            <w:u w:val="single"/>
            <w:lang w:eastAsia="ru-RU"/>
          </w:rPr>
          <w:t>Трудовым кодексом</w:t>
        </w:r>
      </w:hyperlink>
      <w:r w:rsidRPr="009B710E">
        <w:rPr>
          <w:rFonts w:ascii="Times New Roman" w:eastAsia="Times New Roman" w:hAnsi="Times New Roman" w:cs="Times New Roman"/>
          <w:color w:val="000000"/>
          <w:sz w:val="12"/>
          <w:szCs w:val="12"/>
          <w:lang w:eastAsia="ru-RU"/>
        </w:rPr>
        <w:t>Российской Федерации, Федеральным законом от 2 марта 2007 года № 25-ФЗ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1.Понятие отпуска и его виды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1.1. Отпуск - это установленное в соответствии с законодательством количество календарных дней в году непрерывного отдыха работника. Ежегодный отпуск предоставляется техническим исполнителям и рабочим исполнителям руководителем муниципального органа или лица, которому делегировано право решения указанного вопроса. Ежегодный отпуск предоставляется техническим исполнителям и рабочим исполнителям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1.2. Ежегодный оплачиваемый отпуск техническим исполнителям и рабочим исполнителям состоит из основного оплачиваемого отпуска и дополнительных оплачиваемых отпусков (за выслугу лет, за работу в местностях, приравненных к районам Крайнего Севера).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1.3. Ежегодный основной оплачиваемый отпуск предоставляется техническим исполнителям и рабочим исполнителям продолжительностью 30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1.4. В соответствии с</w:t>
      </w:r>
      <w:r w:rsidRPr="009B710E">
        <w:rPr>
          <w:rFonts w:ascii="Times New Roman" w:eastAsia="Times New Roman" w:hAnsi="Times New Roman" w:cs="Times New Roman"/>
          <w:color w:val="000000"/>
          <w:sz w:val="12"/>
          <w:lang w:eastAsia="ru-RU"/>
        </w:rPr>
        <w:t> </w:t>
      </w:r>
      <w:hyperlink r:id="rId16" w:tgtFrame="_blank" w:history="1">
        <w:r w:rsidRPr="009B710E">
          <w:rPr>
            <w:rFonts w:ascii="Times New Roman" w:eastAsia="Times New Roman" w:hAnsi="Times New Roman" w:cs="Times New Roman"/>
            <w:color w:val="008000"/>
            <w:sz w:val="12"/>
            <w:u w:val="single"/>
            <w:lang w:eastAsia="ru-RU"/>
          </w:rPr>
          <w:t>Законом</w:t>
        </w:r>
      </w:hyperlink>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РФ "О государственных гарантиях и компенсациях для лиц, работающих и проживающих в районах Крайнего Севера и приравненных к ним местностях" техническим исполнителям и рабочим исполнителям предоставляется ежегодный дополнительный оплачиваемый отпуск продолжительностью 16 календарных дней.</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1.5. Продолжительность ежегодных основного и дополнительных оплачиваемых отпусков техническим исполнителям и рабочим исполнителям исчисляется в календарных днях. Нерабочие праздничные дни, приходящиеся на период ежегодных основного или дополнительных оплачиваемых отпусков, в число календарных дней отпуска не включаются.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1.6. По соглашению между техническим исполнителем, рабочим исполнителем и руководителем муниципального органа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2. Исчисление стажа работы, дающего право на ежегодный оплачиваемый отпуск</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2.1. Ежегодный оплачиваемый отпуск предоставляется техническим исполнителям и рабочим исполнителям ежегодно. Право на использование ежегодного оплачиваемого отпуска за первый год муниципальной службы возникает у технических исполнителях и рабочих исполнителях по истечении шести месяцев его непрерывной службы в администрации Семигорского сельского поселения. По соглашению сторон оплачиваемый отпуск техническим исполнителям и рабочим исполнителям может быть предоставлен и до истечения шести месяцев.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До истечения шести месяцев непрерывной работы оплачиваемый отпуск по заявлению техническим исполнителям и рабочим исполнителям должен быть предоставлен:</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женщинам – перед отпуском по беременности и родам или непосредственно после него;</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техническим исполнителям и рабочим исполнителям, усыновившим ребенка (детей) в возрасте до трех месяцев;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в других случаях, предусмотренных федеральными законами.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2.3. В стаж работы, дающий право на ежегодный основной оплачиваемый отпуск, включаются: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 время фактической работы;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б) время, когда технический исполнитель и рабочий исполнитель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в) время вынужденного прогула при незаконном увольнении или отстранении от работы и последующем восстановлении на прежней работе;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г) период отстранения от работы технического исполнителя и рабочего исполнителя, не прошедшего обязательный медицинский осмотр (обследование) не по своей вине;</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д) время предоставляемых по просьбе технического исполнителя и рабочего исполнителя отпусков без сохранения заработной платы, не превышающее 14 календарных дней в течение рабочего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2.4. В стаж работы, дающий право на ежегодный основной оплачиваемый отпуск, не включаются: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а) время отсутствия технического исполнителя и рабочего исполнителя на работе без уважительных причин, в том числе вследствие его отстранения от работы в случаях, предусмотренных</w:t>
      </w:r>
      <w:r w:rsidRPr="009B710E">
        <w:rPr>
          <w:rFonts w:ascii="Times New Roman" w:eastAsia="Times New Roman" w:hAnsi="Times New Roman" w:cs="Times New Roman"/>
          <w:color w:val="000000"/>
          <w:sz w:val="12"/>
          <w:lang w:eastAsia="ru-RU"/>
        </w:rPr>
        <w:t> </w:t>
      </w:r>
      <w:hyperlink r:id="rId17" w:tgtFrame="_blank" w:history="1">
        <w:r w:rsidRPr="009B710E">
          <w:rPr>
            <w:rFonts w:ascii="Times New Roman" w:eastAsia="Times New Roman" w:hAnsi="Times New Roman" w:cs="Times New Roman"/>
            <w:color w:val="0000FF"/>
            <w:sz w:val="12"/>
            <w:u w:val="single"/>
            <w:lang w:eastAsia="ru-RU"/>
          </w:rPr>
          <w:t>статьей 76</w:t>
        </w:r>
      </w:hyperlink>
      <w:r w:rsidRPr="009B710E">
        <w:rPr>
          <w:rFonts w:ascii="Times New Roman" w:eastAsia="Times New Roman" w:hAnsi="Times New Roman" w:cs="Times New Roman"/>
          <w:color w:val="000000"/>
          <w:sz w:val="12"/>
          <w:lang w:eastAsia="ru-RU"/>
        </w:rPr>
        <w:t> </w:t>
      </w:r>
      <w:r w:rsidRPr="009B710E">
        <w:rPr>
          <w:rFonts w:ascii="Times New Roman" w:eastAsia="Times New Roman" w:hAnsi="Times New Roman" w:cs="Times New Roman"/>
          <w:color w:val="000000"/>
          <w:sz w:val="12"/>
          <w:szCs w:val="12"/>
          <w:lang w:eastAsia="ru-RU"/>
        </w:rPr>
        <w:t>Трудового кодекса Российской Федерации;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б) время отпусков по уходу за ребенком до достижения им установленного законом возраста.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2.5. Запрещается непредставление ежегодного оплачиваемого отпуска в течение двух лет подряд.</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3.Порядок составления, согласования и утверждения графика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3.1. Ежегодный оплачиваемый отпуск предоставляется техническому исполнителю и рабочему исполнителю в соответствии с графиком отпусков, утверждаемым не позднее чем за две недели до наступления календарного года.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3.2. График отпусков на календарный год составляется специалистом по кадровым вопросам с учетом пожеланий технического исполнителя и рабочего исполнителя принимая во внимание, что отпуск может предоставляться в любое время в течение всего года, но без нарушения нормального хода работы администрации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3.4. График отпусков утверждается главой Семигорского сельского поселения. После утверждения графика отпусков специалист по кадровым вопросам знакомит технического исполнителя и рабочего исполнителя под роспись.</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b/>
          <w:bCs/>
          <w:color w:val="000000"/>
          <w:sz w:val="12"/>
          <w:lang w:eastAsia="ru-RU"/>
        </w:rPr>
        <w:t>Раздел 4.Порядок предоставления и оформления отпусков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4.1. Предоставление отпуска технического исполнителя и рабочего исполнителя предоставляется по письменному заявлению в соответствии с графиком отпусков. Письменное заявление технического исполнителя и рабочего исполнителя подлежит согласованию с главой Семигорского сельского поселения.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4.2. При предоставлении ежегодного оплачиваемого отпуска технического исполнителя и рабочего исполнителя по его письменному заявлению производится единовременная выплата в размере 2-х должностных окладов, материальная помощь в размере 2-х окладов.</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4.3. Специалист администрации по кадровым вопросам готовит распоряжение администрации Семигорского сельского поселения (далее – распоряжение) о предоставлении ежегодного оплачиваемого отпуска технического исполнителя и рабочего исполнителя, единовременной и материальной выплате, в котором указывается период, за который предоставляется отпуск, продолжительность отпуска, дата начала отпуска и дата окончания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Распоряжение о предоставлении отпуска подписывается главой Семигорского сельского поселения. После подписания распоряжения о предоставлении отпуска доводится до сведения технического исполнителя и рабочего исполнителя под роспись. Один экземпляр распоряжения о предоставлении отпуска передается в бухгалтерию для начисления отпускных сумм.</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4.4. Ежегодный оплачиваемый отпуск должен быть продлен или перенесен на другой срок, определяемый главой Семигорского сельского поселения с учетом пожеланий технического исполнителя и рабочего исполнителя, в случаях:</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временной нетрудоспособности технического исполнителя и рабочего исполнителя;</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lastRenderedPageBreak/>
        <w:t>- исполнения технического исполнителя и рабочего исполнителя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 в других случаях, предусмотренных трудовым законодательством, локальными нормативными актами.</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4.5. При увольнении технического исполнителя и рабочего исполнителя выплачивается денежная компенсация за все неиспользованные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По письменному заявлению технического исполнителя и рабочего исполнителя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12"/>
          <w:szCs w:val="12"/>
          <w:lang w:eastAsia="ru-RU"/>
        </w:rPr>
      </w:pPr>
      <w:r w:rsidRPr="009B710E">
        <w:rPr>
          <w:rFonts w:ascii="Times New Roman" w:eastAsia="Times New Roman" w:hAnsi="Times New Roman" w:cs="Times New Roman"/>
          <w:color w:val="000000"/>
          <w:sz w:val="12"/>
          <w:szCs w:val="12"/>
          <w:lang w:eastAsia="ru-RU"/>
        </w:rPr>
        <w:t>При предоставлении отпуска с последующим увольнением при расторжении трудового договора по инициативе технического исполнителя и рабочего исполнителя он имеет право отозвать свое заявление об увольнении до дня начала отпуска, если на его место не приглашен в порядке перевода другой технический исполнитель или рабочий исполнитель.</w:t>
      </w:r>
    </w:p>
    <w:p w:rsidR="009B710E" w:rsidRPr="009B710E" w:rsidRDefault="009B710E" w:rsidP="009B71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710E">
        <w:rPr>
          <w:rFonts w:ascii="Times New Roman" w:eastAsia="Times New Roman" w:hAnsi="Times New Roman" w:cs="Times New Roman"/>
          <w:color w:val="000000"/>
          <w:sz w:val="28"/>
          <w:u w:val="single"/>
          <w:lang w:eastAsia="ru-RU"/>
        </w:rPr>
        <w:t>16 Вестник Четверг 13 августа № 14</w:t>
      </w:r>
    </w:p>
    <w:p w:rsidR="009B710E" w:rsidRPr="009B710E" w:rsidRDefault="009B710E" w:rsidP="009B710E">
      <w:pPr>
        <w:shd w:val="clear" w:color="auto" w:fill="FFFFFF"/>
        <w:spacing w:before="100" w:beforeAutospacing="1" w:after="120" w:line="240" w:lineRule="auto"/>
        <w:ind w:left="282"/>
        <w:jc w:val="center"/>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b/>
          <w:bCs/>
          <w:color w:val="000000"/>
          <w:sz w:val="20"/>
          <w:lang w:eastAsia="ru-RU"/>
        </w:rPr>
        <w:t>Основная причина гибели людей - несоблюдение правил безопасного поведения на воде.</w:t>
      </w:r>
      <w:r w:rsidRPr="009B710E">
        <w:rPr>
          <w:rFonts w:ascii="Times New Roman" w:eastAsia="Times New Roman" w:hAnsi="Times New Roman" w:cs="Times New Roman"/>
          <w:color w:val="000000"/>
          <w:sz w:val="20"/>
          <w:szCs w:val="20"/>
          <w:lang w:eastAsia="ru-RU"/>
        </w:rPr>
        <w:pict>
          <v:shape id="_x0000_i1027" type="#_x0000_t75" alt="" style="width:24pt;height:24pt"/>
        </w:pict>
      </w:r>
    </w:p>
    <w:p w:rsidR="009B710E" w:rsidRPr="009B710E" w:rsidRDefault="009B710E" w:rsidP="009B710E">
      <w:pPr>
        <w:shd w:val="clear" w:color="auto" w:fill="FFFFFF"/>
        <w:spacing w:before="100" w:beforeAutospacing="1" w:after="120" w:line="240" w:lineRule="auto"/>
        <w:ind w:left="282"/>
        <w:jc w:val="center"/>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b/>
          <w:bCs/>
          <w:color w:val="000000"/>
          <w:sz w:val="20"/>
          <w:u w:val="single"/>
          <w:lang w:eastAsia="ru-RU"/>
        </w:rPr>
        <w:t>Чтобы избежать несчастного случая, надо знать и соблюдать меры предосторожности на воде:</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Купаться лучше утром или вечером, когда солнце греет, но нет опасности перегрева.</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Плавать в воде можно не более 20 минут, причем это время должно увеличиваться постепенно, с 3-5 минут.</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входить, не прыгать в воду после длительного пребывания на солнце.</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входить в воду в состоянии алкогольного опьянения. Алкоголь блокирует сосудосужающие и сосудорасширяющие центры в головном мозге.</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Если нет поблизости оборудованного пляжа, надо выбрать безопасное для купания место с твердым песчаным чистым дном, постепенным уклоном. В воду входить осторожно. Даже если накануне это место было безопасным для прыжков, то за ночь течением могло принести корягу или что-то сбросили в воду.</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заплывать далеко, т.к. можно не рассчитать своих сил. Почувствовав усталость, не надо паниковать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color w:val="000000"/>
          <w:sz w:val="20"/>
          <w:szCs w:val="20"/>
          <w:lang w:eastAsia="ru-RU"/>
        </w:rPr>
        <w:t>Если захватило течением, не пытайтесь с ним бороться. Надо плыть вниз по течению, постепенно, под небольшим углом, приближаясь к берегу.</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В водоемах с большим количеством водорослей надо стараться плыть у самой поверхности воды, не задевая растения. Не делая резких движений. Если все же руки и ноги спутываются стеблями, необходимо сделать остановку (принять положение «поплавка», «всплывания») и освободиться от них.</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color w:val="000000"/>
          <w:sz w:val="20"/>
          <w:szCs w:val="20"/>
          <w:lang w:eastAsia="ru-RU"/>
        </w:rPr>
        <w:t>Не допускать грубых шалостей в воде: подплывать под купающихся, хватать их за ноги, «топить», подавать ложные сигналы о помощи и т.п.</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оставлять у воды малышей. Они могут оступиться и упасть, захлебнуться водой или попасть в яму.</w:t>
      </w:r>
    </w:p>
    <w:p w:rsidR="009B710E" w:rsidRPr="009B710E" w:rsidRDefault="009B710E" w:rsidP="009B710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lastRenderedPageBreak/>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szCs w:val="20"/>
          <w:lang w:eastAsia="ru-RU"/>
        </w:rPr>
        <w:t>Не заплывать за ограничительные знаки, т.к. они ограничивают акваторию с проверенным дном, определенной глубиной, там гарантировано отсутствие водоворотов и т.д.</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b/>
          <w:bCs/>
          <w:color w:val="000000"/>
          <w:sz w:val="20"/>
          <w:u w:val="single"/>
          <w:lang w:eastAsia="ru-RU"/>
        </w:rPr>
        <w:t>Если у вас на глазах тонет человек, а под рукой нет ни спасательного круга, ни даже веревки, чтобы бросить ее утопающему: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Прежде всего, ободрите его криком и если вы уверены в своих силах плывите на помощь.</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Подплыв к терпящему бедствие человеку. Нужно поднырнуть под него и, взяв сзади каким-нибудь приемом захвата (самый распространенный – за волосы), плыть вместе с ним к берегу.</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Если он в отчаянии пытается схватить вас за шею, руки или ноги – нырните: тонущий человек, повинуясь инстинкту самосохранения, выпустит вас.</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Не стесняйтесь обращаться с ним жестко: нередко это единственный способ спасти человека.</w:t>
      </w:r>
    </w:p>
    <w:p w:rsidR="009B710E" w:rsidRPr="009B710E" w:rsidRDefault="009B710E" w:rsidP="009B710E">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b/>
          <w:bCs/>
          <w:color w:val="000000"/>
          <w:sz w:val="20"/>
          <w:lang w:eastAsia="ru-RU"/>
        </w:rPr>
        <w:t>ПОМНИТЕ!</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color w:val="000000"/>
          <w:sz w:val="20"/>
          <w:lang w:eastAsia="ru-RU"/>
        </w:rPr>
        <w:t>Утонувшего можно спасти, если он пробыл под водой менее 6 минут:</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Повернув его голову на бок, прочистите пальцем забитые тиной или песком рот и нос.</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Положите пострадавшего животом себе на колено (голова должна свешиваться вниз) и, сильно нажав, вытесните воду из желудка и дыхательных путей.</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Cambria Math" w:eastAsia="Times New Roman" w:hAnsi="Cambria Math" w:cs="Cambria Math"/>
          <w:color w:val="000000"/>
          <w:sz w:val="20"/>
          <w:lang w:eastAsia="ru-RU"/>
        </w:rPr>
        <w:t>​</w:t>
      </w:r>
      <w:r w:rsidRPr="009B710E">
        <w:rPr>
          <w:rFonts w:ascii="Times New Roman" w:eastAsia="Times New Roman" w:hAnsi="Times New Roman" w:cs="Times New Roman"/>
          <w:color w:val="000000"/>
          <w:sz w:val="20"/>
          <w:lang w:eastAsia="ru-RU"/>
        </w:rPr>
        <w:t> </w:t>
      </w:r>
      <w:r w:rsidRPr="009B710E">
        <w:rPr>
          <w:rFonts w:ascii="Times New Roman" w:eastAsia="Times New Roman" w:hAnsi="Times New Roman" w:cs="Times New Roman"/>
          <w:color w:val="000000"/>
          <w:sz w:val="20"/>
          <w:lang w:eastAsia="ru-RU"/>
        </w:rPr>
        <w:sym w:font="Symbol" w:char="F0B7"/>
      </w:r>
      <w:r w:rsidRPr="009B710E">
        <w:rPr>
          <w:rFonts w:ascii="Times New Roman" w:eastAsia="Times New Roman" w:hAnsi="Times New Roman" w:cs="Times New Roman"/>
          <w:color w:val="000000"/>
          <w:sz w:val="20"/>
          <w:lang w:eastAsia="ru-RU"/>
        </w:rPr>
        <w:t>Начинайте делать искусственное дыхание и массаж сердца.</w:t>
      </w:r>
    </w:p>
    <w:p w:rsidR="009B710E" w:rsidRPr="009B710E" w:rsidRDefault="009B710E" w:rsidP="009B710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color w:val="000000"/>
          <w:sz w:val="20"/>
          <w:lang w:eastAsia="ru-RU"/>
        </w:rPr>
        <w:t>Даже если вы не ощущаете явного результата, не прекращайте оживление до прибытия скорой помощи» - нельзя упустить ни одного шанса на спасение человека.</w:t>
      </w:r>
    </w:p>
    <w:p w:rsidR="009B710E" w:rsidRPr="009B710E" w:rsidRDefault="009B710E" w:rsidP="009B71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B710E">
        <w:rPr>
          <w:rFonts w:ascii="Times New Roman" w:eastAsia="Times New Roman" w:hAnsi="Times New Roman" w:cs="Times New Roman"/>
          <w:b/>
          <w:bCs/>
          <w:color w:val="FF0000"/>
          <w:sz w:val="20"/>
          <w:lang w:eastAsia="ru-RU"/>
        </w:rPr>
        <w:t>Помните,  телефон спасения – 01!</w:t>
      </w:r>
    </w:p>
    <w:tbl>
      <w:tblPr>
        <w:tblW w:w="0" w:type="auto"/>
        <w:shd w:val="clear" w:color="auto" w:fill="FFFFFF"/>
        <w:tblCellMar>
          <w:top w:w="15" w:type="dxa"/>
          <w:left w:w="15" w:type="dxa"/>
          <w:bottom w:w="15" w:type="dxa"/>
          <w:right w:w="15" w:type="dxa"/>
        </w:tblCellMar>
        <w:tblLook w:val="04A0"/>
      </w:tblPr>
      <w:tblGrid>
        <w:gridCol w:w="9360"/>
      </w:tblGrid>
      <w:tr w:rsidR="009B710E" w:rsidRPr="009B710E" w:rsidTr="009B710E">
        <w:trPr>
          <w:trHeight w:val="540"/>
        </w:trPr>
        <w:tc>
          <w:tcPr>
            <w:tcW w:w="9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710E" w:rsidRPr="009B710E" w:rsidRDefault="009B710E" w:rsidP="009B710E">
            <w:pPr>
              <w:spacing w:after="0" w:line="240" w:lineRule="auto"/>
              <w:rPr>
                <w:rFonts w:ascii="Times New Roman" w:eastAsia="Times New Roman" w:hAnsi="Times New Roman" w:cs="Times New Roman"/>
                <w:color w:val="000000"/>
                <w:sz w:val="35"/>
                <w:szCs w:val="35"/>
                <w:lang w:eastAsia="ru-RU"/>
              </w:rPr>
            </w:pPr>
          </w:p>
        </w:tc>
      </w:tr>
    </w:tbl>
    <w:p w:rsidR="009B710E" w:rsidRPr="009B710E" w:rsidRDefault="009B710E" w:rsidP="009B710E">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85"/>
      </w:tblGrid>
      <w:tr w:rsidR="009B710E" w:rsidRPr="009B710E" w:rsidTr="009B710E">
        <w:trPr>
          <w:trHeight w:val="19"/>
        </w:trPr>
        <w:tc>
          <w:tcPr>
            <w:tcW w:w="11340" w:type="dxa"/>
            <w:shd w:val="clear" w:color="auto" w:fill="FFFFFF"/>
            <w:vAlign w:val="center"/>
            <w:hideMark/>
          </w:tcPr>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lang w:eastAsia="ru-RU"/>
              </w:rPr>
            </w:pPr>
            <w:r w:rsidRPr="009B710E">
              <w:rPr>
                <w:rFonts w:ascii="Times New Roman" w:eastAsia="Times New Roman" w:hAnsi="Times New Roman" w:cs="Times New Roman"/>
                <w:color w:val="000000"/>
                <w:lang w:eastAsia="ru-RU"/>
              </w:rPr>
              <w:t>665682 Администрация Распространяется бесплатно</w:t>
            </w:r>
          </w:p>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lang w:eastAsia="ru-RU"/>
              </w:rPr>
            </w:pPr>
            <w:r w:rsidRPr="009B710E">
              <w:rPr>
                <w:rFonts w:ascii="Times New Roman" w:eastAsia="Times New Roman" w:hAnsi="Times New Roman" w:cs="Times New Roman"/>
                <w:color w:val="000000"/>
                <w:lang w:eastAsia="ru-RU"/>
              </w:rPr>
              <w:t>пос. Семигорск 64 – 4 -71 Дума сельского Газета выходит</w:t>
            </w:r>
          </w:p>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lang w:eastAsia="ru-RU"/>
              </w:rPr>
            </w:pPr>
            <w:r w:rsidRPr="009B710E">
              <w:rPr>
                <w:rFonts w:ascii="Times New Roman" w:eastAsia="Times New Roman" w:hAnsi="Times New Roman" w:cs="Times New Roman"/>
                <w:color w:val="000000"/>
                <w:lang w:eastAsia="ru-RU"/>
              </w:rPr>
              <w:t>ул. Октябрьская, 1 поселения 2 раз в месяц кол-во 35 шт.</w:t>
            </w:r>
          </w:p>
          <w:p w:rsidR="009B710E" w:rsidRPr="009B710E" w:rsidRDefault="009B710E" w:rsidP="009B710E">
            <w:pPr>
              <w:spacing w:before="100" w:beforeAutospacing="1" w:after="100" w:afterAutospacing="1" w:line="240" w:lineRule="auto"/>
              <w:rPr>
                <w:rFonts w:ascii="Times New Roman" w:eastAsia="Times New Roman" w:hAnsi="Times New Roman" w:cs="Times New Roman"/>
                <w:color w:val="000000"/>
                <w:lang w:eastAsia="ru-RU"/>
              </w:rPr>
            </w:pPr>
            <w:r w:rsidRPr="009B710E">
              <w:rPr>
                <w:rFonts w:ascii="Times New Roman" w:eastAsia="Times New Roman" w:hAnsi="Times New Roman" w:cs="Times New Roman"/>
                <w:color w:val="000000"/>
                <w:lang w:eastAsia="ru-RU"/>
              </w:rPr>
              <w:t>Гл. редактор К.С. Лопатин</w:t>
            </w:r>
          </w:p>
          <w:p w:rsidR="009B710E" w:rsidRPr="009B710E" w:rsidRDefault="009B710E" w:rsidP="009B710E">
            <w:pPr>
              <w:spacing w:before="100" w:beforeAutospacing="1" w:after="100" w:afterAutospacing="1" w:line="19" w:lineRule="atLeast"/>
              <w:rPr>
                <w:rFonts w:ascii="Times New Roman" w:eastAsia="Times New Roman" w:hAnsi="Times New Roman" w:cs="Times New Roman"/>
                <w:color w:val="000000"/>
                <w:lang w:eastAsia="ru-RU"/>
              </w:rPr>
            </w:pPr>
            <w:r w:rsidRPr="009B710E">
              <w:rPr>
                <w:rFonts w:ascii="Times New Roman" w:eastAsia="Times New Roman" w:hAnsi="Times New Roman" w:cs="Times New Roman"/>
                <w:color w:val="000000"/>
                <w:lang w:eastAsia="ru-RU"/>
              </w:rPr>
              <w:t>Отв. за выпуск Л.В. Окунева</w:t>
            </w:r>
          </w:p>
        </w:tc>
      </w:tr>
    </w:tbl>
    <w:p w:rsidR="00210008" w:rsidRDefault="00210008"/>
    <w:sectPr w:rsidR="00210008" w:rsidSect="00210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defaultTabStop w:val="708"/>
  <w:characterSpacingControl w:val="doNotCompress"/>
  <w:compat/>
  <w:rsids>
    <w:rsidRoot w:val="009B710E"/>
    <w:rsid w:val="00210008"/>
    <w:rsid w:val="009B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B710E"/>
  </w:style>
  <w:style w:type="paragraph" w:customStyle="1" w:styleId="p7">
    <w:name w:val="p7"/>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710E"/>
  </w:style>
  <w:style w:type="paragraph" w:customStyle="1" w:styleId="p9">
    <w:name w:val="p9"/>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B710E"/>
  </w:style>
  <w:style w:type="paragraph" w:customStyle="1" w:styleId="p11">
    <w:name w:val="p11"/>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710E"/>
    <w:rPr>
      <w:color w:val="0000FF"/>
      <w:u w:val="single"/>
    </w:rPr>
  </w:style>
  <w:style w:type="character" w:styleId="a4">
    <w:name w:val="FollowedHyperlink"/>
    <w:basedOn w:val="a0"/>
    <w:uiPriority w:val="99"/>
    <w:semiHidden/>
    <w:unhideWhenUsed/>
    <w:rsid w:val="009B710E"/>
    <w:rPr>
      <w:color w:val="800080"/>
      <w:u w:val="single"/>
    </w:rPr>
  </w:style>
  <w:style w:type="character" w:customStyle="1" w:styleId="s3">
    <w:name w:val="s3"/>
    <w:basedOn w:val="a0"/>
    <w:rsid w:val="009B710E"/>
  </w:style>
  <w:style w:type="paragraph" w:customStyle="1" w:styleId="p12">
    <w:name w:val="p12"/>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B710E"/>
  </w:style>
  <w:style w:type="character" w:customStyle="1" w:styleId="s5">
    <w:name w:val="s5"/>
    <w:basedOn w:val="a0"/>
    <w:rsid w:val="009B710E"/>
  </w:style>
  <w:style w:type="paragraph" w:customStyle="1" w:styleId="p13">
    <w:name w:val="p13"/>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9B710E"/>
  </w:style>
  <w:style w:type="paragraph" w:customStyle="1" w:styleId="p14">
    <w:name w:val="p14"/>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B710E"/>
  </w:style>
  <w:style w:type="character" w:customStyle="1" w:styleId="s8">
    <w:name w:val="s8"/>
    <w:basedOn w:val="a0"/>
    <w:rsid w:val="009B710E"/>
  </w:style>
  <w:style w:type="paragraph" w:customStyle="1" w:styleId="p20">
    <w:name w:val="p20"/>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B710E"/>
  </w:style>
  <w:style w:type="paragraph" w:customStyle="1" w:styleId="p21">
    <w:name w:val="p21"/>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9B710E"/>
  </w:style>
  <w:style w:type="character" w:customStyle="1" w:styleId="s11">
    <w:name w:val="s11"/>
    <w:basedOn w:val="a0"/>
    <w:rsid w:val="009B710E"/>
  </w:style>
  <w:style w:type="paragraph" w:customStyle="1" w:styleId="p23">
    <w:name w:val="p23"/>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9B710E"/>
  </w:style>
  <w:style w:type="paragraph" w:customStyle="1" w:styleId="p26">
    <w:name w:val="p26"/>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9B710E"/>
  </w:style>
  <w:style w:type="character" w:customStyle="1" w:styleId="s14">
    <w:name w:val="s14"/>
    <w:basedOn w:val="a0"/>
    <w:rsid w:val="009B710E"/>
  </w:style>
  <w:style w:type="paragraph" w:customStyle="1" w:styleId="p27">
    <w:name w:val="p27"/>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9B710E"/>
  </w:style>
  <w:style w:type="paragraph" w:customStyle="1" w:styleId="p29">
    <w:name w:val="p29"/>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9B710E"/>
  </w:style>
  <w:style w:type="paragraph" w:customStyle="1" w:styleId="p30">
    <w:name w:val="p30"/>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9B710E"/>
  </w:style>
  <w:style w:type="paragraph" w:customStyle="1" w:styleId="p31">
    <w:name w:val="p31"/>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9B710E"/>
  </w:style>
  <w:style w:type="paragraph" w:customStyle="1" w:styleId="p33">
    <w:name w:val="p33"/>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9B710E"/>
  </w:style>
  <w:style w:type="paragraph" w:customStyle="1" w:styleId="p34">
    <w:name w:val="p34"/>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9B710E"/>
  </w:style>
  <w:style w:type="paragraph" w:customStyle="1" w:styleId="p44">
    <w:name w:val="p44"/>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9B710E"/>
  </w:style>
  <w:style w:type="paragraph" w:customStyle="1" w:styleId="p48">
    <w:name w:val="p48"/>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9B710E"/>
  </w:style>
  <w:style w:type="paragraph" w:customStyle="1" w:styleId="p50">
    <w:name w:val="p50"/>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9B710E"/>
  </w:style>
  <w:style w:type="paragraph" w:customStyle="1" w:styleId="p51">
    <w:name w:val="p51"/>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9B710E"/>
  </w:style>
  <w:style w:type="paragraph" w:customStyle="1" w:styleId="p53">
    <w:name w:val="p53"/>
    <w:basedOn w:val="a"/>
    <w:rsid w:val="009B7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34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A87A599546F840AB9D396E50860C932C218543035C74D96C47191DED8DFD0DB6E6B622F38F14x2nAD%26ts%3D1449493205%26uid%3D748890061447937398&amp;sign=1e8b3a9820e2ee2ca0d0d5ea920cad27&amp;keyno=1" TargetMode="External"/><Relationship Id="rId13" Type="http://schemas.openxmlformats.org/officeDocument/2006/relationships/hyperlink" Target="http://clck.yandex.ru/redir/dv/*data=url%3Dgarantf1%253A%252F%252F12025268.0%252F%26ts%3D1449493205%26uid%3D748890061447937398&amp;sign=19094920e4e76018d5af13d02bf7e458&amp;keyno=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ref%253DB2FFF445E1479E2EE897E82F2574B6E2BAA245A23D7E4809C1D5BB5E6CE63560A7B27AF33818B6AFZ0EAD%26ts%3D1449493205%26uid%3D748890061447937398&amp;sign=294545e9736a341651abf9816cba4696&amp;keyno=1" TargetMode="External"/><Relationship Id="rId12" Type="http://schemas.openxmlformats.org/officeDocument/2006/relationships/hyperlink" Target="http://clck.yandex.ru/redir/dv/*data=url%3DgarantF1%253A%252F%252F12048567.24%26ts%3D1449493205%26uid%3D748890061447937398&amp;sign=abcc9c25bf283ff4e83835f4fa44a9f1&amp;keyno=1" TargetMode="External"/><Relationship Id="rId17" Type="http://schemas.openxmlformats.org/officeDocument/2006/relationships/hyperlink" Target="http://clck.yandex.ru/redir/dv/*data=url%3Dfile%253A%252F%252F%252FC%253A%255C%255CDocuments%252520and%252520Settings%255C%255CMufasa%255C%255C%25D0%25A0%25D0%25B0%25D0%25B1%25D0%25BE%25D1%2587%25D0%25B8%25D0%25B9%252520%25D1%2581%25D1%2582%25D0%25BE%25D0%25BB%255C%255C%25D0%259D%25D0%25BE%25D0%25B2%25D0%25B0%25D1%258F%252520%25D0%25BF%25D0%25B0%25D0%25BF%25D0%25BA%25D0%25B0%252520(2)%255C%255C%25D0%25BF%25D0%25BE%25D0%25BB%25D0%25BE%25D0%25B6%25D0%25B5%25D0%25BD%25D0%25B8%25D0%25B5%252520%25D0%25BE%25D0%25B1%252520%25D0%25BE%25D1%2582%25D0%25BF%25D1%2583%25D1%2581%25D0%25BA%25D0%25B0%25D1%2585%255C%255C%25D0%25A0%25D0%25B5%25D1%2588%25D0%25B5%25D0%25BD%25D0%25B8%25D0%25B5%252520180%252520%25D0%25BE%25D1%2582%25D0%25BF%25D1%2583%25D1%2581%25D0%25BA%25D0%25B0%252520%25D0%25BC%25D1%2583%25D0%25BD%25D0%25B8%25D1%2586%25D0%25B8%25D0%25BF%25D0%25B0%25D0%25BB%25D1%258C%25D0%25BD%25D1%258B%25D0%25BC%252520%25D1%2581%25D0%25BB%25D1%2583%25D0%25B6%25D0%25B0%25D1%2589%25D0%25B8%25D0%25BC.doc%2522%2520%255Cl%2520%2522sub_76%2523sub_76%26ts%3D1449493205%26uid%3D748890061447937398&amp;sign=2cc6ecb9cb04e09f0b7ac395996b4ab1&amp;keyno=1" TargetMode="External"/><Relationship Id="rId2" Type="http://schemas.openxmlformats.org/officeDocument/2006/relationships/settings" Target="settings.xml"/><Relationship Id="rId16" Type="http://schemas.openxmlformats.org/officeDocument/2006/relationships/hyperlink" Target="http://clck.yandex.ru/redir/dv/*data=url%3Dgarantf1%253A%252F%252F10002007.0%252F%26ts%3D1449493205%26uid%3D748890061447937398&amp;sign=a7107755ed76e5737c0a428f449e7f21&amp;keyno=1" TargetMode="External"/><Relationship Id="rId1" Type="http://schemas.openxmlformats.org/officeDocument/2006/relationships/styles" Target="styles.xml"/><Relationship Id="rId6" Type="http://schemas.openxmlformats.org/officeDocument/2006/relationships/hyperlink" Target="http://clck.yandex.ru/redir/dv/*data=url%3Dconsultantplus%253A%252F%252Foffline%252Fref%253DB2FFF445E1479E2EE897E82F2574B6E2BAA748A43F7F4809C1D5BB5E6CE63560A7B27AF33818B4A9Z0E9D%26ts%3D1449493205%26uid%3D748890061447937398&amp;sign=b3d11ad64d713895cd7d5e2ef5047670&amp;keyno=1" TargetMode="External"/><Relationship Id="rId11" Type="http://schemas.openxmlformats.org/officeDocument/2006/relationships/hyperlink" Target="http://clck.yandex.ru/redir/dv/*data=url%3DgarantF1%253A%252F%252F10002673.5%26ts%3D1449493205%26uid%3D748890061447937398&amp;sign=59f3e4e0bf4c11b36a84a527fc124fb3&amp;keyno=1" TargetMode="External"/><Relationship Id="rId5" Type="http://schemas.openxmlformats.org/officeDocument/2006/relationships/hyperlink" Target="http://clck.yandex.ru/redir/dv/*data=url%3Dconsultantplus%253A%252F%252Foffline%252Fref%253DB2FFF445E1479E2EE897E82F2574B6E2BAA04EAE3E784809C1D5BB5E6CE63560A7B27AF33818B5AFZ0E2D%26ts%3D1449493205%26uid%3D748890061447937398&amp;sign=8fd8ea41de662b24aae1f3fc5047619a&amp;keyno=1" TargetMode="External"/><Relationship Id="rId15" Type="http://schemas.openxmlformats.org/officeDocument/2006/relationships/hyperlink" Target="http://clck.yandex.ru/redir/dv/*data=url%3Dgarantf1%253A%252F%252F12025268.0%252F%26ts%3D1449493205%26uid%3D748890061447937398&amp;sign=19094920e4e76018d5af13d02bf7e458&amp;keyno=1" TargetMode="External"/><Relationship Id="rId10" Type="http://schemas.openxmlformats.org/officeDocument/2006/relationships/hyperlink" Target="http://clck.yandex.ru/redir/dv/*data=url%3DgarantF1%253A%252F%252F70171682.0%26ts%3D1449493205%26uid%3D748890061447937398&amp;sign=ee630cce3a9a104bfb12d46387012c0f&amp;keyno=1" TargetMode="External"/><Relationship Id="rId19" Type="http://schemas.openxmlformats.org/officeDocument/2006/relationships/theme" Target="theme/theme1.xml"/><Relationship Id="rId4" Type="http://schemas.openxmlformats.org/officeDocument/2006/relationships/hyperlink" Target="http://clck.yandex.ru/redir/dv/*data=url%3Dhttp%253A%252F%252Fwww.sem-adm.ru%26ts%3D1449493205%26uid%3D748890061447937398&amp;sign=b96c6b814249db06c3d2b0460f4b8ba9&amp;keyno=1" TargetMode="External"/><Relationship Id="rId9" Type="http://schemas.openxmlformats.org/officeDocument/2006/relationships/hyperlink" Target="http://clck.yandex.ru/redir/dv/*data=url%3DgarantF1%253A%252F%252F12064203.0%26ts%3D1449493205%26uid%3D748890061447937398&amp;sign=7f1c96b15603747d0e1ec96e2f49613b&amp;keyno=1" TargetMode="External"/><Relationship Id="rId14" Type="http://schemas.openxmlformats.org/officeDocument/2006/relationships/hyperlink" Target="http://clck.yandex.ru/redir/dv/*data=url%3Dgarantf1%253A%252F%252F10002007.0%252F%26ts%3D1449493205%26uid%3D748890061447937398&amp;sign=a7107755ed76e5737c0a428f449e7f2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15233</Words>
  <Characters>86834</Characters>
  <Application>Microsoft Office Word</Application>
  <DocSecurity>0</DocSecurity>
  <Lines>723</Lines>
  <Paragraphs>203</Paragraphs>
  <ScaleCrop>false</ScaleCrop>
  <Company>Microsoft</Company>
  <LinksUpToDate>false</LinksUpToDate>
  <CharactersWithSpaces>101864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2015-12-07T13:01:00Z</dcterms:created>
  <dcterms:modified xsi:type="dcterms:W3CDTF">2015-12-07T13:02:00Z</dcterms:modified>
</cp:coreProperties>
</file>