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proofErr w:type="spellStart"/>
      <w:r w:rsidRPr="00650898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Семигорского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сельского поселения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№ 16 Четверг 3 сентября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4145"/>
      </w:tblGrid>
      <w:tr w:rsidR="00650898" w:rsidRPr="00650898" w:rsidTr="00650898">
        <w:trPr>
          <w:trHeight w:val="269"/>
        </w:trPr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Урожай 2015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Доброй традицией в нашем поселке стало проводить ежегодно выставку урожая. И в этом году 27 августа Библиотекой - клуб и Советом Ветеранов было организовано это мероприятие - «Урожай - 2015»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выставке были представлены цветочные, овощные, тыквенные, корнеплоды, плодово-ягодные культуры и даже грибы. В ходе выставки ведущие Петухова О.П. и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Святкина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 рассказали истории возникновения овощей, загадывали загадки, вспоминали пословицы.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земляки не перестают нас удивлять своими результатами, выращенные на приусадебных участках. Красовались на выставке красивые букеты цветов.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Подняли настроение своими цветами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Аликина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Н.М, Попова Т. Е,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Юринская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Т.В, Петрова Е.Л,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Кореняк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 В номинации выставки «Великан 2015» - была представлена огромная, ребристая тыква сорта «Ребристая парижанка» и вырастили такую великаншу семья Кулаковых Василия Николаевича и Тамары Иннокентьевны. В номинации «Экзотика Сибири» победительницей стала -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Юринская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Т.В.Она вырастила арбуз, дыню, а так же всех удивили ее грибы-шампиньоны, выращенные наших суровых климатических условиях. В номинации «Крутой перец» получила приз Петрова Е.Л. она любительница выращивать болгарские перцы, и в этот год ей удалось поразить нас шикарными перцами разного цвета и сорта. Очень понравился присутствующим, картофель, выращенный Петуховым И.Г. Он показал свои сорта и рассказал </w:t>
            </w:r>
            <w:proofErr w:type="gram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агротехнике каждого сорта в отдельности. У него было представлено более 8 сортов картошки. Петухов И.Г.стал призером в номинации «Картофель - второй хлеб». За номинацию «Сеньор-помидор» была отмечена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Кореняк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а в номинации «Кабачок - крутой бочок» получила приз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Перетолчина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Г.К.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Здорово, что у нас еще есть люди, которые не остаются равнодушными к делам и жизни нашего поселка. Выражаем огромную благодарность всем участникам выставки за их неутомимый труд и стремление к новым победам!</w:t>
            </w:r>
          </w:p>
        </w:tc>
      </w:tr>
      <w:tr w:rsidR="00650898" w:rsidRPr="00650898" w:rsidTr="00650898">
        <w:trPr>
          <w:trHeight w:val="16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898" w:rsidRPr="00650898" w:rsidRDefault="00650898" w:rsidP="0065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ПАМЯТКА для населения 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>Семигорского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ru-RU"/>
              </w:rPr>
              <w:t xml:space="preserve"> сельского поселения по соблюдению правил пожарной безопасности и действиям в случае возникновения пожара </w:t>
            </w:r>
            <w:r w:rsidRPr="0065089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0898" w:rsidRPr="00650898" w:rsidRDefault="00650898" w:rsidP="0065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знаний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1 сентября на территории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Семигорской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сош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прошел праздник День знаний, посвященный урокам мужества. Директор школы Малыгина Людмила Федоровна поздравила с новым учебным годом </w:t>
      </w:r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преподавателей, учащихся и их родителей. Также всех присутствующих поздравил Глава поселения Лопатин Константин Степанович и наградил благодарственными письмами учащихся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Галлямова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Евгения, Бочкова Андрея, Кузнецова Александра,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Мазурсково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Владислава работавших в трудовой бригаде по благоустройству поселка. На линейки присутствовали представители района: мэр района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Тюхтяев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Н.И., начальник отдела ГО и ЧС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Елгин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В.А., куратор поселка, заместитель мэра района по социальным вопросам Селезнева Г.В., которые тоже выступили и поздравили всех присутствующих.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Дружными аплодисментами были встречены первоклассники, которым было предоставлено слово с поздравлениями. Будущие выпускники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>одиннадцатиклассники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lang w:eastAsia="ru-RU"/>
        </w:rPr>
        <w:t xml:space="preserve"> поздравили виновников торжества и вручили им набор школьно – письменных принадлежностей. Для первоклассников и всех</w:t>
      </w:r>
      <w:r w:rsidRPr="00650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прозвучал первый звонок в этом учебном году, и пригласили на первый в этом году единый час общения.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 Вестник Четверг 3 сентября № 16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ПАМЯТКА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для населения </w:t>
      </w:r>
      <w:proofErr w:type="spellStart"/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Семигорского</w:t>
      </w:r>
      <w:proofErr w:type="spellEnd"/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 сельского поселения по соблюдению правил пожарной безопасности и действиям в случае возникновения пожара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u w:val="single"/>
          <w:lang w:eastAsia="ru-RU"/>
        </w:rPr>
        <w:t>1.Умейте правильно оценить опасность возникновения пожара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2.Выбор средства борьбы с огнем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3.Чистота и порядок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4.Храните химические вещества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5.Освободите ваши чердаки и гаражи от ненужных вещей.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6.Очистите территорию.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7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Электропроводка и электроприборы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контроль за</w:t>
      </w:r>
      <w:proofErr w:type="gramEnd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</w:t>
      </w:r>
      <w:proofErr w:type="gram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.п</w:t>
      </w:r>
      <w:proofErr w:type="spellEnd"/>
      <w:proofErr w:type="gramEnd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8.Эксплуатируйте телевизор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9.Опасность на кухне.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Отопительные печи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Кладку печей должен производить специалист, соблюдая при этом предусмотренные размеры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отступок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предтопочного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10.Курильщик в пьяном виде – это поджигатель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11.Пиротехника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травмированию</w:t>
      </w:r>
      <w:proofErr w:type="spellEnd"/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12.Дети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Оберегайте детей от пожара, знакомьте их с этой опасностью, контролируйте поведение и поступки.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lastRenderedPageBreak/>
        <w:t>ПОМНИТЕ!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Дети во всем подражают взрослым.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u w:val="single"/>
          <w:lang w:eastAsia="ru-RU"/>
        </w:rPr>
        <w:t>13.ЕСЛИ ПРОИЗОШЁЛ ПОЖАР.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Не забывайте, что в закрытом помещении первый враг для вас не огонь, а дым, который слепит и душит. Что нужно делать: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сохранять хладнокровие;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вызвать или послать вызвать пожарную охрану по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телефону 64-525,64-471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ПОМНИТЕ!</w:t>
      </w:r>
      <w:r w:rsidRPr="0065089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При пожаре ищите детей в самых укромных местах, где они могут спрятаться – под кроватью, в шкафу, за шторой и т.д.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650898" w:rsidRPr="00650898" w:rsidRDefault="00650898" w:rsidP="006508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650898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6508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650898" w:rsidRPr="00650898" w:rsidTr="00650898">
        <w:trPr>
          <w:trHeight w:val="54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0898" w:rsidRPr="00650898" w:rsidRDefault="00650898" w:rsidP="0065089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Наш адрес: Телефон: Учредители: Газета Вестник</w:t>
            </w:r>
          </w:p>
        </w:tc>
      </w:tr>
    </w:tbl>
    <w:p w:rsidR="00650898" w:rsidRPr="00650898" w:rsidRDefault="00650898" w:rsidP="00650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50898" w:rsidRPr="00650898" w:rsidTr="00650898">
        <w:trPr>
          <w:trHeight w:val="19"/>
        </w:trPr>
        <w:tc>
          <w:tcPr>
            <w:tcW w:w="11340" w:type="dxa"/>
            <w:shd w:val="clear" w:color="auto" w:fill="FFFFFF"/>
            <w:vAlign w:val="center"/>
            <w:hideMark/>
          </w:tcPr>
          <w:p w:rsidR="00650898" w:rsidRPr="00650898" w:rsidRDefault="00650898" w:rsidP="0065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665682 Администрация</w:t>
            </w:r>
            <w:proofErr w:type="gram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аспространяется бесплатно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Семигорск 64 – 4 -71 Дума </w:t>
            </w:r>
            <w:proofErr w:type="gram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gram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Газета выходит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поселения 2 раз в месяц кол-во 35 шт.</w:t>
            </w:r>
          </w:p>
          <w:p w:rsidR="00650898" w:rsidRPr="00650898" w:rsidRDefault="00650898" w:rsidP="0065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редактор К.С. Лопатин</w:t>
            </w:r>
          </w:p>
          <w:p w:rsidR="00650898" w:rsidRPr="00650898" w:rsidRDefault="00650898" w:rsidP="00650898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Отв. за выпуск Л.В. Окунева</w:t>
            </w:r>
          </w:p>
        </w:tc>
      </w:tr>
    </w:tbl>
    <w:p w:rsidR="00456070" w:rsidRDefault="00456070"/>
    <w:sectPr w:rsidR="00456070" w:rsidSect="004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F24280"/>
    <w:rsid w:val="00456070"/>
    <w:rsid w:val="00650898"/>
    <w:rsid w:val="00F2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0898"/>
  </w:style>
  <w:style w:type="paragraph" w:customStyle="1" w:styleId="p3">
    <w:name w:val="p3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50898"/>
  </w:style>
  <w:style w:type="paragraph" w:customStyle="1" w:styleId="p5">
    <w:name w:val="p5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898"/>
  </w:style>
  <w:style w:type="character" w:customStyle="1" w:styleId="s3">
    <w:name w:val="s3"/>
    <w:basedOn w:val="a0"/>
    <w:rsid w:val="00650898"/>
  </w:style>
  <w:style w:type="paragraph" w:customStyle="1" w:styleId="p8">
    <w:name w:val="p8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0898"/>
  </w:style>
  <w:style w:type="paragraph" w:customStyle="1" w:styleId="p10">
    <w:name w:val="p10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50898"/>
  </w:style>
  <w:style w:type="paragraph" w:customStyle="1" w:styleId="p11">
    <w:name w:val="p11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50898"/>
  </w:style>
  <w:style w:type="paragraph" w:customStyle="1" w:styleId="p14">
    <w:name w:val="p14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9715</Characters>
  <Application>Microsoft Office Word</Application>
  <DocSecurity>0</DocSecurity>
  <Lines>80</Lines>
  <Paragraphs>22</Paragraphs>
  <ScaleCrop>false</ScaleCrop>
  <Company>Microsoft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2015-12-07T13:00:00Z</dcterms:created>
  <dcterms:modified xsi:type="dcterms:W3CDTF">2015-12-07T13:00:00Z</dcterms:modified>
</cp:coreProperties>
</file>