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D3F" w:rsidRDefault="00EA6D3F" w:rsidP="00EA6D3F">
      <w:pPr>
        <w:tabs>
          <w:tab w:val="left" w:pos="720"/>
        </w:tabs>
        <w:ind w:hanging="180"/>
      </w:pPr>
      <w:r>
        <w:rPr>
          <w:noProof/>
        </w:rPr>
        <w:drawing>
          <wp:inline distT="0" distB="0" distL="0" distR="0">
            <wp:extent cx="3314700" cy="1857375"/>
            <wp:effectExtent l="19050" t="0" r="0" b="0"/>
            <wp:docPr id="2" name="Рисунок 2" descr="Купа 4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упа 49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0000" contrast="-20000"/>
                    </a:blip>
                    <a:srcRect r="74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</w:t>
      </w:r>
      <w:r w:rsidR="00586E42">
        <w:pict>
          <v:shapetype id="_x0000_t154" coordsize="21600,21600" o:spt="154" adj="9600" path="m0@2l21600,m,21600l21600@0e">
            <v:formulas>
              <v:f eqn="val #0"/>
              <v:f eqn="sum 21600 0 #0"/>
              <v:f eqn="prod @1 1 4"/>
              <v:f eqn="prod #0 1 2"/>
              <v:f eqn="prod @2 1 2"/>
              <v:f eqn="sum @3 10800 0"/>
              <v:f eqn="sum @4 10800 0"/>
              <v:f eqn="sum @0 21600 @2"/>
              <v:f eqn="prod @7 1 2"/>
            </v:formulas>
            <v:path textpathok="t" o:connecttype="custom" o:connectlocs="10800,@4;0,@6;10800,@5;21600,@3" o:connectangles="270,180,90,0"/>
            <v:textpath on="t" fitshape="t"/>
            <v:handles>
              <v:h position="bottomRight,#0" yrange="6171,21600"/>
            </v:handles>
            <o:lock v:ext="edit" text="t" shapetype="t"/>
          </v:shapetype>
          <v:shape id="_x0000_i1025" type="#_x0000_t154" style="width:209.25pt;height:126.75pt" fillcolor="#ffe701">
            <v:fill color2="#fe3e02" focusposition="1,1" focussize="" focus="100%" type="gradient"/>
            <v:shadow color="#868686"/>
            <o:extrusion v:ext="view" color="#f60" on="t" rotationangle="18,18" viewpoint="0,0" viewpointorigin="0,0" skewangle="0" skewamt="0" brightness="4000f" lightposition=",50000" lightlevel="52000f" lightlevel2="14000f" type="perspective" lightharsh2="t"/>
            <v:textpath style="font-family:&quot;Impact&quot;;v-text-kern:t" trim="t" fitpath="t" string="Вестник"/>
          </v:shape>
        </w:pict>
      </w:r>
      <w:r>
        <w:t xml:space="preserve">                                     </w:t>
      </w:r>
    </w:p>
    <w:p w:rsidR="00EA6D3F" w:rsidRPr="00D34F93" w:rsidRDefault="00EA6D3F" w:rsidP="00EA6D3F">
      <w:pPr>
        <w:tabs>
          <w:tab w:val="left" w:pos="3420"/>
        </w:tabs>
      </w:pPr>
    </w:p>
    <w:p w:rsidR="00EA6D3F" w:rsidRDefault="00EA6D3F" w:rsidP="00EA6D3F">
      <w:pPr>
        <w:rPr>
          <w:sz w:val="44"/>
          <w:szCs w:val="44"/>
        </w:rPr>
      </w:pPr>
      <w:r>
        <w:t xml:space="preserve">                               </w:t>
      </w:r>
      <w:r>
        <w:rPr>
          <w:sz w:val="44"/>
          <w:szCs w:val="44"/>
        </w:rPr>
        <w:t>Семигорского сельского поселения</w:t>
      </w:r>
    </w:p>
    <w:p w:rsidR="00EA6D3F" w:rsidRDefault="00EA6D3F" w:rsidP="00EA6D3F">
      <w:pPr>
        <w:rPr>
          <w:sz w:val="28"/>
          <w:szCs w:val="28"/>
        </w:rPr>
      </w:pPr>
      <w:r>
        <w:rPr>
          <w:sz w:val="44"/>
          <w:szCs w:val="44"/>
        </w:rPr>
        <w:t xml:space="preserve">                  </w:t>
      </w:r>
      <w:r>
        <w:rPr>
          <w:sz w:val="40"/>
          <w:szCs w:val="40"/>
        </w:rPr>
        <w:t>№ 19</w:t>
      </w:r>
      <w:r w:rsidR="008D7290">
        <w:rPr>
          <w:sz w:val="40"/>
          <w:szCs w:val="40"/>
        </w:rPr>
        <w:t xml:space="preserve">  Четверг  3  ноября</w:t>
      </w:r>
      <w:r>
        <w:rPr>
          <w:sz w:val="40"/>
          <w:szCs w:val="40"/>
        </w:rPr>
        <w:t xml:space="preserve">  2016 год</w:t>
      </w:r>
    </w:p>
    <w:p w:rsidR="00EA6D3F" w:rsidRPr="008A4DAB" w:rsidRDefault="00EA6D3F" w:rsidP="00EA6D3F">
      <w:pPr>
        <w:rPr>
          <w:sz w:val="28"/>
          <w:szCs w:val="28"/>
        </w:rPr>
      </w:pPr>
    </w:p>
    <w:tbl>
      <w:tblPr>
        <w:tblpPr w:leftFromText="180" w:rightFromText="180" w:vertAnchor="text" w:tblpX="77" w:tblpY="1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314"/>
      </w:tblGrid>
      <w:tr w:rsidR="00EA6D3F" w:rsidTr="00001F15">
        <w:trPr>
          <w:trHeight w:val="270"/>
        </w:trPr>
        <w:tc>
          <w:tcPr>
            <w:tcW w:w="10314" w:type="dxa"/>
            <w:vAlign w:val="bottom"/>
          </w:tcPr>
          <w:p w:rsidR="00EA6D3F" w:rsidRPr="00EA6D3F" w:rsidRDefault="00EA6D3F" w:rsidP="00EA6D3F">
            <w:pPr>
              <w:jc w:val="center"/>
              <w:rPr>
                <w:b/>
                <w:sz w:val="19"/>
                <w:szCs w:val="19"/>
              </w:rPr>
            </w:pPr>
            <w:r w:rsidRPr="00EA6D3F">
              <w:rPr>
                <w:b/>
                <w:sz w:val="19"/>
                <w:szCs w:val="19"/>
              </w:rPr>
              <w:t xml:space="preserve">27.10.2016 г.  № 141 </w:t>
            </w:r>
          </w:p>
          <w:p w:rsidR="00EA6D3F" w:rsidRPr="00EA6D3F" w:rsidRDefault="00EA6D3F" w:rsidP="00EA6D3F">
            <w:pPr>
              <w:jc w:val="center"/>
              <w:rPr>
                <w:b/>
                <w:sz w:val="19"/>
                <w:szCs w:val="19"/>
              </w:rPr>
            </w:pPr>
            <w:r w:rsidRPr="00EA6D3F">
              <w:rPr>
                <w:b/>
                <w:bCs/>
                <w:color w:val="000000"/>
                <w:spacing w:val="1"/>
                <w:sz w:val="19"/>
                <w:szCs w:val="19"/>
              </w:rPr>
              <w:t>РОССИЙСКАЯ ФЕДЕРАЦИЯ</w:t>
            </w:r>
          </w:p>
          <w:p w:rsidR="00EA6D3F" w:rsidRPr="00EA6D3F" w:rsidRDefault="00EA6D3F" w:rsidP="00EA6D3F">
            <w:pPr>
              <w:jc w:val="center"/>
              <w:rPr>
                <w:b/>
                <w:bCs/>
                <w:color w:val="000000"/>
                <w:spacing w:val="-5"/>
                <w:sz w:val="19"/>
                <w:szCs w:val="19"/>
              </w:rPr>
            </w:pPr>
            <w:r w:rsidRPr="00EA6D3F">
              <w:rPr>
                <w:b/>
                <w:bCs/>
                <w:color w:val="000000"/>
                <w:spacing w:val="-5"/>
                <w:sz w:val="19"/>
                <w:szCs w:val="19"/>
              </w:rPr>
              <w:t xml:space="preserve">ИРКУТСКАЯ ОБЛАСТЬ                                                             </w:t>
            </w:r>
          </w:p>
          <w:p w:rsidR="00EA6D3F" w:rsidRPr="00EA6D3F" w:rsidRDefault="00EA6D3F" w:rsidP="00EA6D3F">
            <w:pPr>
              <w:jc w:val="center"/>
              <w:rPr>
                <w:b/>
                <w:sz w:val="19"/>
                <w:szCs w:val="19"/>
              </w:rPr>
            </w:pPr>
            <w:r w:rsidRPr="00EA6D3F">
              <w:rPr>
                <w:b/>
                <w:bCs/>
                <w:color w:val="000000"/>
                <w:spacing w:val="-5"/>
                <w:sz w:val="19"/>
                <w:szCs w:val="19"/>
              </w:rPr>
              <w:t xml:space="preserve"> </w:t>
            </w:r>
            <w:r w:rsidRPr="00EA6D3F">
              <w:rPr>
                <w:b/>
                <w:bCs/>
                <w:color w:val="000000"/>
                <w:spacing w:val="-7"/>
                <w:sz w:val="19"/>
                <w:szCs w:val="19"/>
              </w:rPr>
              <w:t>НИЖНЕИЛИМСКИЙ РАЙОН</w:t>
            </w:r>
          </w:p>
          <w:p w:rsidR="00EA6D3F" w:rsidRPr="00EA6D3F" w:rsidRDefault="00EA6D3F" w:rsidP="00EA6D3F">
            <w:pPr>
              <w:shd w:val="clear" w:color="auto" w:fill="FFFFFF"/>
              <w:jc w:val="center"/>
              <w:rPr>
                <w:b/>
                <w:bCs/>
                <w:color w:val="000000"/>
                <w:spacing w:val="-7"/>
                <w:sz w:val="19"/>
                <w:szCs w:val="19"/>
              </w:rPr>
            </w:pPr>
            <w:r w:rsidRPr="00EA6D3F">
              <w:rPr>
                <w:b/>
                <w:bCs/>
                <w:color w:val="000000"/>
                <w:spacing w:val="-7"/>
                <w:sz w:val="19"/>
                <w:szCs w:val="19"/>
              </w:rPr>
              <w:t>СЕМИГОРСКОЕ МУНИЦИПАЛЬНОЕ  ОБРАЗОВАНИЕ</w:t>
            </w:r>
          </w:p>
          <w:p w:rsidR="00EA6D3F" w:rsidRPr="00EA6D3F" w:rsidRDefault="00EA6D3F" w:rsidP="00EA6D3F">
            <w:pPr>
              <w:shd w:val="clear" w:color="auto" w:fill="FFFFFF"/>
              <w:jc w:val="center"/>
              <w:rPr>
                <w:bCs/>
                <w:color w:val="000000"/>
                <w:spacing w:val="-5"/>
                <w:sz w:val="19"/>
                <w:szCs w:val="19"/>
              </w:rPr>
            </w:pPr>
            <w:r w:rsidRPr="00EA6D3F">
              <w:rPr>
                <w:b/>
                <w:bCs/>
                <w:color w:val="000000"/>
                <w:spacing w:val="-7"/>
                <w:sz w:val="19"/>
                <w:szCs w:val="19"/>
              </w:rPr>
              <w:t>ДУМА</w:t>
            </w:r>
          </w:p>
          <w:p w:rsidR="00EA6D3F" w:rsidRPr="00EA6D3F" w:rsidRDefault="00EA6D3F" w:rsidP="00EA6D3F">
            <w:pPr>
              <w:shd w:val="clear" w:color="auto" w:fill="FFFFFF"/>
              <w:jc w:val="center"/>
              <w:rPr>
                <w:b/>
                <w:bCs/>
                <w:color w:val="000000"/>
                <w:spacing w:val="-3"/>
                <w:w w:val="125"/>
                <w:sz w:val="19"/>
                <w:szCs w:val="19"/>
              </w:rPr>
            </w:pPr>
            <w:r w:rsidRPr="00EA6D3F">
              <w:rPr>
                <w:b/>
                <w:bCs/>
                <w:color w:val="000000"/>
                <w:spacing w:val="-3"/>
                <w:w w:val="125"/>
                <w:sz w:val="19"/>
                <w:szCs w:val="19"/>
              </w:rPr>
              <w:t>РЕШЕНИЕ</w:t>
            </w:r>
          </w:p>
          <w:p w:rsidR="00EA6D3F" w:rsidRPr="00EA6D3F" w:rsidRDefault="00EA6D3F" w:rsidP="00EA6D3F">
            <w:pPr>
              <w:shd w:val="clear" w:color="auto" w:fill="FFFFFF"/>
              <w:jc w:val="center"/>
              <w:rPr>
                <w:b/>
                <w:bCs/>
                <w:color w:val="000000"/>
                <w:spacing w:val="-3"/>
                <w:w w:val="125"/>
                <w:sz w:val="19"/>
                <w:szCs w:val="19"/>
              </w:rPr>
            </w:pPr>
          </w:p>
          <w:p w:rsidR="00EA6D3F" w:rsidRPr="00EA6D3F" w:rsidRDefault="00EA6D3F" w:rsidP="00EA6D3F">
            <w:pPr>
              <w:jc w:val="center"/>
              <w:rPr>
                <w:b/>
                <w:snapToGrid w:val="0"/>
                <w:color w:val="000000"/>
                <w:sz w:val="19"/>
                <w:szCs w:val="19"/>
              </w:rPr>
            </w:pPr>
            <w:r w:rsidRPr="00EA6D3F">
              <w:rPr>
                <w:b/>
                <w:sz w:val="19"/>
                <w:szCs w:val="19"/>
              </w:rPr>
              <w:t xml:space="preserve">ОБ ОСОБЕННОСТЯХ СОСТАВЛЕНИЯ И УТВЕРЖДЕНИЯ ПРОЕКТА БЮДЖЕТА СЕМИГОРСКОГО МУНИЦИПАЛЬНОГО ОБРАЗОВАНИЯ НА 2017 ГОД </w:t>
            </w:r>
          </w:p>
          <w:p w:rsidR="00EA6D3F" w:rsidRPr="00EA6D3F" w:rsidRDefault="00EA6D3F" w:rsidP="00EA6D3F">
            <w:pPr>
              <w:rPr>
                <w:b/>
                <w:sz w:val="19"/>
                <w:szCs w:val="19"/>
              </w:rPr>
            </w:pPr>
          </w:p>
          <w:p w:rsidR="00EA6D3F" w:rsidRPr="00EA6D3F" w:rsidRDefault="00EA6D3F" w:rsidP="00EA6D3F">
            <w:pPr>
              <w:jc w:val="both"/>
              <w:rPr>
                <w:b/>
                <w:sz w:val="19"/>
                <w:szCs w:val="19"/>
              </w:rPr>
            </w:pPr>
            <w:r w:rsidRPr="00EA6D3F">
              <w:rPr>
                <w:b/>
                <w:sz w:val="19"/>
                <w:szCs w:val="19"/>
              </w:rPr>
              <w:tab/>
            </w:r>
            <w:proofErr w:type="gramStart"/>
            <w:r w:rsidRPr="00EA6D3F">
              <w:rPr>
                <w:sz w:val="19"/>
                <w:szCs w:val="19"/>
              </w:rPr>
              <w:t>В соответствии с Федеральным законом от 30.09.2015 года № 273-ФЗ "Об особенностях составления и утверждения проектов бюджетов бюджетной системы Российской Федерации на 2016 год, о внесении изменений в отдельные законодательные акты Российской Федерации и признании утратившей силу статьи 3 Федерального закона "О приостановлении действия отдельных положений Бюджетного кодекса Российской Федерации", Указом Губернатора Иркутской области от 22 августа 2016 года № 184-уг «О</w:t>
            </w:r>
            <w:proofErr w:type="gramEnd"/>
            <w:r w:rsidRPr="00EA6D3F">
              <w:rPr>
                <w:sz w:val="19"/>
                <w:szCs w:val="19"/>
              </w:rPr>
              <w:t xml:space="preserve"> </w:t>
            </w:r>
            <w:proofErr w:type="gramStart"/>
            <w:r w:rsidRPr="00EA6D3F">
              <w:rPr>
                <w:sz w:val="19"/>
                <w:szCs w:val="19"/>
              </w:rPr>
              <w:t>внесении в Законодательное Собрание Иркутской области проекта закона Иркутской области «Об особенностях составления и утверждения проекта  бюджета Иркутской области и проекта бюджета территориального государственного внебюджетного фонда на 2017 год», руководствуясь ч. 1 ст. 48 Устава Семигорского муниципального образования, Дума Семигорского сельского поселения</w:t>
            </w:r>
            <w:proofErr w:type="gramEnd"/>
          </w:p>
          <w:p w:rsidR="00EA6D3F" w:rsidRPr="00EA6D3F" w:rsidRDefault="00EA6D3F" w:rsidP="00EA6D3F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EA6D3F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  <w:p w:rsidR="00EA6D3F" w:rsidRPr="00EA6D3F" w:rsidRDefault="00EA6D3F" w:rsidP="00EA6D3F">
            <w:pPr>
              <w:pStyle w:val="21"/>
              <w:tabs>
                <w:tab w:val="left" w:pos="567"/>
              </w:tabs>
              <w:ind w:right="0"/>
              <w:jc w:val="center"/>
              <w:rPr>
                <w:b/>
                <w:sz w:val="19"/>
                <w:szCs w:val="19"/>
              </w:rPr>
            </w:pPr>
            <w:r w:rsidRPr="00EA6D3F">
              <w:rPr>
                <w:b/>
                <w:sz w:val="19"/>
                <w:szCs w:val="19"/>
              </w:rPr>
              <w:t>РЕШИЛА:</w:t>
            </w:r>
          </w:p>
          <w:p w:rsidR="00EA6D3F" w:rsidRPr="00EA6D3F" w:rsidRDefault="00EA6D3F" w:rsidP="00EA6D3F">
            <w:pPr>
              <w:pStyle w:val="21"/>
              <w:tabs>
                <w:tab w:val="left" w:pos="567"/>
              </w:tabs>
              <w:ind w:right="0"/>
              <w:jc w:val="center"/>
              <w:rPr>
                <w:b/>
                <w:sz w:val="19"/>
                <w:szCs w:val="19"/>
              </w:rPr>
            </w:pPr>
          </w:p>
          <w:p w:rsidR="00EA6D3F" w:rsidRPr="00EA6D3F" w:rsidRDefault="00EA6D3F" w:rsidP="00EA6D3F">
            <w:pPr>
              <w:shd w:val="clear" w:color="auto" w:fill="FFFFFF"/>
              <w:tabs>
                <w:tab w:val="left" w:pos="1116"/>
                <w:tab w:val="left" w:pos="9639"/>
              </w:tabs>
              <w:jc w:val="both"/>
              <w:rPr>
                <w:sz w:val="19"/>
                <w:szCs w:val="19"/>
              </w:rPr>
            </w:pPr>
            <w:r w:rsidRPr="00EA6D3F">
              <w:rPr>
                <w:b/>
                <w:sz w:val="19"/>
                <w:szCs w:val="19"/>
              </w:rPr>
              <w:t>1.</w:t>
            </w:r>
            <w:r w:rsidRPr="00EA6D3F">
              <w:rPr>
                <w:sz w:val="19"/>
                <w:szCs w:val="19"/>
              </w:rPr>
              <w:t xml:space="preserve"> </w:t>
            </w:r>
            <w:proofErr w:type="gramStart"/>
            <w:r w:rsidRPr="00EA6D3F">
              <w:rPr>
                <w:sz w:val="19"/>
                <w:szCs w:val="19"/>
              </w:rPr>
              <w:t>Приостановить до 1 января 2017 года действие норм решения Думы Семигорского сельского поселения от 4 марта 2015 года № 72 «Об утверждении «Положения о бюджетном процессе в Семигорском муниципальном образовании »  в отношении составления и утверждения проекта бюджета Семигорского муниципального образования, представления в Думу Семигорского муниципального образования одновременно с указанным проектом решения Думы Семигорского муниципального образования и материалов на плановый период (за</w:t>
            </w:r>
            <w:proofErr w:type="gramEnd"/>
            <w:r w:rsidRPr="00EA6D3F">
              <w:rPr>
                <w:sz w:val="19"/>
                <w:szCs w:val="19"/>
              </w:rPr>
              <w:t xml:space="preserve"> исключением прогноза социально-экономического развития поселения, основных </w:t>
            </w:r>
            <w:proofErr w:type="gramStart"/>
            <w:r w:rsidRPr="00EA6D3F">
              <w:rPr>
                <w:sz w:val="19"/>
                <w:szCs w:val="19"/>
              </w:rPr>
              <w:t>направлениях</w:t>
            </w:r>
            <w:proofErr w:type="gramEnd"/>
            <w:r w:rsidRPr="00EA6D3F">
              <w:rPr>
                <w:sz w:val="19"/>
                <w:szCs w:val="19"/>
              </w:rPr>
              <w:t xml:space="preserve"> бюджетной и налоговой политики поселения):</w:t>
            </w:r>
          </w:p>
          <w:p w:rsidR="00EA6D3F" w:rsidRPr="00EA6D3F" w:rsidRDefault="00EA6D3F" w:rsidP="00EA6D3F">
            <w:pPr>
              <w:jc w:val="both"/>
              <w:rPr>
                <w:sz w:val="19"/>
                <w:szCs w:val="19"/>
              </w:rPr>
            </w:pPr>
            <w:r w:rsidRPr="00EA6D3F">
              <w:rPr>
                <w:b/>
                <w:sz w:val="19"/>
                <w:szCs w:val="19"/>
              </w:rPr>
              <w:t>1.1.</w:t>
            </w:r>
            <w:r w:rsidRPr="00EA6D3F">
              <w:rPr>
                <w:sz w:val="19"/>
                <w:szCs w:val="19"/>
              </w:rPr>
              <w:t xml:space="preserve"> </w:t>
            </w:r>
            <w:r w:rsidRPr="00EA6D3F">
              <w:rPr>
                <w:b/>
                <w:sz w:val="19"/>
                <w:szCs w:val="19"/>
              </w:rPr>
              <w:t xml:space="preserve">Часть 2 статьи 6 раздела </w:t>
            </w:r>
            <w:proofErr w:type="gramStart"/>
            <w:r w:rsidRPr="00EA6D3F">
              <w:rPr>
                <w:b/>
                <w:sz w:val="19"/>
                <w:szCs w:val="19"/>
              </w:rPr>
              <w:t>П</w:t>
            </w:r>
            <w:proofErr w:type="gramEnd"/>
            <w:r w:rsidRPr="00EA6D3F">
              <w:rPr>
                <w:sz w:val="19"/>
                <w:szCs w:val="19"/>
              </w:rPr>
              <w:t xml:space="preserve"> Положения «Общие положения составления проекта бюджета поселения»:</w:t>
            </w:r>
          </w:p>
          <w:p w:rsidR="00EA6D3F" w:rsidRPr="00EA6D3F" w:rsidRDefault="00EA6D3F" w:rsidP="00EA6D3F">
            <w:pPr>
              <w:tabs>
                <w:tab w:val="left" w:pos="900"/>
              </w:tabs>
              <w:jc w:val="both"/>
              <w:rPr>
                <w:sz w:val="19"/>
                <w:szCs w:val="19"/>
              </w:rPr>
            </w:pPr>
            <w:r w:rsidRPr="00EA6D3F">
              <w:rPr>
                <w:sz w:val="19"/>
                <w:szCs w:val="19"/>
              </w:rPr>
              <w:t>«2. Бюджет поселения составляется и утверждается решением Думы поселения в соответствии с Бюджетным кодексом и настоящим Положением сроком на три года (очередной финансовый год и плановый период)».</w:t>
            </w:r>
          </w:p>
          <w:p w:rsidR="00EA6D3F" w:rsidRPr="00EA6D3F" w:rsidRDefault="00EA6D3F" w:rsidP="00EA6D3F">
            <w:pPr>
              <w:jc w:val="both"/>
              <w:rPr>
                <w:sz w:val="19"/>
                <w:szCs w:val="19"/>
              </w:rPr>
            </w:pPr>
            <w:r w:rsidRPr="00EA6D3F">
              <w:rPr>
                <w:b/>
                <w:sz w:val="19"/>
                <w:szCs w:val="19"/>
              </w:rPr>
              <w:t>1.2.</w:t>
            </w:r>
            <w:r w:rsidRPr="00EA6D3F">
              <w:rPr>
                <w:sz w:val="19"/>
                <w:szCs w:val="19"/>
              </w:rPr>
              <w:t xml:space="preserve"> </w:t>
            </w:r>
            <w:r w:rsidRPr="00EA6D3F">
              <w:rPr>
                <w:b/>
                <w:sz w:val="19"/>
                <w:szCs w:val="19"/>
              </w:rPr>
              <w:t>Часть 1 статьи 17</w:t>
            </w:r>
            <w:r w:rsidRPr="00EA6D3F">
              <w:rPr>
                <w:sz w:val="19"/>
                <w:szCs w:val="19"/>
              </w:rPr>
              <w:t xml:space="preserve"> Положения «Внесение проекта решения о бюджете на рассмотрение Думы поселения»:</w:t>
            </w:r>
          </w:p>
          <w:p w:rsidR="00EA6D3F" w:rsidRPr="00EA6D3F" w:rsidRDefault="00EA6D3F" w:rsidP="00EA6D3F">
            <w:pPr>
              <w:jc w:val="both"/>
              <w:rPr>
                <w:sz w:val="19"/>
                <w:szCs w:val="19"/>
              </w:rPr>
            </w:pPr>
            <w:r w:rsidRPr="00EA6D3F">
              <w:rPr>
                <w:sz w:val="19"/>
                <w:szCs w:val="19"/>
              </w:rPr>
              <w:t>«1. Глава поселения вносит на рассмотрение Думы поселения проект решения о  бюджете на очередной финансовый год  не позднее 15 ноября текущего года».</w:t>
            </w:r>
          </w:p>
          <w:p w:rsidR="00EA6D3F" w:rsidRPr="00EA6D3F" w:rsidRDefault="00EA6D3F" w:rsidP="00EA6D3F">
            <w:pPr>
              <w:jc w:val="both"/>
              <w:rPr>
                <w:sz w:val="19"/>
                <w:szCs w:val="19"/>
              </w:rPr>
            </w:pPr>
            <w:r w:rsidRPr="00EA6D3F">
              <w:rPr>
                <w:b/>
                <w:sz w:val="19"/>
                <w:szCs w:val="19"/>
              </w:rPr>
              <w:t xml:space="preserve">2. </w:t>
            </w:r>
            <w:r w:rsidRPr="00EA6D3F">
              <w:rPr>
                <w:sz w:val="19"/>
                <w:szCs w:val="19"/>
              </w:rPr>
              <w:t>Установить, что в 2016 году:</w:t>
            </w:r>
          </w:p>
          <w:p w:rsidR="00EA6D3F" w:rsidRPr="00EA6D3F" w:rsidRDefault="00EA6D3F" w:rsidP="00EA6D3F">
            <w:pPr>
              <w:jc w:val="both"/>
              <w:rPr>
                <w:b/>
                <w:sz w:val="19"/>
                <w:szCs w:val="19"/>
              </w:rPr>
            </w:pPr>
            <w:r w:rsidRPr="00EA6D3F">
              <w:rPr>
                <w:b/>
                <w:sz w:val="19"/>
                <w:szCs w:val="19"/>
              </w:rPr>
              <w:t>2.1.</w:t>
            </w:r>
            <w:r w:rsidRPr="00EA6D3F">
              <w:rPr>
                <w:sz w:val="19"/>
                <w:szCs w:val="19"/>
              </w:rPr>
              <w:t xml:space="preserve">  Проект бюджета поселения составляется и утверждается решением Думы поселения в соответствии с Бюджетным кодексом и настоящим Положением сроком на один год (очередной финансовый год).</w:t>
            </w:r>
          </w:p>
          <w:p w:rsidR="00EA6D3F" w:rsidRPr="00EA6D3F" w:rsidRDefault="00EA6D3F" w:rsidP="00EA6D3F">
            <w:pPr>
              <w:jc w:val="both"/>
              <w:rPr>
                <w:sz w:val="19"/>
                <w:szCs w:val="19"/>
              </w:rPr>
            </w:pPr>
            <w:r w:rsidRPr="00EA6D3F">
              <w:rPr>
                <w:b/>
                <w:sz w:val="19"/>
                <w:szCs w:val="19"/>
              </w:rPr>
              <w:t>2.2.</w:t>
            </w:r>
            <w:r w:rsidRPr="00EA6D3F">
              <w:rPr>
                <w:sz w:val="19"/>
                <w:szCs w:val="19"/>
              </w:rPr>
              <w:t xml:space="preserve"> Глава поселения вносит на рассмотрение Думы поселения проект решения о бюджете поселения на очередной финансовый год не позднее 30 ноября текущего года.</w:t>
            </w:r>
          </w:p>
          <w:p w:rsidR="00EA6D3F" w:rsidRPr="00EA6D3F" w:rsidRDefault="00EA6D3F" w:rsidP="00EA6D3F">
            <w:pPr>
              <w:jc w:val="both"/>
              <w:rPr>
                <w:b/>
                <w:sz w:val="19"/>
                <w:szCs w:val="19"/>
              </w:rPr>
            </w:pPr>
            <w:r w:rsidRPr="00EA6D3F">
              <w:rPr>
                <w:b/>
                <w:spacing w:val="-2"/>
                <w:sz w:val="19"/>
                <w:szCs w:val="19"/>
              </w:rPr>
              <w:t>3.</w:t>
            </w:r>
            <w:r w:rsidRPr="00EA6D3F">
              <w:rPr>
                <w:sz w:val="19"/>
                <w:szCs w:val="19"/>
              </w:rPr>
              <w:t xml:space="preserve"> Опубликовать настоящее решение в периодическом печатном издании «Вестник» администрации Семигорского сельского поселения и разместить на официальном сайте администрации Семигорского сельского поселения в информационно-телекоммуникационной сети «Интернет».</w:t>
            </w:r>
          </w:p>
          <w:p w:rsidR="00EA6D3F" w:rsidRPr="00EA6D3F" w:rsidRDefault="00EA6D3F" w:rsidP="00EA6D3F">
            <w:pPr>
              <w:jc w:val="both"/>
              <w:rPr>
                <w:sz w:val="19"/>
                <w:szCs w:val="19"/>
              </w:rPr>
            </w:pPr>
            <w:r w:rsidRPr="00EA6D3F">
              <w:rPr>
                <w:b/>
                <w:sz w:val="19"/>
                <w:szCs w:val="19"/>
              </w:rPr>
              <w:t>4.</w:t>
            </w:r>
            <w:r w:rsidRPr="00EA6D3F">
              <w:rPr>
                <w:sz w:val="19"/>
                <w:szCs w:val="19"/>
              </w:rPr>
              <w:t xml:space="preserve"> Контроль над исполнением настоящего решения возложить на постоянную планово-бюджетную депутатскую комиссию.</w:t>
            </w:r>
          </w:p>
          <w:p w:rsidR="00EA6D3F" w:rsidRPr="00EA6D3F" w:rsidRDefault="00EA6D3F" w:rsidP="00EA6D3F">
            <w:pPr>
              <w:autoSpaceDE w:val="0"/>
              <w:autoSpaceDN w:val="0"/>
              <w:adjustRightInd w:val="0"/>
              <w:ind w:firstLine="284"/>
              <w:jc w:val="both"/>
              <w:rPr>
                <w:b/>
                <w:sz w:val="19"/>
                <w:szCs w:val="19"/>
              </w:rPr>
            </w:pPr>
          </w:p>
          <w:p w:rsidR="00EA6D3F" w:rsidRPr="00EA6D3F" w:rsidRDefault="00EA6D3F" w:rsidP="00EA6D3F">
            <w:pPr>
              <w:autoSpaceDE w:val="0"/>
              <w:autoSpaceDN w:val="0"/>
              <w:adjustRightInd w:val="0"/>
              <w:ind w:firstLine="284"/>
              <w:jc w:val="both"/>
              <w:rPr>
                <w:b/>
                <w:sz w:val="19"/>
                <w:szCs w:val="19"/>
              </w:rPr>
            </w:pPr>
          </w:p>
          <w:p w:rsidR="00EA6D3F" w:rsidRPr="00EA6D3F" w:rsidRDefault="00EA6D3F" w:rsidP="00EA6D3F">
            <w:pPr>
              <w:autoSpaceDE w:val="0"/>
              <w:autoSpaceDN w:val="0"/>
              <w:adjustRightInd w:val="0"/>
              <w:ind w:firstLine="284"/>
              <w:jc w:val="both"/>
              <w:rPr>
                <w:bCs/>
                <w:sz w:val="19"/>
                <w:szCs w:val="19"/>
              </w:rPr>
            </w:pPr>
            <w:r w:rsidRPr="00EA6D3F">
              <w:rPr>
                <w:sz w:val="19"/>
                <w:szCs w:val="19"/>
              </w:rPr>
              <w:t>И.о. председателя Думы</w:t>
            </w:r>
            <w:r w:rsidRPr="00EA6D3F">
              <w:rPr>
                <w:bCs/>
                <w:sz w:val="19"/>
                <w:szCs w:val="19"/>
              </w:rPr>
              <w:t xml:space="preserve"> Семигорского муниципального образования                                         </w:t>
            </w:r>
            <w:proofErr w:type="spellStart"/>
            <w:r w:rsidRPr="00EA6D3F">
              <w:rPr>
                <w:bCs/>
                <w:sz w:val="19"/>
                <w:szCs w:val="19"/>
              </w:rPr>
              <w:t>М.Е.Янгурская</w:t>
            </w:r>
            <w:proofErr w:type="spellEnd"/>
            <w:r w:rsidRPr="00EA6D3F">
              <w:rPr>
                <w:bCs/>
                <w:sz w:val="19"/>
                <w:szCs w:val="19"/>
              </w:rPr>
              <w:t xml:space="preserve">                                      </w:t>
            </w:r>
          </w:p>
          <w:p w:rsidR="00EA6D3F" w:rsidRPr="00EA6D3F" w:rsidRDefault="00EA6D3F" w:rsidP="00EA6D3F">
            <w:pPr>
              <w:autoSpaceDE w:val="0"/>
              <w:autoSpaceDN w:val="0"/>
              <w:adjustRightInd w:val="0"/>
              <w:outlineLvl w:val="0"/>
              <w:rPr>
                <w:b/>
                <w:bCs/>
                <w:sz w:val="16"/>
                <w:szCs w:val="16"/>
              </w:rPr>
            </w:pPr>
          </w:p>
          <w:p w:rsidR="00EA6D3F" w:rsidRPr="008A4DAB" w:rsidRDefault="00EA6D3F" w:rsidP="00EA6D3F">
            <w:pPr>
              <w:jc w:val="both"/>
              <w:rPr>
                <w:sz w:val="28"/>
                <w:szCs w:val="28"/>
              </w:rPr>
            </w:pPr>
          </w:p>
        </w:tc>
      </w:tr>
    </w:tbl>
    <w:p w:rsidR="00EA6D3F" w:rsidRDefault="00EA6D3F" w:rsidP="00EA6D3F">
      <w:pPr>
        <w:rPr>
          <w:b/>
          <w:color w:val="000000"/>
          <w:sz w:val="13"/>
          <w:szCs w:val="13"/>
        </w:rPr>
      </w:pPr>
      <w:r>
        <w:rPr>
          <w:sz w:val="28"/>
          <w:szCs w:val="28"/>
          <w:u w:val="single"/>
        </w:rPr>
        <w:lastRenderedPageBreak/>
        <w:t xml:space="preserve">2                                        </w:t>
      </w:r>
      <w:r w:rsidR="008D7290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    Вестник                  </w:t>
      </w:r>
      <w:r w:rsidR="008D7290">
        <w:rPr>
          <w:sz w:val="28"/>
          <w:szCs w:val="28"/>
          <w:u w:val="single"/>
        </w:rPr>
        <w:t xml:space="preserve"> Четверг     3  </w:t>
      </w:r>
      <w:r>
        <w:rPr>
          <w:sz w:val="28"/>
          <w:szCs w:val="28"/>
          <w:u w:val="single"/>
        </w:rPr>
        <w:t xml:space="preserve"> </w:t>
      </w:r>
      <w:r w:rsidR="008D7290">
        <w:rPr>
          <w:sz w:val="28"/>
          <w:szCs w:val="28"/>
          <w:u w:val="single"/>
        </w:rPr>
        <w:t xml:space="preserve"> ноября </w:t>
      </w:r>
      <w:r>
        <w:rPr>
          <w:sz w:val="28"/>
          <w:szCs w:val="28"/>
          <w:u w:val="single"/>
        </w:rPr>
        <w:t xml:space="preserve">                 №  1</w:t>
      </w:r>
      <w:r w:rsidR="008D7290">
        <w:rPr>
          <w:sz w:val="28"/>
          <w:szCs w:val="28"/>
          <w:u w:val="single"/>
        </w:rPr>
        <w:t>9</w:t>
      </w:r>
      <w:r>
        <w:rPr>
          <w:b/>
          <w:bCs/>
          <w:spacing w:val="6"/>
          <w:sz w:val="20"/>
          <w:szCs w:val="20"/>
        </w:rPr>
        <w:t xml:space="preserve"> </w:t>
      </w:r>
      <w:r w:rsidRPr="001122BC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  </w:t>
      </w:r>
      <w:r w:rsidRPr="000A0312">
        <w:rPr>
          <w:b/>
          <w:color w:val="000000"/>
          <w:sz w:val="13"/>
          <w:szCs w:val="13"/>
        </w:rPr>
        <w:t xml:space="preserve"> </w:t>
      </w:r>
      <w:r>
        <w:rPr>
          <w:b/>
          <w:color w:val="000000"/>
          <w:sz w:val="13"/>
          <w:szCs w:val="13"/>
        </w:rPr>
        <w:t xml:space="preserve">               </w:t>
      </w:r>
    </w:p>
    <w:p w:rsidR="00EA6D3F" w:rsidRPr="00EA6D3F" w:rsidRDefault="00EA6D3F" w:rsidP="00EA6D3F">
      <w:pPr>
        <w:jc w:val="center"/>
        <w:rPr>
          <w:b/>
          <w:sz w:val="16"/>
          <w:szCs w:val="16"/>
        </w:rPr>
      </w:pPr>
      <w:r w:rsidRPr="00EA6D3F">
        <w:rPr>
          <w:b/>
          <w:sz w:val="16"/>
          <w:szCs w:val="16"/>
        </w:rPr>
        <w:t xml:space="preserve">27.10.2016 г.  № 142 </w:t>
      </w:r>
    </w:p>
    <w:p w:rsidR="00EA6D3F" w:rsidRPr="00EA6D3F" w:rsidRDefault="00EA6D3F" w:rsidP="00EA6D3F">
      <w:pPr>
        <w:jc w:val="center"/>
        <w:rPr>
          <w:b/>
          <w:sz w:val="16"/>
          <w:szCs w:val="16"/>
        </w:rPr>
      </w:pPr>
      <w:r w:rsidRPr="00EA6D3F">
        <w:rPr>
          <w:b/>
          <w:bCs/>
          <w:color w:val="000000"/>
          <w:spacing w:val="1"/>
          <w:sz w:val="16"/>
          <w:szCs w:val="16"/>
        </w:rPr>
        <w:t>РОССИЙСКАЯ ФЕДЕРАЦИЯ</w:t>
      </w:r>
    </w:p>
    <w:p w:rsidR="00EA6D3F" w:rsidRDefault="00EA6D3F" w:rsidP="00EA6D3F">
      <w:pPr>
        <w:jc w:val="center"/>
        <w:rPr>
          <w:b/>
          <w:bCs/>
          <w:color w:val="000000"/>
          <w:spacing w:val="-5"/>
          <w:sz w:val="16"/>
          <w:szCs w:val="16"/>
        </w:rPr>
      </w:pPr>
      <w:r w:rsidRPr="00EA6D3F">
        <w:rPr>
          <w:b/>
          <w:bCs/>
          <w:color w:val="000000"/>
          <w:spacing w:val="-5"/>
          <w:sz w:val="16"/>
          <w:szCs w:val="16"/>
        </w:rPr>
        <w:t xml:space="preserve">ИРКУТСКАЯ ОБЛАСТЬ                                                             </w:t>
      </w:r>
    </w:p>
    <w:p w:rsidR="00EA6D3F" w:rsidRPr="00EA6D3F" w:rsidRDefault="00EA6D3F" w:rsidP="00EA6D3F">
      <w:pPr>
        <w:jc w:val="center"/>
        <w:rPr>
          <w:b/>
          <w:sz w:val="16"/>
          <w:szCs w:val="16"/>
        </w:rPr>
      </w:pPr>
      <w:r w:rsidRPr="00EA6D3F">
        <w:rPr>
          <w:b/>
          <w:bCs/>
          <w:color w:val="000000"/>
          <w:spacing w:val="-5"/>
          <w:sz w:val="16"/>
          <w:szCs w:val="16"/>
        </w:rPr>
        <w:t xml:space="preserve"> </w:t>
      </w:r>
      <w:r w:rsidRPr="00EA6D3F">
        <w:rPr>
          <w:b/>
          <w:bCs/>
          <w:color w:val="000000"/>
          <w:spacing w:val="-7"/>
          <w:sz w:val="16"/>
          <w:szCs w:val="16"/>
        </w:rPr>
        <w:t>НИЖНЕИЛИМСКИЙ РАЙОН</w:t>
      </w:r>
    </w:p>
    <w:p w:rsidR="00EA6D3F" w:rsidRPr="00EA6D3F" w:rsidRDefault="00EA6D3F" w:rsidP="00EA6D3F">
      <w:pPr>
        <w:shd w:val="clear" w:color="auto" w:fill="FFFFFF"/>
        <w:jc w:val="center"/>
        <w:rPr>
          <w:b/>
          <w:bCs/>
          <w:color w:val="000000"/>
          <w:spacing w:val="-7"/>
          <w:sz w:val="16"/>
          <w:szCs w:val="16"/>
        </w:rPr>
      </w:pPr>
      <w:r w:rsidRPr="00EA6D3F">
        <w:rPr>
          <w:b/>
          <w:bCs/>
          <w:color w:val="000000"/>
          <w:spacing w:val="-7"/>
          <w:sz w:val="16"/>
          <w:szCs w:val="16"/>
        </w:rPr>
        <w:t>СЕМИГОРСКОЕ МУНИЦИПАЛЬНОЕ  ОБРАЗОВАНИЕ</w:t>
      </w:r>
    </w:p>
    <w:p w:rsidR="00EA6D3F" w:rsidRPr="00EA6D3F" w:rsidRDefault="00EA6D3F" w:rsidP="00EA6D3F">
      <w:pPr>
        <w:shd w:val="clear" w:color="auto" w:fill="FFFFFF"/>
        <w:jc w:val="center"/>
        <w:rPr>
          <w:bCs/>
          <w:color w:val="000000"/>
          <w:spacing w:val="-5"/>
          <w:sz w:val="16"/>
          <w:szCs w:val="16"/>
        </w:rPr>
      </w:pPr>
      <w:r w:rsidRPr="00EA6D3F">
        <w:rPr>
          <w:b/>
          <w:bCs/>
          <w:color w:val="000000"/>
          <w:spacing w:val="-7"/>
          <w:sz w:val="16"/>
          <w:szCs w:val="16"/>
        </w:rPr>
        <w:t>ДУМА</w:t>
      </w:r>
    </w:p>
    <w:p w:rsidR="00EA6D3F" w:rsidRPr="00EA6D3F" w:rsidRDefault="00EA6D3F" w:rsidP="00EA6D3F">
      <w:pPr>
        <w:shd w:val="clear" w:color="auto" w:fill="FFFFFF"/>
        <w:jc w:val="center"/>
        <w:rPr>
          <w:b/>
          <w:bCs/>
          <w:color w:val="000000"/>
          <w:spacing w:val="-3"/>
          <w:w w:val="125"/>
          <w:sz w:val="16"/>
          <w:szCs w:val="16"/>
        </w:rPr>
      </w:pPr>
      <w:r w:rsidRPr="00EA6D3F">
        <w:rPr>
          <w:b/>
          <w:bCs/>
          <w:color w:val="000000"/>
          <w:spacing w:val="-3"/>
          <w:w w:val="125"/>
          <w:sz w:val="16"/>
          <w:szCs w:val="16"/>
        </w:rPr>
        <w:t>РЕШЕНИЕ</w:t>
      </w:r>
    </w:p>
    <w:p w:rsidR="00EA6D3F" w:rsidRPr="00EA6D3F" w:rsidRDefault="00EA6D3F" w:rsidP="00EA6D3F">
      <w:pPr>
        <w:jc w:val="center"/>
        <w:rPr>
          <w:b/>
          <w:bCs/>
          <w:color w:val="000000"/>
          <w:spacing w:val="-3"/>
          <w:w w:val="125"/>
          <w:sz w:val="16"/>
          <w:szCs w:val="16"/>
        </w:rPr>
      </w:pPr>
    </w:p>
    <w:p w:rsidR="00EA6D3F" w:rsidRPr="00EA6D3F" w:rsidRDefault="00EA6D3F" w:rsidP="00EA6D3F">
      <w:pPr>
        <w:tabs>
          <w:tab w:val="left" w:pos="709"/>
        </w:tabs>
        <w:jc w:val="center"/>
        <w:rPr>
          <w:b/>
          <w:sz w:val="16"/>
          <w:szCs w:val="16"/>
        </w:rPr>
      </w:pPr>
      <w:r w:rsidRPr="00EA6D3F">
        <w:rPr>
          <w:b/>
          <w:sz w:val="16"/>
          <w:szCs w:val="16"/>
        </w:rPr>
        <w:t>ОБ УТВЕРЖДЕНИИ ПРОГРАММЫ КОМПЛЕКСНОГО РАЗВИТИЯ ТРАНСПОРТНОЙ ИНФРАСТРУКТУРЫ СЕМИГОРСКОГО МУНИЦИПАЛЬНОГО ОБРАЗОВАНИЯ НА 2016-2020 Г.Г. И С ПЕРСПЕКТИВОЙ ДО 2031 ГОДА</w:t>
      </w:r>
    </w:p>
    <w:p w:rsidR="00EA6D3F" w:rsidRPr="00EA6D3F" w:rsidRDefault="00EA6D3F" w:rsidP="00EA6D3F">
      <w:pPr>
        <w:pStyle w:val="a5"/>
        <w:spacing w:after="0"/>
        <w:ind w:left="0"/>
        <w:jc w:val="both"/>
        <w:rPr>
          <w:b/>
          <w:sz w:val="16"/>
          <w:szCs w:val="16"/>
        </w:rPr>
      </w:pPr>
    </w:p>
    <w:p w:rsidR="00EA6D3F" w:rsidRPr="00EA6D3F" w:rsidRDefault="00EA6D3F" w:rsidP="00EA6D3F">
      <w:pPr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  <w:lang w:eastAsia="en-US"/>
        </w:rPr>
        <w:t xml:space="preserve">       </w:t>
      </w:r>
      <w:r w:rsidRPr="00EA6D3F">
        <w:rPr>
          <w:color w:val="000000"/>
          <w:sz w:val="16"/>
          <w:szCs w:val="16"/>
          <w:lang w:eastAsia="en-US"/>
        </w:rPr>
        <w:t xml:space="preserve">В соответствии с Федеральным законом от 06 октября 2003 года </w:t>
      </w:r>
      <w:hyperlink r:id="rId6" w:history="1">
        <w:r w:rsidRPr="00EA6D3F">
          <w:rPr>
            <w:rStyle w:val="af"/>
            <w:sz w:val="16"/>
            <w:szCs w:val="16"/>
            <w:lang w:eastAsia="en-US"/>
          </w:rPr>
          <w:t>№ 131-ФЗ</w:t>
        </w:r>
      </w:hyperlink>
      <w:r w:rsidRPr="00EA6D3F">
        <w:rPr>
          <w:sz w:val="16"/>
          <w:szCs w:val="16"/>
          <w:lang w:eastAsia="en-US"/>
        </w:rPr>
        <w:t xml:space="preserve"> </w:t>
      </w:r>
      <w:r w:rsidRPr="00EA6D3F">
        <w:rPr>
          <w:color w:val="000000"/>
          <w:sz w:val="16"/>
          <w:szCs w:val="16"/>
          <w:lang w:eastAsia="en-US"/>
        </w:rPr>
        <w:t xml:space="preserve">«Об общих принципах организации местного самоуправления в Российской Федерации»; </w:t>
      </w:r>
      <w:r w:rsidRPr="00EA6D3F">
        <w:rPr>
          <w:color w:val="242424"/>
          <w:sz w:val="16"/>
          <w:szCs w:val="16"/>
        </w:rPr>
        <w:t>Федеральным законом от 29.12.2014 г. № 456-ФЗ « О внесении изменений в Градостроительный кодекс Российской Федерации и отдельные законодательные акты Российской Федерации»;</w:t>
      </w:r>
      <w:r w:rsidRPr="00EA6D3F">
        <w:rPr>
          <w:color w:val="000000"/>
          <w:sz w:val="16"/>
          <w:szCs w:val="16"/>
          <w:lang w:eastAsia="en-US"/>
        </w:rPr>
        <w:t xml:space="preserve"> поручением Президента Российской Федерации от 17 марта 2011 года Пр-701; постановлением Правительства Российской Федерации от 25 декабря 2015 года N 1440 «Об утверждении требований к программам комплексного развития транспортной инфраструктуры поселений, городских округов», </w:t>
      </w:r>
      <w:r w:rsidRPr="00EA6D3F">
        <w:rPr>
          <w:color w:val="000000"/>
          <w:sz w:val="16"/>
          <w:szCs w:val="16"/>
        </w:rPr>
        <w:t>Уставом Семигорского муниципального образования, Дума Семигорского сельского поселения</w:t>
      </w:r>
    </w:p>
    <w:p w:rsidR="00EA6D3F" w:rsidRPr="00EA6D3F" w:rsidRDefault="00EA6D3F" w:rsidP="00EA6D3F">
      <w:pPr>
        <w:jc w:val="center"/>
        <w:rPr>
          <w:b/>
          <w:color w:val="000000"/>
          <w:sz w:val="16"/>
          <w:szCs w:val="16"/>
        </w:rPr>
      </w:pPr>
      <w:r w:rsidRPr="00EA6D3F">
        <w:rPr>
          <w:b/>
          <w:color w:val="000000"/>
          <w:sz w:val="16"/>
          <w:szCs w:val="16"/>
        </w:rPr>
        <w:t>РЕШИЛА:</w:t>
      </w:r>
    </w:p>
    <w:p w:rsidR="00EA6D3F" w:rsidRPr="00EA6D3F" w:rsidRDefault="00EA6D3F" w:rsidP="00EA6D3F">
      <w:pPr>
        <w:pStyle w:val="af0"/>
        <w:spacing w:after="0" w:line="240" w:lineRule="auto"/>
        <w:ind w:left="0"/>
        <w:rPr>
          <w:rFonts w:ascii="Times New Roman" w:hAnsi="Times New Roman"/>
          <w:sz w:val="16"/>
          <w:szCs w:val="16"/>
        </w:rPr>
      </w:pPr>
      <w:r w:rsidRPr="00EA6D3F">
        <w:rPr>
          <w:rFonts w:ascii="Times New Roman" w:eastAsia="Times New Roman" w:hAnsi="Times New Roman"/>
          <w:sz w:val="16"/>
          <w:szCs w:val="16"/>
          <w:lang w:eastAsia="ru-RU"/>
        </w:rPr>
        <w:t>1.</w:t>
      </w:r>
      <w:r w:rsidRPr="00EA6D3F">
        <w:rPr>
          <w:rFonts w:ascii="Times New Roman" w:hAnsi="Times New Roman"/>
          <w:color w:val="000000"/>
          <w:sz w:val="16"/>
          <w:szCs w:val="16"/>
        </w:rPr>
        <w:t>Утвердить муниципальную программу</w:t>
      </w:r>
      <w:r w:rsidRPr="00EA6D3F">
        <w:rPr>
          <w:rFonts w:ascii="Times New Roman" w:hAnsi="Times New Roman"/>
          <w:color w:val="000000"/>
          <w:spacing w:val="5"/>
          <w:sz w:val="16"/>
          <w:szCs w:val="16"/>
        </w:rPr>
        <w:t xml:space="preserve"> </w:t>
      </w:r>
      <w:r w:rsidRPr="00EA6D3F">
        <w:rPr>
          <w:rFonts w:ascii="Times New Roman" w:hAnsi="Times New Roman"/>
          <w:sz w:val="16"/>
          <w:szCs w:val="16"/>
        </w:rPr>
        <w:t>комплексного развития транспортной инфраструктуры Семигорского муниципального образования</w:t>
      </w:r>
      <w:r w:rsidRPr="00EA6D3F">
        <w:rPr>
          <w:rFonts w:ascii="Times New Roman" w:hAnsi="Times New Roman"/>
          <w:color w:val="000000"/>
          <w:spacing w:val="2"/>
          <w:sz w:val="16"/>
          <w:szCs w:val="16"/>
        </w:rPr>
        <w:t xml:space="preserve"> </w:t>
      </w:r>
      <w:r w:rsidRPr="00EA6D3F">
        <w:rPr>
          <w:rFonts w:ascii="Times New Roman" w:hAnsi="Times New Roman"/>
          <w:sz w:val="16"/>
          <w:szCs w:val="16"/>
        </w:rPr>
        <w:t xml:space="preserve">на 2016-2020 г.г. и с перспективой до 2031года (приложение № 1). </w:t>
      </w:r>
    </w:p>
    <w:p w:rsidR="00EA6D3F" w:rsidRPr="00EA6D3F" w:rsidRDefault="00EA6D3F" w:rsidP="00EA6D3F">
      <w:pPr>
        <w:pStyle w:val="af0"/>
        <w:spacing w:after="0" w:line="240" w:lineRule="auto"/>
        <w:ind w:left="0"/>
        <w:rPr>
          <w:rFonts w:ascii="Times New Roman" w:hAnsi="Times New Roman"/>
          <w:sz w:val="16"/>
          <w:szCs w:val="16"/>
        </w:rPr>
      </w:pPr>
      <w:r w:rsidRPr="00EA6D3F">
        <w:rPr>
          <w:rFonts w:ascii="Times New Roman" w:hAnsi="Times New Roman"/>
          <w:sz w:val="16"/>
          <w:szCs w:val="16"/>
        </w:rPr>
        <w:t>2. Настоящее решение  опубликовать в периодическом печатном издании «Вестник» Семигорского сельского поселения и разместить на официальном сайте администрации Семигорского сельского поселения в информационно-телекоммуникационной сети «Интернет».</w:t>
      </w:r>
    </w:p>
    <w:p w:rsidR="00EA6D3F" w:rsidRDefault="00EA6D3F" w:rsidP="00EA6D3F">
      <w:pPr>
        <w:pStyle w:val="a5"/>
        <w:spacing w:after="0"/>
        <w:ind w:left="660"/>
        <w:jc w:val="both"/>
        <w:rPr>
          <w:b/>
          <w:sz w:val="16"/>
          <w:szCs w:val="16"/>
        </w:rPr>
      </w:pPr>
    </w:p>
    <w:p w:rsidR="00EA6D3F" w:rsidRPr="00EA6D3F" w:rsidRDefault="00EA6D3F" w:rsidP="00EA6D3F">
      <w:pPr>
        <w:pStyle w:val="a5"/>
        <w:spacing w:after="0"/>
        <w:ind w:left="660"/>
        <w:jc w:val="both"/>
        <w:rPr>
          <w:sz w:val="16"/>
          <w:szCs w:val="16"/>
        </w:rPr>
      </w:pPr>
      <w:r w:rsidRPr="00EA6D3F">
        <w:rPr>
          <w:sz w:val="16"/>
          <w:szCs w:val="16"/>
        </w:rPr>
        <w:t xml:space="preserve">Глава Семигорского муниципального района                                                          К.С. Лопатин </w:t>
      </w:r>
    </w:p>
    <w:p w:rsidR="00EA6D3F" w:rsidRPr="00EA6D3F" w:rsidRDefault="00EA6D3F" w:rsidP="00EA6D3F">
      <w:pPr>
        <w:keepNext/>
        <w:ind w:firstLine="360"/>
        <w:jc w:val="right"/>
        <w:rPr>
          <w:sz w:val="16"/>
          <w:szCs w:val="16"/>
        </w:rPr>
      </w:pPr>
      <w:r w:rsidRPr="00EA6D3F">
        <w:rPr>
          <w:sz w:val="16"/>
          <w:szCs w:val="16"/>
        </w:rPr>
        <w:t>Приложение № 1</w:t>
      </w:r>
    </w:p>
    <w:p w:rsidR="00EA6D3F" w:rsidRPr="00EA6D3F" w:rsidRDefault="00EA6D3F" w:rsidP="00EA6D3F">
      <w:pPr>
        <w:keepNext/>
        <w:tabs>
          <w:tab w:val="left" w:pos="6585"/>
          <w:tab w:val="right" w:pos="9354"/>
        </w:tabs>
        <w:ind w:firstLine="360"/>
        <w:jc w:val="right"/>
        <w:rPr>
          <w:sz w:val="16"/>
          <w:szCs w:val="16"/>
        </w:rPr>
      </w:pPr>
      <w:r w:rsidRPr="00EA6D3F">
        <w:rPr>
          <w:sz w:val="16"/>
          <w:szCs w:val="16"/>
        </w:rPr>
        <w:tab/>
        <w:t>к решению Думы Семигорского                                                                                                                            муниципального образования</w:t>
      </w:r>
    </w:p>
    <w:p w:rsidR="00EA6D3F" w:rsidRPr="00EA6D3F" w:rsidRDefault="00EA6D3F" w:rsidP="00EA6D3F">
      <w:pPr>
        <w:keepNext/>
        <w:tabs>
          <w:tab w:val="left" w:pos="6660"/>
          <w:tab w:val="left" w:pos="8490"/>
        </w:tabs>
        <w:ind w:firstLine="360"/>
        <w:jc w:val="right"/>
        <w:rPr>
          <w:sz w:val="16"/>
          <w:szCs w:val="16"/>
        </w:rPr>
      </w:pPr>
      <w:r w:rsidRPr="00EA6D3F">
        <w:rPr>
          <w:sz w:val="16"/>
          <w:szCs w:val="16"/>
        </w:rPr>
        <w:t xml:space="preserve">от 27 октября 2016 г. № 142                                                                                    </w:t>
      </w:r>
    </w:p>
    <w:p w:rsidR="00EA6D3F" w:rsidRPr="00EA6D3F" w:rsidRDefault="00EA6D3F" w:rsidP="00EA6D3F">
      <w:pPr>
        <w:keepNext/>
        <w:tabs>
          <w:tab w:val="left" w:pos="6660"/>
          <w:tab w:val="left" w:pos="8490"/>
        </w:tabs>
        <w:ind w:firstLine="360"/>
        <w:jc w:val="right"/>
        <w:rPr>
          <w:b/>
          <w:sz w:val="16"/>
          <w:szCs w:val="16"/>
        </w:rPr>
      </w:pPr>
    </w:p>
    <w:p w:rsidR="00EA6D3F" w:rsidRPr="00EA6D3F" w:rsidRDefault="00EA6D3F" w:rsidP="00EA6D3F">
      <w:pPr>
        <w:keepNext/>
        <w:tabs>
          <w:tab w:val="left" w:pos="6660"/>
          <w:tab w:val="left" w:pos="8490"/>
        </w:tabs>
        <w:jc w:val="center"/>
        <w:rPr>
          <w:b/>
          <w:sz w:val="16"/>
          <w:szCs w:val="16"/>
        </w:rPr>
      </w:pPr>
      <w:r w:rsidRPr="00EA6D3F">
        <w:rPr>
          <w:b/>
          <w:color w:val="000000"/>
          <w:sz w:val="16"/>
          <w:szCs w:val="16"/>
        </w:rPr>
        <w:t xml:space="preserve">Программа </w:t>
      </w:r>
      <w:r w:rsidRPr="00EA6D3F">
        <w:rPr>
          <w:b/>
          <w:sz w:val="16"/>
          <w:szCs w:val="16"/>
        </w:rPr>
        <w:t>комплексного развития  транспортной  инфраструктуры</w:t>
      </w:r>
      <w:r>
        <w:rPr>
          <w:b/>
          <w:sz w:val="16"/>
          <w:szCs w:val="16"/>
        </w:rPr>
        <w:t xml:space="preserve"> </w:t>
      </w:r>
      <w:r w:rsidRPr="00EA6D3F">
        <w:rPr>
          <w:b/>
          <w:sz w:val="16"/>
          <w:szCs w:val="16"/>
        </w:rPr>
        <w:t>Семигорского муниципального образования</w:t>
      </w:r>
    </w:p>
    <w:p w:rsidR="00EA6D3F" w:rsidRPr="00EA6D3F" w:rsidRDefault="00EA6D3F" w:rsidP="00EA6D3F">
      <w:pPr>
        <w:shd w:val="clear" w:color="auto" w:fill="FFFFFF"/>
        <w:ind w:hanging="180"/>
        <w:jc w:val="center"/>
        <w:rPr>
          <w:b/>
          <w:color w:val="000000"/>
          <w:sz w:val="16"/>
          <w:szCs w:val="16"/>
        </w:rPr>
      </w:pPr>
      <w:r w:rsidRPr="00EA6D3F">
        <w:rPr>
          <w:b/>
          <w:sz w:val="16"/>
          <w:szCs w:val="16"/>
        </w:rPr>
        <w:t>на 2016 –2020 г.г. и с перспективой до  2031 года</w:t>
      </w:r>
    </w:p>
    <w:p w:rsidR="00EA6D3F" w:rsidRPr="00EA6D3F" w:rsidRDefault="00EA6D3F" w:rsidP="00EA6D3F">
      <w:pPr>
        <w:shd w:val="clear" w:color="auto" w:fill="FFFFFF"/>
        <w:ind w:hanging="180"/>
        <w:jc w:val="center"/>
        <w:rPr>
          <w:b/>
          <w:color w:val="000000"/>
          <w:sz w:val="16"/>
          <w:szCs w:val="16"/>
        </w:rPr>
      </w:pPr>
      <w:r w:rsidRPr="00EA6D3F">
        <w:rPr>
          <w:b/>
          <w:bCs/>
          <w:color w:val="242424"/>
          <w:sz w:val="16"/>
          <w:szCs w:val="16"/>
        </w:rPr>
        <w:t>СОДЕРЖАНИЕ</w:t>
      </w:r>
    </w:p>
    <w:p w:rsidR="00EA6D3F" w:rsidRPr="00EA6D3F" w:rsidRDefault="00EA6D3F" w:rsidP="000A6495">
      <w:pPr>
        <w:pStyle w:val="ab"/>
        <w:spacing w:before="0" w:beforeAutospacing="0" w:after="0" w:afterAutospacing="0"/>
        <w:jc w:val="both"/>
        <w:rPr>
          <w:rFonts w:ascii="Times New Roman" w:hAnsi="Times New Roman"/>
          <w:b/>
          <w:bCs/>
          <w:color w:val="242424"/>
          <w:sz w:val="16"/>
          <w:szCs w:val="16"/>
        </w:rPr>
      </w:pPr>
      <w:r w:rsidRPr="00EA6D3F">
        <w:rPr>
          <w:rFonts w:ascii="Times New Roman" w:hAnsi="Times New Roman"/>
          <w:b/>
          <w:bCs/>
          <w:color w:val="242424"/>
          <w:sz w:val="16"/>
          <w:szCs w:val="16"/>
        </w:rPr>
        <w:t xml:space="preserve">Введение </w:t>
      </w:r>
    </w:p>
    <w:p w:rsidR="00EA6D3F" w:rsidRPr="00EA6D3F" w:rsidRDefault="00EA6D3F" w:rsidP="000A6495">
      <w:pPr>
        <w:pStyle w:val="ab"/>
        <w:spacing w:before="0" w:beforeAutospacing="0" w:after="0" w:afterAutospacing="0"/>
        <w:jc w:val="both"/>
        <w:rPr>
          <w:rFonts w:ascii="Times New Roman" w:hAnsi="Times New Roman"/>
          <w:color w:val="242424"/>
          <w:sz w:val="16"/>
          <w:szCs w:val="16"/>
        </w:rPr>
      </w:pPr>
      <w:r w:rsidRPr="00EA6D3F">
        <w:rPr>
          <w:rFonts w:ascii="Times New Roman" w:hAnsi="Times New Roman"/>
          <w:color w:val="242424"/>
          <w:sz w:val="16"/>
          <w:szCs w:val="16"/>
        </w:rPr>
        <w:t>1. Паспорт программы.</w:t>
      </w:r>
    </w:p>
    <w:p w:rsidR="00EA6D3F" w:rsidRPr="00EA6D3F" w:rsidRDefault="00EA6D3F" w:rsidP="000A6495">
      <w:pPr>
        <w:pStyle w:val="ab"/>
        <w:spacing w:before="0" w:beforeAutospacing="0" w:after="0" w:afterAutospacing="0"/>
        <w:jc w:val="both"/>
        <w:rPr>
          <w:rFonts w:ascii="Times New Roman" w:hAnsi="Times New Roman"/>
          <w:color w:val="242424"/>
          <w:sz w:val="16"/>
          <w:szCs w:val="16"/>
        </w:rPr>
      </w:pPr>
      <w:r w:rsidRPr="00EA6D3F">
        <w:rPr>
          <w:rFonts w:ascii="Times New Roman" w:hAnsi="Times New Roman"/>
          <w:color w:val="242424"/>
          <w:sz w:val="16"/>
          <w:szCs w:val="16"/>
        </w:rPr>
        <w:t xml:space="preserve">2. Характеристика существующего состояния транспортной инфраструктуры  Семигорского муниципального образования.  </w:t>
      </w:r>
    </w:p>
    <w:p w:rsidR="00EA6D3F" w:rsidRPr="00EA6D3F" w:rsidRDefault="00EA6D3F" w:rsidP="000A6495">
      <w:pPr>
        <w:pStyle w:val="ab"/>
        <w:spacing w:before="0" w:beforeAutospacing="0" w:after="0" w:afterAutospacing="0"/>
        <w:jc w:val="both"/>
        <w:rPr>
          <w:rFonts w:ascii="Times New Roman" w:hAnsi="Times New Roman"/>
          <w:color w:val="242424"/>
          <w:sz w:val="16"/>
          <w:szCs w:val="16"/>
        </w:rPr>
      </w:pPr>
      <w:r w:rsidRPr="00EA6D3F">
        <w:rPr>
          <w:rFonts w:ascii="Times New Roman" w:hAnsi="Times New Roman"/>
          <w:color w:val="242424"/>
          <w:sz w:val="16"/>
          <w:szCs w:val="16"/>
        </w:rPr>
        <w:t>3. Прогноз транспортного спроса, изменения объемов и характера передвижения населения и перевозов грузов  на территории  Семигорского муниципального образования.</w:t>
      </w:r>
    </w:p>
    <w:p w:rsidR="00EA6D3F" w:rsidRPr="00EA6D3F" w:rsidRDefault="00EA6D3F" w:rsidP="000A6495">
      <w:pPr>
        <w:pStyle w:val="ab"/>
        <w:spacing w:before="0" w:beforeAutospacing="0" w:after="0" w:afterAutospacing="0"/>
        <w:jc w:val="both"/>
        <w:rPr>
          <w:rFonts w:ascii="Times New Roman" w:hAnsi="Times New Roman"/>
          <w:color w:val="242424"/>
          <w:sz w:val="16"/>
          <w:szCs w:val="16"/>
        </w:rPr>
      </w:pPr>
      <w:r w:rsidRPr="00EA6D3F">
        <w:rPr>
          <w:rFonts w:ascii="Times New Roman" w:hAnsi="Times New Roman"/>
          <w:color w:val="242424"/>
          <w:sz w:val="16"/>
          <w:szCs w:val="16"/>
        </w:rPr>
        <w:t xml:space="preserve"> 4. Принципиальные варианты развития и оценка по целевым показателям развития транспортной инфраструктуры.</w:t>
      </w:r>
    </w:p>
    <w:p w:rsidR="00EA6D3F" w:rsidRPr="00EA6D3F" w:rsidRDefault="00EA6D3F" w:rsidP="000A6495">
      <w:pPr>
        <w:pStyle w:val="ab"/>
        <w:spacing w:before="0" w:beforeAutospacing="0" w:after="0" w:afterAutospacing="0"/>
        <w:jc w:val="both"/>
        <w:rPr>
          <w:rFonts w:ascii="Times New Roman" w:hAnsi="Times New Roman"/>
          <w:color w:val="242424"/>
          <w:sz w:val="16"/>
          <w:szCs w:val="16"/>
        </w:rPr>
      </w:pPr>
      <w:r w:rsidRPr="00EA6D3F">
        <w:rPr>
          <w:rFonts w:ascii="Times New Roman" w:hAnsi="Times New Roman"/>
          <w:color w:val="242424"/>
          <w:sz w:val="16"/>
          <w:szCs w:val="16"/>
        </w:rPr>
        <w:t>5.  Перечень и очередность реализации  мероприятий по развитию транспортной инфраструктуры поселения</w:t>
      </w:r>
    </w:p>
    <w:p w:rsidR="00EA6D3F" w:rsidRPr="00EA6D3F" w:rsidRDefault="00EA6D3F" w:rsidP="000A6495">
      <w:pPr>
        <w:pStyle w:val="ab"/>
        <w:spacing w:before="0" w:beforeAutospacing="0" w:after="0" w:afterAutospacing="0"/>
        <w:jc w:val="both"/>
        <w:rPr>
          <w:rFonts w:ascii="Times New Roman" w:hAnsi="Times New Roman"/>
          <w:color w:val="242424"/>
          <w:sz w:val="16"/>
          <w:szCs w:val="16"/>
        </w:rPr>
      </w:pPr>
      <w:r w:rsidRPr="00EA6D3F">
        <w:rPr>
          <w:rFonts w:ascii="Times New Roman" w:hAnsi="Times New Roman"/>
          <w:color w:val="242424"/>
          <w:sz w:val="16"/>
          <w:szCs w:val="16"/>
        </w:rPr>
        <w:t xml:space="preserve">6. Оценка объемов и источников финансирования мероприятий развития транспортной инфраструктуры Семигорского сельского поселения. </w:t>
      </w:r>
    </w:p>
    <w:p w:rsidR="00EA6D3F" w:rsidRPr="00EA6D3F" w:rsidRDefault="00EA6D3F" w:rsidP="000A6495">
      <w:pPr>
        <w:pStyle w:val="ab"/>
        <w:spacing w:before="0" w:beforeAutospacing="0" w:after="0" w:afterAutospacing="0"/>
        <w:jc w:val="both"/>
        <w:rPr>
          <w:rFonts w:ascii="Times New Roman" w:hAnsi="Times New Roman"/>
          <w:color w:val="242424"/>
          <w:sz w:val="16"/>
          <w:szCs w:val="16"/>
        </w:rPr>
      </w:pPr>
      <w:r w:rsidRPr="00EA6D3F">
        <w:rPr>
          <w:rFonts w:ascii="Times New Roman" w:hAnsi="Times New Roman"/>
          <w:color w:val="242424"/>
          <w:sz w:val="16"/>
          <w:szCs w:val="16"/>
        </w:rPr>
        <w:t>7. Оценка эффективности мероприятий  развития транспортной инфраструктуры на территории  Семигорского муниципального образования.</w:t>
      </w:r>
    </w:p>
    <w:p w:rsidR="00EA6D3F" w:rsidRPr="00EA6D3F" w:rsidRDefault="00EA6D3F" w:rsidP="000A6495">
      <w:pPr>
        <w:pStyle w:val="ab"/>
        <w:spacing w:before="0" w:beforeAutospacing="0" w:after="0" w:afterAutospacing="0"/>
        <w:jc w:val="both"/>
        <w:rPr>
          <w:rFonts w:ascii="Times New Roman" w:hAnsi="Times New Roman"/>
          <w:color w:val="242424"/>
          <w:sz w:val="16"/>
          <w:szCs w:val="16"/>
        </w:rPr>
      </w:pPr>
      <w:r w:rsidRPr="00EA6D3F">
        <w:rPr>
          <w:rFonts w:ascii="Times New Roman" w:hAnsi="Times New Roman"/>
          <w:color w:val="242424"/>
          <w:sz w:val="16"/>
          <w:szCs w:val="16"/>
        </w:rPr>
        <w:t>8. Предложение по институциональным преобразованиям, совершенствованию  правового информационного обеспечения деятельности в сфере транспортного обслуживания населения и субъектов экономической деятельности на территории Поселения.</w:t>
      </w:r>
    </w:p>
    <w:p w:rsidR="00EA6D3F" w:rsidRPr="00EA6D3F" w:rsidRDefault="00EA6D3F" w:rsidP="000A6495">
      <w:pPr>
        <w:pStyle w:val="ab"/>
        <w:spacing w:before="0" w:beforeAutospacing="0" w:after="0" w:afterAutospacing="0"/>
        <w:jc w:val="both"/>
        <w:rPr>
          <w:rFonts w:ascii="Times New Roman" w:hAnsi="Times New Roman"/>
          <w:color w:val="242424"/>
          <w:sz w:val="16"/>
          <w:szCs w:val="16"/>
        </w:rPr>
      </w:pPr>
      <w:r w:rsidRPr="00EA6D3F">
        <w:rPr>
          <w:rFonts w:ascii="Times New Roman" w:hAnsi="Times New Roman"/>
          <w:b/>
          <w:bCs/>
          <w:color w:val="242424"/>
          <w:sz w:val="16"/>
          <w:szCs w:val="16"/>
        </w:rPr>
        <w:t>ВВЕДЕНИЕ</w:t>
      </w:r>
    </w:p>
    <w:p w:rsidR="00EA6D3F" w:rsidRPr="00EA6D3F" w:rsidRDefault="00EA6D3F" w:rsidP="000A6495">
      <w:pPr>
        <w:pStyle w:val="ab"/>
        <w:spacing w:before="0" w:beforeAutospacing="0" w:after="0" w:afterAutospacing="0"/>
        <w:jc w:val="both"/>
        <w:rPr>
          <w:rFonts w:ascii="Times New Roman" w:hAnsi="Times New Roman"/>
          <w:color w:val="242424"/>
          <w:sz w:val="16"/>
          <w:szCs w:val="16"/>
        </w:rPr>
      </w:pPr>
      <w:r>
        <w:rPr>
          <w:rFonts w:ascii="Times New Roman" w:hAnsi="Times New Roman"/>
          <w:color w:val="242424"/>
          <w:sz w:val="16"/>
          <w:szCs w:val="16"/>
        </w:rPr>
        <w:t xml:space="preserve">       </w:t>
      </w:r>
      <w:r w:rsidRPr="00EA6D3F">
        <w:rPr>
          <w:rFonts w:ascii="Times New Roman" w:hAnsi="Times New Roman"/>
          <w:color w:val="242424"/>
          <w:sz w:val="16"/>
          <w:szCs w:val="16"/>
        </w:rPr>
        <w:t>Программа комплексного развития транспортной инфраструктуры Семигорского муниципального образования  на период с 2016 -2020 г.г. и с перспективой до  2032 года разработана на</w:t>
      </w:r>
      <w:r>
        <w:rPr>
          <w:rFonts w:ascii="Times New Roman" w:hAnsi="Times New Roman"/>
          <w:color w:val="242424"/>
          <w:sz w:val="16"/>
          <w:szCs w:val="16"/>
        </w:rPr>
        <w:t xml:space="preserve"> основании следующих документов:</w:t>
      </w:r>
    </w:p>
    <w:p w:rsidR="00EA6D3F" w:rsidRDefault="00EA6D3F" w:rsidP="000A6495">
      <w:pPr>
        <w:pStyle w:val="ab"/>
        <w:spacing w:before="0" w:beforeAutospacing="0" w:after="0" w:afterAutospacing="0"/>
        <w:jc w:val="both"/>
        <w:rPr>
          <w:rFonts w:ascii="Times New Roman" w:hAnsi="Times New Roman"/>
          <w:color w:val="242424"/>
          <w:sz w:val="16"/>
          <w:szCs w:val="16"/>
        </w:rPr>
      </w:pPr>
      <w:r w:rsidRPr="00EA6D3F">
        <w:rPr>
          <w:rFonts w:ascii="Times New Roman" w:hAnsi="Times New Roman"/>
          <w:color w:val="242424"/>
          <w:sz w:val="16"/>
          <w:szCs w:val="16"/>
        </w:rPr>
        <w:t>- В соответствии с Федеральным законом от 29.12. 2014г. № 456-ФЗ « О внесении изменений в Градостроительный кодекс Российской Федерации и отдельные законодательные акты Российской Федерации»;</w:t>
      </w:r>
    </w:p>
    <w:p w:rsidR="00EA6D3F" w:rsidRDefault="00EA6D3F" w:rsidP="000A6495">
      <w:pPr>
        <w:pStyle w:val="ab"/>
        <w:spacing w:before="0" w:beforeAutospacing="0" w:after="0" w:afterAutospacing="0"/>
        <w:jc w:val="both"/>
        <w:rPr>
          <w:rFonts w:ascii="Times New Roman" w:hAnsi="Times New Roman"/>
          <w:color w:val="242424"/>
          <w:sz w:val="16"/>
          <w:szCs w:val="16"/>
        </w:rPr>
      </w:pPr>
      <w:r>
        <w:rPr>
          <w:rFonts w:ascii="Times New Roman" w:hAnsi="Times New Roman"/>
          <w:color w:val="242424"/>
          <w:sz w:val="16"/>
          <w:szCs w:val="16"/>
        </w:rPr>
        <w:t xml:space="preserve">- Федеральный закон  от 06 октября 2003 года № 131 – ФЗ «Об общих принципах организации местного самоуправления в Российской Федерации»; </w:t>
      </w:r>
    </w:p>
    <w:p w:rsidR="000A6495" w:rsidRDefault="000A6495" w:rsidP="000A6495">
      <w:pPr>
        <w:pStyle w:val="ab"/>
        <w:spacing w:before="0" w:beforeAutospacing="0" w:after="0" w:afterAutospacing="0"/>
        <w:jc w:val="both"/>
        <w:rPr>
          <w:rFonts w:ascii="Times New Roman" w:hAnsi="Times New Roman"/>
          <w:color w:val="242424"/>
          <w:sz w:val="16"/>
          <w:szCs w:val="16"/>
        </w:rPr>
      </w:pPr>
      <w:r>
        <w:rPr>
          <w:rFonts w:ascii="Times New Roman" w:hAnsi="Times New Roman"/>
          <w:color w:val="242424"/>
          <w:sz w:val="16"/>
          <w:szCs w:val="16"/>
        </w:rPr>
        <w:t xml:space="preserve">- Поручения Правительства Российской Федерации от 17 марта 2011 года </w:t>
      </w:r>
      <w:proofErr w:type="spellStart"/>
      <w:proofErr w:type="gramStart"/>
      <w:r>
        <w:rPr>
          <w:rFonts w:ascii="Times New Roman" w:hAnsi="Times New Roman"/>
          <w:color w:val="242424"/>
          <w:sz w:val="16"/>
          <w:szCs w:val="16"/>
        </w:rPr>
        <w:t>Пр</w:t>
      </w:r>
      <w:proofErr w:type="spellEnd"/>
      <w:proofErr w:type="gramEnd"/>
      <w:r>
        <w:rPr>
          <w:rFonts w:ascii="Times New Roman" w:hAnsi="Times New Roman"/>
          <w:color w:val="242424"/>
          <w:sz w:val="16"/>
          <w:szCs w:val="16"/>
        </w:rPr>
        <w:t xml:space="preserve"> – 701; </w:t>
      </w:r>
    </w:p>
    <w:p w:rsidR="000A6495" w:rsidRPr="00EA6D3F" w:rsidRDefault="000A6495" w:rsidP="000A6495">
      <w:pPr>
        <w:pStyle w:val="ab"/>
        <w:spacing w:before="0" w:beforeAutospacing="0" w:after="0" w:afterAutospacing="0"/>
        <w:jc w:val="both"/>
        <w:rPr>
          <w:rFonts w:ascii="Times New Roman" w:hAnsi="Times New Roman"/>
          <w:color w:val="242424"/>
          <w:sz w:val="16"/>
          <w:szCs w:val="16"/>
        </w:rPr>
      </w:pPr>
      <w:r>
        <w:rPr>
          <w:rFonts w:ascii="Times New Roman" w:hAnsi="Times New Roman"/>
          <w:color w:val="242424"/>
          <w:sz w:val="16"/>
          <w:szCs w:val="16"/>
        </w:rPr>
        <w:t xml:space="preserve">- Постановление Правительства Российской Федерации от 25 декабря 2015 года № 1440 «Об утверждении требований к программам комплексного развития транспортной инфраструктуры поселений, городских округов». </w:t>
      </w:r>
    </w:p>
    <w:p w:rsidR="00EA6D3F" w:rsidRPr="00EA6D3F" w:rsidRDefault="000A6495" w:rsidP="000A6495">
      <w:pPr>
        <w:shd w:val="clear" w:color="auto" w:fill="FFFFFF"/>
        <w:jc w:val="both"/>
        <w:rPr>
          <w:sz w:val="16"/>
          <w:szCs w:val="16"/>
        </w:rPr>
      </w:pPr>
      <w:r>
        <w:rPr>
          <w:color w:val="242424"/>
          <w:sz w:val="16"/>
          <w:szCs w:val="16"/>
        </w:rPr>
        <w:t xml:space="preserve">       </w:t>
      </w:r>
      <w:r w:rsidR="00EA6D3F" w:rsidRPr="00EA6D3F">
        <w:rPr>
          <w:sz w:val="16"/>
          <w:szCs w:val="16"/>
        </w:rPr>
        <w:t>Программа определяет основные направления развития транспортной инфраструктуры  Семигорского  МО, в том числе, социально- экономического и градостроительного поселения, транспортного спроса, объемов и характера передвижения населения и перевоза грузов по видам транспорта, уровня автомобилизации, параметров дорожного движения, показатели безопасности дорожного движения,  негативного воздействия транспортной инфраструктуры на окружающую среду и здоровье населения.</w:t>
      </w:r>
    </w:p>
    <w:p w:rsidR="00EA6D3F" w:rsidRPr="00EA6D3F" w:rsidRDefault="000A6495" w:rsidP="000A6495">
      <w:pPr>
        <w:shd w:val="clear" w:color="auto" w:fill="FFFFFF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</w:t>
      </w:r>
      <w:r w:rsidR="00EA6D3F" w:rsidRPr="00EA6D3F">
        <w:rPr>
          <w:sz w:val="16"/>
          <w:szCs w:val="16"/>
        </w:rPr>
        <w:t>Основу Программы составляет система программных мероприятий по различным направлениям развития транспортной  инфраструктуры МО. Данная Программа ориентирована на устойчивое развитие МО и в полной мере соответствует государственной политике реформирования транспортного комплекса Российской Федерации.</w:t>
      </w:r>
    </w:p>
    <w:p w:rsidR="00EA6D3F" w:rsidRPr="00EA6D3F" w:rsidRDefault="000A6495" w:rsidP="000A6495">
      <w:pPr>
        <w:shd w:val="clear" w:color="auto" w:fill="FFFFFF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      </w:t>
      </w:r>
      <w:r w:rsidR="00EA6D3F" w:rsidRPr="00EA6D3F">
        <w:rPr>
          <w:bCs/>
          <w:sz w:val="16"/>
          <w:szCs w:val="16"/>
        </w:rPr>
        <w:t xml:space="preserve">Цели и задачи </w:t>
      </w:r>
      <w:r w:rsidR="00EA6D3F" w:rsidRPr="00EA6D3F">
        <w:rPr>
          <w:sz w:val="16"/>
          <w:szCs w:val="16"/>
        </w:rPr>
        <w:t xml:space="preserve"> программы –</w:t>
      </w:r>
      <w:r w:rsidR="00EA6D3F" w:rsidRPr="00EA6D3F">
        <w:rPr>
          <w:bCs/>
          <w:sz w:val="16"/>
          <w:szCs w:val="16"/>
        </w:rPr>
        <w:t xml:space="preserve"> развитие транспортной инфраструктуры поселения, сбалансированное и скоординированное с иными сферами жизни деятельности, формирование условий для социально- экономического развития</w:t>
      </w:r>
      <w:proofErr w:type="gramStart"/>
      <w:r w:rsidR="00EA6D3F" w:rsidRPr="00EA6D3F">
        <w:rPr>
          <w:bCs/>
          <w:sz w:val="16"/>
          <w:szCs w:val="16"/>
        </w:rPr>
        <w:t xml:space="preserve">., </w:t>
      </w:r>
      <w:proofErr w:type="gramEnd"/>
      <w:r w:rsidR="00EA6D3F" w:rsidRPr="00EA6D3F">
        <w:rPr>
          <w:bCs/>
          <w:sz w:val="16"/>
          <w:szCs w:val="16"/>
        </w:rPr>
        <w:t>повышение безопасности, качество эффективности транспортного обслуживания населения, юридических лиц и индивидуальных предпринимателей, осуществляющих экономическую деятельность, снижение негативного воздействия транспортной инфраструктуры на окружающую среду поселения.</w:t>
      </w:r>
    </w:p>
    <w:p w:rsidR="000A6495" w:rsidRPr="000A6495" w:rsidRDefault="000A6495" w:rsidP="000A6495">
      <w:pPr>
        <w:shd w:val="clear" w:color="auto" w:fill="FFFFFF"/>
        <w:tabs>
          <w:tab w:val="left" w:pos="900"/>
        </w:tabs>
        <w:jc w:val="center"/>
        <w:rPr>
          <w:bCs/>
          <w:sz w:val="16"/>
          <w:szCs w:val="16"/>
        </w:rPr>
      </w:pPr>
      <w:r w:rsidRPr="000A6495">
        <w:rPr>
          <w:sz w:val="16"/>
          <w:szCs w:val="16"/>
        </w:rPr>
        <w:t>1.ПАСПОРТ ПРОГРАММЫ</w:t>
      </w:r>
    </w:p>
    <w:tbl>
      <w:tblPr>
        <w:tblW w:w="0" w:type="auto"/>
        <w:tblInd w:w="-176" w:type="dxa"/>
        <w:tblLayout w:type="fixed"/>
        <w:tblLook w:val="04A0"/>
      </w:tblPr>
      <w:tblGrid>
        <w:gridCol w:w="3119"/>
        <w:gridCol w:w="7513"/>
      </w:tblGrid>
      <w:tr w:rsidR="000A6495" w:rsidRPr="000A6495" w:rsidTr="000A6495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6495" w:rsidRPr="000A6495" w:rsidRDefault="000A6495" w:rsidP="000A6495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 w:rsidRPr="000A6495">
              <w:rPr>
                <w:b/>
                <w:bCs/>
                <w:sz w:val="16"/>
                <w:szCs w:val="16"/>
                <w:lang w:eastAsia="en-US"/>
              </w:rPr>
              <w:t>Наименование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6495" w:rsidRPr="000A6495" w:rsidRDefault="000A6495" w:rsidP="000A6495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sz w:val="16"/>
                <w:szCs w:val="16"/>
                <w:lang w:eastAsia="ar-SA"/>
              </w:rPr>
            </w:pPr>
            <w:r w:rsidRPr="000A6495">
              <w:rPr>
                <w:b/>
                <w:sz w:val="16"/>
                <w:szCs w:val="16"/>
                <w:lang w:eastAsia="en-US"/>
              </w:rPr>
              <w:t>Программа комплексного развития транспортной   инфраструктуры  Семигорского муниципального образования  на 2016 – 2020 г.г. и с перспективой до 2031 года (далее – Программа)</w:t>
            </w:r>
          </w:p>
        </w:tc>
      </w:tr>
      <w:tr w:rsidR="000A6495" w:rsidRPr="000A6495" w:rsidTr="000A6495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6495" w:rsidRPr="000A6495" w:rsidRDefault="000A6495" w:rsidP="000A6495">
            <w:pPr>
              <w:widowControl w:val="0"/>
              <w:suppressAutoHyphens/>
              <w:autoSpaceDE w:val="0"/>
              <w:snapToGrid w:val="0"/>
              <w:jc w:val="center"/>
              <w:rPr>
                <w:bCs/>
                <w:sz w:val="16"/>
                <w:szCs w:val="16"/>
                <w:lang w:eastAsia="ar-SA"/>
              </w:rPr>
            </w:pPr>
            <w:r w:rsidRPr="000A6495">
              <w:rPr>
                <w:bCs/>
                <w:sz w:val="16"/>
                <w:szCs w:val="16"/>
                <w:lang w:eastAsia="en-US"/>
              </w:rPr>
              <w:t>Разработчик Программы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495" w:rsidRPr="000A6495" w:rsidRDefault="000A6495" w:rsidP="000A6495">
            <w:pPr>
              <w:widowControl w:val="0"/>
              <w:suppressAutoHyphens/>
              <w:autoSpaceDE w:val="0"/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0A6495">
              <w:rPr>
                <w:sz w:val="16"/>
                <w:szCs w:val="16"/>
                <w:lang w:eastAsia="en-US"/>
              </w:rPr>
              <w:t xml:space="preserve">Администрация  Семигорского </w:t>
            </w:r>
            <w:proofErr w:type="gramStart"/>
            <w:r w:rsidRPr="000A6495">
              <w:rPr>
                <w:sz w:val="16"/>
                <w:szCs w:val="16"/>
                <w:lang w:eastAsia="en-US"/>
              </w:rPr>
              <w:t>муниципального</w:t>
            </w:r>
            <w:proofErr w:type="gramEnd"/>
            <w:r w:rsidRPr="000A6495">
              <w:rPr>
                <w:sz w:val="16"/>
                <w:szCs w:val="16"/>
                <w:lang w:eastAsia="en-US"/>
              </w:rPr>
              <w:t xml:space="preserve"> образован</w:t>
            </w:r>
          </w:p>
        </w:tc>
      </w:tr>
      <w:tr w:rsidR="000A6495" w:rsidRPr="000A6495" w:rsidTr="000A6495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6495" w:rsidRPr="000A6495" w:rsidRDefault="000A6495" w:rsidP="000A6495">
            <w:pPr>
              <w:widowControl w:val="0"/>
              <w:suppressAutoHyphens/>
              <w:autoSpaceDE w:val="0"/>
              <w:snapToGrid w:val="0"/>
              <w:jc w:val="center"/>
              <w:rPr>
                <w:bCs/>
                <w:sz w:val="16"/>
                <w:szCs w:val="16"/>
                <w:lang w:eastAsia="ar-SA"/>
              </w:rPr>
            </w:pPr>
            <w:r w:rsidRPr="000A6495">
              <w:rPr>
                <w:bCs/>
                <w:sz w:val="16"/>
                <w:szCs w:val="16"/>
                <w:lang w:eastAsia="en-US"/>
              </w:rPr>
              <w:t>Ответственный исполнитель Программы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495" w:rsidRPr="000A6495" w:rsidRDefault="000A6495" w:rsidP="000A6495">
            <w:pPr>
              <w:widowControl w:val="0"/>
              <w:suppressAutoHyphens/>
              <w:autoSpaceDE w:val="0"/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0A6495">
              <w:rPr>
                <w:sz w:val="16"/>
                <w:szCs w:val="16"/>
                <w:lang w:eastAsia="en-US"/>
              </w:rPr>
              <w:t>Администрация  Семигорского муниципального образования –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  <w:r w:rsidRPr="000A6495">
              <w:rPr>
                <w:sz w:val="16"/>
                <w:szCs w:val="16"/>
                <w:lang w:eastAsia="en-US"/>
              </w:rPr>
              <w:t>администрация  сельского поселения</w:t>
            </w:r>
          </w:p>
        </w:tc>
      </w:tr>
      <w:tr w:rsidR="000A6495" w:rsidRPr="000A6495" w:rsidTr="000A6495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6495" w:rsidRPr="000A6495" w:rsidRDefault="000A6495" w:rsidP="000A6495">
            <w:pPr>
              <w:widowControl w:val="0"/>
              <w:suppressAutoHyphens/>
              <w:autoSpaceDE w:val="0"/>
              <w:snapToGrid w:val="0"/>
              <w:jc w:val="center"/>
              <w:rPr>
                <w:bCs/>
                <w:sz w:val="16"/>
                <w:szCs w:val="16"/>
                <w:lang w:eastAsia="ar-SA"/>
              </w:rPr>
            </w:pPr>
            <w:r w:rsidRPr="000A6495">
              <w:rPr>
                <w:bCs/>
                <w:sz w:val="16"/>
                <w:szCs w:val="16"/>
                <w:lang w:eastAsia="en-US"/>
              </w:rPr>
              <w:t>Соисполнители Программы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495" w:rsidRPr="000A6495" w:rsidRDefault="000A6495" w:rsidP="000A6495">
            <w:pPr>
              <w:widowControl w:val="0"/>
              <w:suppressAutoHyphens/>
              <w:autoSpaceDE w:val="0"/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0A6495">
              <w:rPr>
                <w:sz w:val="16"/>
                <w:szCs w:val="16"/>
                <w:lang w:eastAsia="en-US"/>
              </w:rPr>
              <w:t>Организации  транспортного обслуживания</w:t>
            </w:r>
          </w:p>
        </w:tc>
      </w:tr>
      <w:tr w:rsidR="000A6495" w:rsidRPr="000A6495" w:rsidTr="000A6495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6495" w:rsidRPr="000A6495" w:rsidRDefault="000A6495" w:rsidP="000A6495">
            <w:pPr>
              <w:widowControl w:val="0"/>
              <w:suppressAutoHyphens/>
              <w:autoSpaceDE w:val="0"/>
              <w:snapToGrid w:val="0"/>
              <w:jc w:val="center"/>
              <w:rPr>
                <w:bCs/>
                <w:sz w:val="16"/>
                <w:szCs w:val="16"/>
                <w:lang w:eastAsia="ar-SA"/>
              </w:rPr>
            </w:pPr>
            <w:r w:rsidRPr="000A6495">
              <w:rPr>
                <w:bCs/>
                <w:sz w:val="16"/>
                <w:szCs w:val="16"/>
                <w:lang w:eastAsia="en-US"/>
              </w:rPr>
              <w:t>Цель Программы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495" w:rsidRPr="000A6495" w:rsidRDefault="000A6495" w:rsidP="000A6495">
            <w:pPr>
              <w:widowControl w:val="0"/>
              <w:suppressAutoHyphens/>
              <w:autoSpaceDE w:val="0"/>
              <w:snapToGrid w:val="0"/>
              <w:rPr>
                <w:bCs/>
                <w:sz w:val="16"/>
                <w:szCs w:val="16"/>
                <w:lang w:eastAsia="ar-SA"/>
              </w:rPr>
            </w:pPr>
            <w:r w:rsidRPr="000A6495">
              <w:rPr>
                <w:bCs/>
                <w:sz w:val="16"/>
                <w:szCs w:val="16"/>
                <w:lang w:eastAsia="en-US"/>
              </w:rPr>
              <w:t xml:space="preserve">Развитие транспортной инфраструктуры, сбалансированное развитие и скоординированное с иными сферами жизнедеятельности поселения  </w:t>
            </w:r>
          </w:p>
        </w:tc>
      </w:tr>
      <w:tr w:rsidR="000A6495" w:rsidRPr="000A6495" w:rsidTr="000A6495">
        <w:trPr>
          <w:trHeight w:val="87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6495" w:rsidRPr="000A6495" w:rsidRDefault="000A6495" w:rsidP="000A6495">
            <w:pPr>
              <w:widowControl w:val="0"/>
              <w:suppressAutoHyphens/>
              <w:autoSpaceDE w:val="0"/>
              <w:snapToGrid w:val="0"/>
              <w:jc w:val="center"/>
              <w:rPr>
                <w:bCs/>
                <w:sz w:val="16"/>
                <w:szCs w:val="16"/>
                <w:lang w:eastAsia="ar-SA"/>
              </w:rPr>
            </w:pPr>
            <w:r w:rsidRPr="000A6495">
              <w:rPr>
                <w:bCs/>
                <w:sz w:val="16"/>
                <w:szCs w:val="16"/>
                <w:lang w:eastAsia="en-US"/>
              </w:rPr>
              <w:t>Задачи Программы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95" w:rsidRPr="000A6495" w:rsidRDefault="000A6495" w:rsidP="000A6495">
            <w:pPr>
              <w:keepNext/>
              <w:snapToGrid w:val="0"/>
              <w:rPr>
                <w:bCs/>
                <w:sz w:val="16"/>
                <w:szCs w:val="16"/>
                <w:lang w:eastAsia="ar-SA"/>
              </w:rPr>
            </w:pPr>
            <w:r w:rsidRPr="000A6495">
              <w:rPr>
                <w:bCs/>
                <w:sz w:val="16"/>
                <w:szCs w:val="16"/>
                <w:lang w:eastAsia="en-US"/>
              </w:rPr>
              <w:t>Основными задачами Программы являются:</w:t>
            </w:r>
          </w:p>
          <w:p w:rsidR="000A6495" w:rsidRPr="000A6495" w:rsidRDefault="000A6495" w:rsidP="000A6495">
            <w:pPr>
              <w:shd w:val="clear" w:color="auto" w:fill="FFFFFF"/>
              <w:rPr>
                <w:bCs/>
                <w:sz w:val="16"/>
                <w:szCs w:val="16"/>
                <w:lang w:eastAsia="en-US"/>
              </w:rPr>
            </w:pPr>
            <w:r w:rsidRPr="000A6495">
              <w:rPr>
                <w:bCs/>
                <w:sz w:val="16"/>
                <w:szCs w:val="16"/>
                <w:lang w:eastAsia="en-US"/>
              </w:rPr>
              <w:t>-формирование условий для соц</w:t>
            </w:r>
            <w:r>
              <w:rPr>
                <w:bCs/>
                <w:sz w:val="16"/>
                <w:szCs w:val="16"/>
                <w:lang w:eastAsia="en-US"/>
              </w:rPr>
              <w:t>иально- экономического развития</w:t>
            </w:r>
            <w:r w:rsidRPr="000A6495">
              <w:rPr>
                <w:bCs/>
                <w:sz w:val="16"/>
                <w:szCs w:val="16"/>
                <w:lang w:eastAsia="en-US"/>
              </w:rPr>
              <w:t>,</w:t>
            </w:r>
          </w:p>
          <w:p w:rsidR="000A6495" w:rsidRPr="000A6495" w:rsidRDefault="000A6495" w:rsidP="000A6495">
            <w:pPr>
              <w:shd w:val="clear" w:color="auto" w:fill="FFFFFF"/>
              <w:rPr>
                <w:bCs/>
                <w:sz w:val="16"/>
                <w:szCs w:val="16"/>
                <w:lang w:eastAsia="en-US"/>
              </w:rPr>
            </w:pPr>
            <w:r w:rsidRPr="000A6495">
              <w:rPr>
                <w:bCs/>
                <w:sz w:val="16"/>
                <w:szCs w:val="16"/>
                <w:lang w:eastAsia="en-US"/>
              </w:rPr>
              <w:t>- повышение безопасности, качество эффективности транспортного обслуживания населения, юридических лиц и индивидуальных предпринимателей, осуществляющих экономическую деятельность</w:t>
            </w:r>
            <w:proofErr w:type="gramStart"/>
            <w:r w:rsidRPr="000A6495">
              <w:rPr>
                <w:bCs/>
                <w:sz w:val="16"/>
                <w:szCs w:val="16"/>
                <w:lang w:eastAsia="en-US"/>
              </w:rPr>
              <w:t xml:space="preserve"> ,</w:t>
            </w:r>
            <w:proofErr w:type="gramEnd"/>
          </w:p>
          <w:p w:rsidR="000A6495" w:rsidRPr="000A6495" w:rsidRDefault="000A6495" w:rsidP="000A6495">
            <w:pPr>
              <w:shd w:val="clear" w:color="auto" w:fill="FFFFFF"/>
              <w:rPr>
                <w:bCs/>
                <w:sz w:val="16"/>
                <w:szCs w:val="16"/>
                <w:lang w:eastAsia="en-US"/>
              </w:rPr>
            </w:pPr>
            <w:r w:rsidRPr="000A6495">
              <w:rPr>
                <w:bCs/>
                <w:sz w:val="16"/>
                <w:szCs w:val="16"/>
                <w:lang w:eastAsia="en-US"/>
              </w:rPr>
              <w:t>- снижение негативного воздействия транспортной инфраструктуры на окружающую среду поселения.</w:t>
            </w:r>
          </w:p>
        </w:tc>
      </w:tr>
      <w:tr w:rsidR="000A6495" w:rsidRPr="000A6495" w:rsidTr="000A6495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495" w:rsidRPr="000A6495" w:rsidRDefault="000A6495" w:rsidP="000A6495">
            <w:pPr>
              <w:keepNext/>
              <w:snapToGrid w:val="0"/>
              <w:jc w:val="center"/>
              <w:rPr>
                <w:bCs/>
                <w:sz w:val="16"/>
                <w:szCs w:val="16"/>
                <w:lang w:eastAsia="ar-SA"/>
              </w:rPr>
            </w:pPr>
            <w:r w:rsidRPr="000A6495">
              <w:rPr>
                <w:bCs/>
                <w:sz w:val="16"/>
                <w:szCs w:val="16"/>
                <w:lang w:eastAsia="en-US"/>
              </w:rPr>
              <w:t>Целевые показатели</w:t>
            </w:r>
          </w:p>
          <w:p w:rsidR="000A6495" w:rsidRPr="000A6495" w:rsidRDefault="000A6495" w:rsidP="000A6495">
            <w:pPr>
              <w:widowControl w:val="0"/>
              <w:suppressAutoHyphens/>
              <w:autoSpaceDE w:val="0"/>
              <w:jc w:val="center"/>
              <w:rPr>
                <w:b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495" w:rsidRPr="000A6495" w:rsidRDefault="000A6495" w:rsidP="000A6495">
            <w:pPr>
              <w:widowControl w:val="0"/>
              <w:suppressAutoHyphens/>
              <w:autoSpaceDE w:val="0"/>
              <w:rPr>
                <w:sz w:val="16"/>
                <w:szCs w:val="16"/>
                <w:highlight w:val="red"/>
                <w:lang w:eastAsia="ar-SA"/>
              </w:rPr>
            </w:pPr>
            <w:proofErr w:type="spellStart"/>
            <w:r w:rsidRPr="000A6495">
              <w:rPr>
                <w:sz w:val="16"/>
                <w:szCs w:val="16"/>
                <w:lang w:eastAsia="en-US"/>
              </w:rPr>
              <w:t>Технико</w:t>
            </w:r>
            <w:proofErr w:type="spellEnd"/>
            <w:r w:rsidRPr="000A6495">
              <w:rPr>
                <w:sz w:val="16"/>
                <w:szCs w:val="16"/>
                <w:lang w:eastAsia="en-US"/>
              </w:rPr>
              <w:t>- экономические, финансовые и социально-экономические показатели развития транспортной инфраструктуры, включая показатели безопасности</w:t>
            </w:r>
            <w:proofErr w:type="gramStart"/>
            <w:r w:rsidRPr="000A6495">
              <w:rPr>
                <w:sz w:val="16"/>
                <w:szCs w:val="16"/>
                <w:lang w:eastAsia="en-US"/>
              </w:rPr>
              <w:t xml:space="preserve"> ,</w:t>
            </w:r>
            <w:proofErr w:type="gramEnd"/>
            <w:r w:rsidRPr="000A6495">
              <w:rPr>
                <w:sz w:val="16"/>
                <w:szCs w:val="16"/>
                <w:lang w:eastAsia="en-US"/>
              </w:rPr>
              <w:t xml:space="preserve"> качество эффективности и эффективности транспортного обслуживания населения и субъектов экономической деятельности .</w:t>
            </w:r>
          </w:p>
        </w:tc>
      </w:tr>
      <w:tr w:rsidR="000A6495" w:rsidRPr="000A6495" w:rsidTr="000A6495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6495" w:rsidRPr="000A6495" w:rsidRDefault="000A6495" w:rsidP="000A6495">
            <w:pPr>
              <w:widowControl w:val="0"/>
              <w:suppressAutoHyphens/>
              <w:autoSpaceDE w:val="0"/>
              <w:snapToGrid w:val="0"/>
              <w:jc w:val="center"/>
              <w:rPr>
                <w:bCs/>
                <w:sz w:val="16"/>
                <w:szCs w:val="16"/>
                <w:lang w:eastAsia="ar-SA"/>
              </w:rPr>
            </w:pPr>
            <w:r w:rsidRPr="000A6495">
              <w:rPr>
                <w:bCs/>
                <w:sz w:val="16"/>
                <w:szCs w:val="16"/>
                <w:lang w:eastAsia="en-US"/>
              </w:rPr>
              <w:t>Срок и этапы реализации Программы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495" w:rsidRPr="000A6495" w:rsidRDefault="000A6495" w:rsidP="000A6495">
            <w:pPr>
              <w:keepNext/>
              <w:widowControl w:val="0"/>
              <w:suppressAutoHyphens/>
              <w:autoSpaceDE w:val="0"/>
              <w:snapToGrid w:val="0"/>
              <w:jc w:val="both"/>
              <w:rPr>
                <w:bCs/>
                <w:sz w:val="16"/>
                <w:szCs w:val="16"/>
                <w:lang w:eastAsia="en-US"/>
              </w:rPr>
            </w:pPr>
            <w:r w:rsidRPr="000A6495">
              <w:rPr>
                <w:bCs/>
                <w:sz w:val="16"/>
                <w:szCs w:val="16"/>
                <w:lang w:eastAsia="en-US"/>
              </w:rPr>
              <w:t>Период реализации Программы с 2016  по 2032 годы.</w:t>
            </w:r>
          </w:p>
        </w:tc>
      </w:tr>
    </w:tbl>
    <w:p w:rsidR="00EA6D3F" w:rsidRPr="000A6495" w:rsidRDefault="008D7290" w:rsidP="000A6495">
      <w:pPr>
        <w:pStyle w:val="a5"/>
        <w:spacing w:after="0"/>
        <w:ind w:left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№ 19</w:t>
      </w:r>
      <w:r w:rsidR="000A6495" w:rsidRPr="000A6495">
        <w:rPr>
          <w:sz w:val="28"/>
          <w:szCs w:val="28"/>
          <w:u w:val="single"/>
        </w:rPr>
        <w:t xml:space="preserve">         </w:t>
      </w:r>
      <w:r>
        <w:rPr>
          <w:sz w:val="28"/>
          <w:szCs w:val="28"/>
          <w:u w:val="single"/>
        </w:rPr>
        <w:t xml:space="preserve">                     Четверг    3  ноября</w:t>
      </w:r>
      <w:r w:rsidR="000A6495" w:rsidRPr="000A6495">
        <w:rPr>
          <w:sz w:val="28"/>
          <w:szCs w:val="28"/>
          <w:u w:val="single"/>
        </w:rPr>
        <w:t xml:space="preserve">                 Вестник                                       3</w:t>
      </w:r>
    </w:p>
    <w:p w:rsidR="00EA6D3F" w:rsidRPr="000A6495" w:rsidRDefault="00EA6D3F" w:rsidP="000A6495">
      <w:pPr>
        <w:pStyle w:val="a5"/>
        <w:spacing w:after="0"/>
        <w:ind w:left="0"/>
        <w:jc w:val="both"/>
        <w:rPr>
          <w:b/>
          <w:sz w:val="16"/>
          <w:szCs w:val="16"/>
        </w:rPr>
      </w:pPr>
    </w:p>
    <w:tbl>
      <w:tblPr>
        <w:tblW w:w="0" w:type="auto"/>
        <w:tblInd w:w="-176" w:type="dxa"/>
        <w:tblLayout w:type="fixed"/>
        <w:tblLook w:val="04A0"/>
      </w:tblPr>
      <w:tblGrid>
        <w:gridCol w:w="3119"/>
        <w:gridCol w:w="7513"/>
      </w:tblGrid>
      <w:tr w:rsidR="000A6495" w:rsidRPr="000A6495" w:rsidTr="00001F15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6495" w:rsidRPr="000A6495" w:rsidRDefault="000A6495" w:rsidP="00001F15">
            <w:pPr>
              <w:widowControl w:val="0"/>
              <w:suppressAutoHyphens/>
              <w:autoSpaceDE w:val="0"/>
              <w:snapToGrid w:val="0"/>
              <w:jc w:val="center"/>
              <w:rPr>
                <w:bCs/>
                <w:sz w:val="16"/>
                <w:szCs w:val="16"/>
                <w:lang w:eastAsia="ar-SA"/>
              </w:rPr>
            </w:pPr>
            <w:r w:rsidRPr="000A6495">
              <w:rPr>
                <w:bCs/>
                <w:sz w:val="16"/>
                <w:szCs w:val="16"/>
                <w:lang w:eastAsia="en-US"/>
              </w:rPr>
              <w:t>Объемы требуемых капитальных вложений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95" w:rsidRPr="000A6495" w:rsidRDefault="000A6495" w:rsidP="000A6495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A649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Финансовое обеспечение мероприятий Программы осуществляется за счет  средств бюджета МО в рамках муниципальных  программ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</w:t>
            </w:r>
            <w:r w:rsidRPr="000A649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Объем фина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нсирования Программы составляет</w:t>
            </w:r>
            <w:r w:rsidRPr="000A649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:</w:t>
            </w:r>
          </w:p>
          <w:p w:rsidR="000A6495" w:rsidRPr="000A6495" w:rsidRDefault="000A6495" w:rsidP="000A649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A6495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2016 год</w:t>
            </w:r>
            <w:r w:rsidRPr="000A649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– 629,5т.р.</w:t>
            </w:r>
          </w:p>
          <w:p w:rsidR="000A6495" w:rsidRPr="000A6495" w:rsidRDefault="000A6495" w:rsidP="000A6495">
            <w:pPr>
              <w:pStyle w:val="a5"/>
              <w:spacing w:after="0"/>
              <w:ind w:left="0"/>
              <w:jc w:val="both"/>
              <w:rPr>
                <w:color w:val="FF0000"/>
                <w:sz w:val="16"/>
                <w:szCs w:val="16"/>
                <w:lang w:eastAsia="en-US"/>
              </w:rPr>
            </w:pPr>
            <w:r w:rsidRPr="000A6495">
              <w:rPr>
                <w:sz w:val="16"/>
                <w:szCs w:val="16"/>
                <w:lang w:eastAsia="en-US"/>
              </w:rPr>
              <w:t xml:space="preserve">обеспечение сохранности автомобильных дорог местного значения путем выполнения эксплуатационных и ремонтных мероприятий; - капитальный, текущий  ремонт улиц и дорог местного значения;   устройство пешеходных тротуаров,   содержание  дорог, с регулярным </w:t>
            </w:r>
            <w:proofErr w:type="spellStart"/>
            <w:r w:rsidRPr="000A6495">
              <w:rPr>
                <w:sz w:val="16"/>
                <w:szCs w:val="16"/>
                <w:lang w:eastAsia="en-US"/>
              </w:rPr>
              <w:t>грейдерованием</w:t>
            </w:r>
            <w:proofErr w:type="spellEnd"/>
            <w:r w:rsidRPr="000A6495">
              <w:rPr>
                <w:sz w:val="16"/>
                <w:szCs w:val="16"/>
                <w:lang w:eastAsia="en-US"/>
              </w:rPr>
              <w:t>, ямочным     ремонтом, установка дорожных знаков, уличное освещение</w:t>
            </w:r>
          </w:p>
          <w:p w:rsidR="000A6495" w:rsidRPr="000A6495" w:rsidRDefault="000A6495" w:rsidP="000A649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6495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2017год</w:t>
            </w:r>
          </w:p>
          <w:p w:rsidR="000A6495" w:rsidRPr="000A6495" w:rsidRDefault="000A6495" w:rsidP="000A649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0A649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Объем финансирования Программы составляет 730,00 т</w:t>
            </w:r>
            <w:proofErr w:type="gramStart"/>
            <w:r w:rsidRPr="000A649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.р</w:t>
            </w:r>
            <w:proofErr w:type="gramEnd"/>
            <w:r w:rsidRPr="000A649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уб.</w:t>
            </w:r>
          </w:p>
          <w:p w:rsidR="000A6495" w:rsidRPr="000A6495" w:rsidRDefault="000A6495" w:rsidP="000A6495">
            <w:pPr>
              <w:pStyle w:val="a5"/>
              <w:spacing w:after="0"/>
              <w:ind w:left="0"/>
              <w:jc w:val="both"/>
              <w:rPr>
                <w:color w:val="FF0000"/>
                <w:sz w:val="16"/>
                <w:szCs w:val="16"/>
                <w:lang w:eastAsia="en-US"/>
              </w:rPr>
            </w:pPr>
            <w:r w:rsidRPr="000A6495">
              <w:rPr>
                <w:sz w:val="16"/>
                <w:szCs w:val="16"/>
                <w:lang w:eastAsia="en-US"/>
              </w:rPr>
              <w:t xml:space="preserve">обеспечение сохранности автомобильных дорог местного значения путем выполнения эксплуатационных и ремонтных мероприятий; - капитальный, текущий  ремонт улиц и дорог местного значения;   устройство пешеходных тротуаров,   содержание  дорог, с регулярным </w:t>
            </w:r>
            <w:proofErr w:type="spellStart"/>
            <w:r w:rsidRPr="000A6495">
              <w:rPr>
                <w:sz w:val="16"/>
                <w:szCs w:val="16"/>
                <w:lang w:eastAsia="en-US"/>
              </w:rPr>
              <w:t>грейдерованием</w:t>
            </w:r>
            <w:proofErr w:type="spellEnd"/>
            <w:r w:rsidRPr="000A6495">
              <w:rPr>
                <w:sz w:val="16"/>
                <w:szCs w:val="16"/>
                <w:lang w:eastAsia="en-US"/>
              </w:rPr>
              <w:t>, ямочным     ремонтом, установка дорожных знаков, установка светодиодных прожекторов для уличного дорожного освещения</w:t>
            </w:r>
          </w:p>
          <w:p w:rsidR="000A6495" w:rsidRPr="000A6495" w:rsidRDefault="000A6495" w:rsidP="000A649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0A6495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  <w:r w:rsidRPr="000A6495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2018год </w:t>
            </w:r>
            <w:r w:rsidRPr="000A649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Объем финансирования Программы составляет 760,00 </w:t>
            </w:r>
            <w:proofErr w:type="spellStart"/>
            <w:r w:rsidRPr="000A649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</w:t>
            </w:r>
            <w:proofErr w:type="gramStart"/>
            <w:r w:rsidRPr="000A649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.р</w:t>
            </w:r>
            <w:proofErr w:type="spellEnd"/>
            <w:proofErr w:type="gramEnd"/>
          </w:p>
          <w:p w:rsidR="000A6495" w:rsidRPr="000A6495" w:rsidRDefault="000A6495" w:rsidP="000A6495">
            <w:pPr>
              <w:pStyle w:val="a5"/>
              <w:spacing w:after="0"/>
              <w:ind w:left="0"/>
              <w:jc w:val="both"/>
              <w:rPr>
                <w:color w:val="FF0000"/>
                <w:sz w:val="16"/>
                <w:szCs w:val="16"/>
                <w:lang w:eastAsia="en-US"/>
              </w:rPr>
            </w:pPr>
            <w:r w:rsidRPr="000A6495">
              <w:rPr>
                <w:sz w:val="16"/>
                <w:szCs w:val="16"/>
                <w:lang w:eastAsia="en-US"/>
              </w:rPr>
              <w:t xml:space="preserve">обеспечение сохранности автомобильных дорог местного значения путем выполнения эксплуатационных и ремонтных мероприятий; - капитальный, текущий  ремонт улиц и дорог местного значения;   устройство пешеходных тротуаров,   содержание  дорог, с регулярным </w:t>
            </w:r>
            <w:proofErr w:type="spellStart"/>
            <w:r w:rsidRPr="000A6495">
              <w:rPr>
                <w:sz w:val="16"/>
                <w:szCs w:val="16"/>
                <w:lang w:eastAsia="en-US"/>
              </w:rPr>
              <w:t>грейдерованием</w:t>
            </w:r>
            <w:proofErr w:type="spellEnd"/>
            <w:r w:rsidRPr="000A6495">
              <w:rPr>
                <w:sz w:val="16"/>
                <w:szCs w:val="16"/>
                <w:lang w:eastAsia="en-US"/>
              </w:rPr>
              <w:t>, ямочным     ремонтом, установка дорожных знаков, установка светодиодных прожекторов для уличного дорожного освещения</w:t>
            </w:r>
          </w:p>
          <w:p w:rsidR="000A6495" w:rsidRPr="000A6495" w:rsidRDefault="000A6495" w:rsidP="000A649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0A6495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2019год </w:t>
            </w:r>
            <w:r w:rsidRPr="000A649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Объем финансирования Программы составляет 790,0 </w:t>
            </w:r>
            <w:proofErr w:type="spellStart"/>
            <w:r w:rsidRPr="000A649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</w:t>
            </w:r>
            <w:proofErr w:type="gramStart"/>
            <w:r w:rsidRPr="000A649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.р</w:t>
            </w:r>
            <w:proofErr w:type="spellEnd"/>
            <w:proofErr w:type="gramEnd"/>
          </w:p>
          <w:p w:rsidR="000A6495" w:rsidRPr="000A6495" w:rsidRDefault="000A6495" w:rsidP="000A6495">
            <w:pPr>
              <w:pStyle w:val="a5"/>
              <w:spacing w:after="0"/>
              <w:ind w:left="0"/>
              <w:jc w:val="both"/>
              <w:rPr>
                <w:color w:val="FF0000"/>
                <w:sz w:val="16"/>
                <w:szCs w:val="16"/>
                <w:lang w:eastAsia="en-US"/>
              </w:rPr>
            </w:pPr>
            <w:r w:rsidRPr="000A6495">
              <w:rPr>
                <w:sz w:val="16"/>
                <w:szCs w:val="16"/>
                <w:lang w:eastAsia="en-US"/>
              </w:rPr>
              <w:t xml:space="preserve">обеспечение сохранности автомобильных дорог местного значения путем выполнения эксплуатационных и ремонтных мероприятий; - капитальный, текущий  ремонт улиц и дорог местного значения;   устройство пешеходных тротуаров,   содержание  дорог, с регулярным </w:t>
            </w:r>
            <w:proofErr w:type="spellStart"/>
            <w:r w:rsidRPr="000A6495">
              <w:rPr>
                <w:sz w:val="16"/>
                <w:szCs w:val="16"/>
                <w:lang w:eastAsia="en-US"/>
              </w:rPr>
              <w:t>грейдерованием</w:t>
            </w:r>
            <w:proofErr w:type="spellEnd"/>
            <w:r w:rsidRPr="000A6495">
              <w:rPr>
                <w:sz w:val="16"/>
                <w:szCs w:val="16"/>
                <w:lang w:eastAsia="en-US"/>
              </w:rPr>
              <w:t>, ямочным     ремонтом, установка дорожных знаков, установка светодиодных прожекторов для уличного дорожного освещения</w:t>
            </w:r>
          </w:p>
          <w:p w:rsidR="000A6495" w:rsidRPr="000A6495" w:rsidRDefault="000A6495" w:rsidP="000A649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0A6495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  <w:r w:rsidRPr="000A6495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2020год</w:t>
            </w:r>
            <w:r w:rsidRPr="000A649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Объем финансирования Программы составляет 830,0 </w:t>
            </w:r>
            <w:proofErr w:type="spellStart"/>
            <w:r w:rsidRPr="000A649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</w:t>
            </w:r>
            <w:proofErr w:type="gramStart"/>
            <w:r w:rsidRPr="000A649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.р</w:t>
            </w:r>
            <w:proofErr w:type="spellEnd"/>
            <w:proofErr w:type="gramEnd"/>
          </w:p>
          <w:p w:rsidR="000A6495" w:rsidRPr="000A6495" w:rsidRDefault="000A6495" w:rsidP="000A6495">
            <w:pPr>
              <w:pStyle w:val="a5"/>
              <w:spacing w:after="0"/>
              <w:ind w:left="0"/>
              <w:jc w:val="both"/>
              <w:rPr>
                <w:color w:val="FF0000"/>
                <w:sz w:val="16"/>
                <w:szCs w:val="16"/>
                <w:lang w:eastAsia="en-US"/>
              </w:rPr>
            </w:pPr>
            <w:r w:rsidRPr="000A6495">
              <w:rPr>
                <w:sz w:val="16"/>
                <w:szCs w:val="16"/>
                <w:lang w:eastAsia="en-US"/>
              </w:rPr>
              <w:t xml:space="preserve">обеспечение сохранности автомобильных дорог местного значения путем выполнения эксплуатационных и ремонтных мероприятий; - капитальный, текущий  ремонт улиц и дорог местного значения;   устройство пешеходных тротуаров,   содержание  дорог, с регулярным </w:t>
            </w:r>
            <w:proofErr w:type="spellStart"/>
            <w:r w:rsidRPr="000A6495">
              <w:rPr>
                <w:sz w:val="16"/>
                <w:szCs w:val="16"/>
                <w:lang w:eastAsia="en-US"/>
              </w:rPr>
              <w:t>грейдерованием</w:t>
            </w:r>
            <w:proofErr w:type="spellEnd"/>
            <w:r w:rsidRPr="000A6495">
              <w:rPr>
                <w:sz w:val="16"/>
                <w:szCs w:val="16"/>
                <w:lang w:eastAsia="en-US"/>
              </w:rPr>
              <w:t>, ямочным     ремонтом, установка дорожных знаков, установка светодиодных прожекторов для уличного дорожного освещения</w:t>
            </w:r>
          </w:p>
          <w:p w:rsidR="000A6495" w:rsidRPr="000A6495" w:rsidRDefault="000A6495" w:rsidP="000A649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0A6495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2021-2026 года</w:t>
            </w:r>
            <w:r w:rsidRPr="000A6495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 xml:space="preserve"> </w:t>
            </w:r>
            <w:r w:rsidRPr="000A649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Объем финансирования Программы составляет 5200,00 </w:t>
            </w:r>
            <w:proofErr w:type="spellStart"/>
            <w:r w:rsidRPr="000A649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</w:t>
            </w:r>
            <w:proofErr w:type="gramStart"/>
            <w:r w:rsidRPr="000A649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.р</w:t>
            </w:r>
            <w:proofErr w:type="spellEnd"/>
            <w:proofErr w:type="gramEnd"/>
          </w:p>
          <w:p w:rsidR="000A6495" w:rsidRPr="000A6495" w:rsidRDefault="000A6495" w:rsidP="000A6495">
            <w:pPr>
              <w:pStyle w:val="a5"/>
              <w:spacing w:after="0"/>
              <w:ind w:left="0"/>
              <w:jc w:val="both"/>
              <w:rPr>
                <w:color w:val="FF0000"/>
                <w:sz w:val="16"/>
                <w:szCs w:val="16"/>
                <w:lang w:eastAsia="en-US"/>
              </w:rPr>
            </w:pPr>
            <w:r w:rsidRPr="000A6495">
              <w:rPr>
                <w:sz w:val="16"/>
                <w:szCs w:val="16"/>
                <w:lang w:eastAsia="en-US"/>
              </w:rPr>
              <w:t xml:space="preserve">обеспечение сохранности автомобильных дорог местного значения путем выполнения эксплуатационных и ремонтных мероприятий; - капитальный, текущий  ремонт улиц и дорог местного значения;   устройство пешеходных тротуаров,   содержание  дорог, с регулярным </w:t>
            </w:r>
            <w:proofErr w:type="spellStart"/>
            <w:r w:rsidRPr="000A6495">
              <w:rPr>
                <w:sz w:val="16"/>
                <w:szCs w:val="16"/>
                <w:lang w:eastAsia="en-US"/>
              </w:rPr>
              <w:t>грейдерованием</w:t>
            </w:r>
            <w:proofErr w:type="spellEnd"/>
            <w:r w:rsidRPr="000A6495">
              <w:rPr>
                <w:sz w:val="16"/>
                <w:szCs w:val="16"/>
                <w:lang w:eastAsia="en-US"/>
              </w:rPr>
              <w:t>, ямочным     ремонтом, установка дорожных знаков, установка светодиодных прожекторов для уличного дорожного освещения</w:t>
            </w:r>
          </w:p>
          <w:p w:rsidR="000A6495" w:rsidRPr="000A6495" w:rsidRDefault="000A6495" w:rsidP="000A649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0A6495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2027-2031 года</w:t>
            </w:r>
            <w:r w:rsidRPr="000A6495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 xml:space="preserve"> </w:t>
            </w:r>
            <w:r w:rsidRPr="000A649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Объем финансирования Программы составляет 4550,00 </w:t>
            </w:r>
            <w:proofErr w:type="spellStart"/>
            <w:r w:rsidRPr="000A649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</w:t>
            </w:r>
            <w:proofErr w:type="gramStart"/>
            <w:r w:rsidRPr="000A649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.р</w:t>
            </w:r>
            <w:proofErr w:type="spellEnd"/>
            <w:proofErr w:type="gramEnd"/>
          </w:p>
          <w:p w:rsidR="000A6495" w:rsidRPr="000A6495" w:rsidRDefault="000A6495" w:rsidP="000A6495">
            <w:pPr>
              <w:pStyle w:val="a5"/>
              <w:spacing w:after="0"/>
              <w:ind w:left="0"/>
              <w:jc w:val="both"/>
              <w:rPr>
                <w:color w:val="FF0000"/>
                <w:sz w:val="16"/>
                <w:szCs w:val="16"/>
                <w:lang w:eastAsia="en-US"/>
              </w:rPr>
            </w:pPr>
            <w:r w:rsidRPr="000A6495">
              <w:rPr>
                <w:sz w:val="16"/>
                <w:szCs w:val="16"/>
                <w:lang w:eastAsia="en-US"/>
              </w:rPr>
              <w:t xml:space="preserve">обеспечение сохранности автомобильных дорог местного значения путем выполнения эксплуатационных и ремонтных мероприятий; - капитальный, текущий  ремонт улиц и дорог местного значения;   устройство пешеходных тротуаров,   содержание  дорог, с регулярным </w:t>
            </w:r>
            <w:proofErr w:type="spellStart"/>
            <w:r w:rsidRPr="000A6495">
              <w:rPr>
                <w:sz w:val="16"/>
                <w:szCs w:val="16"/>
                <w:lang w:eastAsia="en-US"/>
              </w:rPr>
              <w:t>грейдерованием</w:t>
            </w:r>
            <w:proofErr w:type="spellEnd"/>
            <w:r w:rsidRPr="000A6495">
              <w:rPr>
                <w:sz w:val="16"/>
                <w:szCs w:val="16"/>
                <w:lang w:eastAsia="en-US"/>
              </w:rPr>
              <w:t>, ямочным     ремонтом, установка дорожных знаков, установка светодиодных прожекторов для уличного дорожного освещения</w:t>
            </w:r>
          </w:p>
          <w:p w:rsidR="000A6495" w:rsidRPr="000A6495" w:rsidRDefault="000A6495" w:rsidP="000A6495">
            <w:pPr>
              <w:widowControl w:val="0"/>
              <w:suppressAutoHyphens/>
              <w:autoSpaceDE w:val="0"/>
              <w:jc w:val="both"/>
              <w:rPr>
                <w:bCs/>
                <w:iCs/>
                <w:sz w:val="16"/>
                <w:szCs w:val="16"/>
                <w:lang w:eastAsia="ar-SA"/>
              </w:rPr>
            </w:pPr>
            <w:r>
              <w:rPr>
                <w:bCs/>
                <w:iCs/>
                <w:sz w:val="16"/>
                <w:szCs w:val="16"/>
                <w:lang w:eastAsia="en-US"/>
              </w:rPr>
              <w:t xml:space="preserve">       </w:t>
            </w:r>
            <w:r w:rsidRPr="000A6495">
              <w:rPr>
                <w:bCs/>
                <w:iCs/>
                <w:sz w:val="16"/>
                <w:szCs w:val="16"/>
                <w:lang w:eastAsia="en-US"/>
              </w:rPr>
              <w:t>Финансирование из бюджета МО ежегодно уточняется при формировании бюджета на очередной финансовый год. Показатели финансирования подлежат уточнению с учетом разработанной проектно-сметной документации и фактического выделения средств из бюджетов всех уровней.</w:t>
            </w:r>
          </w:p>
        </w:tc>
      </w:tr>
      <w:tr w:rsidR="000A6495" w:rsidRPr="000A6495" w:rsidTr="00001F15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6495" w:rsidRPr="000A6495" w:rsidRDefault="000A6495" w:rsidP="00001F15">
            <w:pPr>
              <w:widowControl w:val="0"/>
              <w:suppressAutoHyphens/>
              <w:autoSpaceDE w:val="0"/>
              <w:snapToGrid w:val="0"/>
              <w:jc w:val="center"/>
              <w:rPr>
                <w:bCs/>
                <w:sz w:val="16"/>
                <w:szCs w:val="16"/>
                <w:lang w:eastAsia="ar-SA"/>
              </w:rPr>
            </w:pPr>
            <w:r w:rsidRPr="000A6495">
              <w:rPr>
                <w:bCs/>
                <w:sz w:val="16"/>
                <w:szCs w:val="16"/>
                <w:lang w:eastAsia="en-US"/>
              </w:rPr>
              <w:t>Ожидаемые результаты реализации Программы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95" w:rsidRPr="000A6495" w:rsidRDefault="000A6495" w:rsidP="00001F15">
            <w:pPr>
              <w:snapToGrid w:val="0"/>
              <w:rPr>
                <w:sz w:val="16"/>
                <w:szCs w:val="16"/>
                <w:lang w:eastAsia="ar-SA"/>
              </w:rPr>
            </w:pPr>
            <w:r w:rsidRPr="000A6495">
              <w:rPr>
                <w:sz w:val="16"/>
                <w:szCs w:val="16"/>
                <w:lang w:eastAsia="en-US"/>
              </w:rPr>
              <w:t>В результате реализации Программы  к  2031 году предполагается:</w:t>
            </w:r>
          </w:p>
          <w:p w:rsidR="000A6495" w:rsidRPr="000A6495" w:rsidRDefault="000A6495" w:rsidP="00001F15">
            <w:pPr>
              <w:rPr>
                <w:sz w:val="16"/>
                <w:szCs w:val="16"/>
                <w:lang w:eastAsia="en-US"/>
              </w:rPr>
            </w:pPr>
            <w:r w:rsidRPr="000A6495">
              <w:rPr>
                <w:sz w:val="16"/>
                <w:szCs w:val="16"/>
                <w:lang w:eastAsia="en-US"/>
              </w:rPr>
              <w:t xml:space="preserve">1. развитие </w:t>
            </w:r>
            <w:r>
              <w:rPr>
                <w:sz w:val="16"/>
                <w:szCs w:val="16"/>
                <w:lang w:eastAsia="en-US"/>
              </w:rPr>
              <w:t>транспортной инфраструктуры</w:t>
            </w:r>
            <w:r w:rsidRPr="000A6495">
              <w:rPr>
                <w:sz w:val="16"/>
                <w:szCs w:val="16"/>
                <w:lang w:eastAsia="en-US"/>
              </w:rPr>
              <w:t>:</w:t>
            </w:r>
          </w:p>
          <w:p w:rsidR="000A6495" w:rsidRPr="000A6495" w:rsidRDefault="000A6495" w:rsidP="00001F15">
            <w:pPr>
              <w:rPr>
                <w:sz w:val="16"/>
                <w:szCs w:val="16"/>
                <w:lang w:eastAsia="en-US"/>
              </w:rPr>
            </w:pPr>
            <w:r w:rsidRPr="000A6495">
              <w:rPr>
                <w:sz w:val="16"/>
                <w:szCs w:val="16"/>
                <w:lang w:eastAsia="en-US"/>
              </w:rPr>
              <w:t>2. развитие транспорта общего пользования:</w:t>
            </w:r>
          </w:p>
          <w:p w:rsidR="000A6495" w:rsidRPr="000A6495" w:rsidRDefault="000A6495" w:rsidP="00001F15">
            <w:pPr>
              <w:widowControl w:val="0"/>
              <w:shd w:val="clear" w:color="auto" w:fill="FFFFFF"/>
              <w:tabs>
                <w:tab w:val="left" w:pos="180"/>
              </w:tabs>
              <w:suppressAutoHyphens/>
              <w:autoSpaceDE w:val="0"/>
              <w:jc w:val="both"/>
              <w:rPr>
                <w:sz w:val="16"/>
                <w:szCs w:val="16"/>
                <w:lang w:eastAsia="en-US"/>
              </w:rPr>
            </w:pPr>
            <w:r w:rsidRPr="000A6495">
              <w:rPr>
                <w:sz w:val="16"/>
                <w:szCs w:val="16"/>
                <w:lang w:eastAsia="en-US"/>
              </w:rPr>
              <w:t xml:space="preserve">3.  развитие сети дорог поселения  </w:t>
            </w:r>
          </w:p>
          <w:p w:rsidR="000A6495" w:rsidRPr="000A6495" w:rsidRDefault="000A6495" w:rsidP="00001F15">
            <w:pPr>
              <w:widowControl w:val="0"/>
              <w:shd w:val="clear" w:color="auto" w:fill="FFFFFF"/>
              <w:tabs>
                <w:tab w:val="left" w:pos="180"/>
              </w:tabs>
              <w:suppressAutoHyphens/>
              <w:autoSpaceDE w:val="0"/>
              <w:jc w:val="both"/>
              <w:rPr>
                <w:sz w:val="16"/>
                <w:szCs w:val="16"/>
                <w:lang w:eastAsia="en-US"/>
              </w:rPr>
            </w:pPr>
            <w:r w:rsidRPr="000A6495">
              <w:rPr>
                <w:sz w:val="16"/>
                <w:szCs w:val="16"/>
                <w:lang w:eastAsia="en-US"/>
              </w:rPr>
              <w:t>4. Снижение негативного воздействия транспорта  на окружающую среду и здоровья населения.</w:t>
            </w:r>
          </w:p>
          <w:p w:rsidR="000A6495" w:rsidRPr="000A6495" w:rsidRDefault="000A6495" w:rsidP="00001F15">
            <w:pPr>
              <w:widowControl w:val="0"/>
              <w:shd w:val="clear" w:color="auto" w:fill="FFFFFF"/>
              <w:tabs>
                <w:tab w:val="left" w:pos="180"/>
              </w:tabs>
              <w:suppressAutoHyphens/>
              <w:autoSpaceDE w:val="0"/>
              <w:jc w:val="both"/>
              <w:rPr>
                <w:sz w:val="16"/>
                <w:szCs w:val="16"/>
                <w:lang w:eastAsia="en-US"/>
              </w:rPr>
            </w:pPr>
            <w:r w:rsidRPr="000A6495">
              <w:rPr>
                <w:sz w:val="16"/>
                <w:szCs w:val="16"/>
                <w:lang w:eastAsia="en-US"/>
              </w:rPr>
              <w:t>5. Повышение безопасности дорожного движения.</w:t>
            </w:r>
          </w:p>
        </w:tc>
      </w:tr>
    </w:tbl>
    <w:p w:rsidR="00EA6D3F" w:rsidRPr="00EA6D3F" w:rsidRDefault="00EA6D3F" w:rsidP="00EA6D3F">
      <w:pPr>
        <w:pStyle w:val="a5"/>
        <w:spacing w:after="0"/>
        <w:ind w:left="0"/>
        <w:jc w:val="both"/>
        <w:rPr>
          <w:b/>
          <w:sz w:val="16"/>
          <w:szCs w:val="16"/>
        </w:rPr>
      </w:pPr>
    </w:p>
    <w:p w:rsidR="00231671" w:rsidRPr="00231671" w:rsidRDefault="00231671" w:rsidP="00231671">
      <w:pPr>
        <w:pStyle w:val="ab"/>
        <w:numPr>
          <w:ilvl w:val="0"/>
          <w:numId w:val="2"/>
        </w:numPr>
        <w:spacing w:before="0" w:beforeAutospacing="0" w:after="0" w:afterAutospacing="0"/>
        <w:ind w:left="0"/>
        <w:jc w:val="center"/>
        <w:rPr>
          <w:rFonts w:ascii="Times New Roman" w:hAnsi="Times New Roman"/>
          <w:b/>
          <w:bCs/>
          <w:color w:val="242424"/>
          <w:sz w:val="16"/>
          <w:szCs w:val="16"/>
        </w:rPr>
      </w:pPr>
      <w:r w:rsidRPr="00231671">
        <w:rPr>
          <w:rFonts w:ascii="Times New Roman" w:hAnsi="Times New Roman"/>
          <w:b/>
          <w:bCs/>
          <w:color w:val="242424"/>
          <w:sz w:val="16"/>
          <w:szCs w:val="16"/>
        </w:rPr>
        <w:t>Характеристика существующего состояния транспортной инфраструктуры  Семигорского муниципального образования.</w:t>
      </w:r>
    </w:p>
    <w:p w:rsidR="00231671" w:rsidRPr="00231671" w:rsidRDefault="00231671" w:rsidP="00231671">
      <w:pPr>
        <w:pStyle w:val="a3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</w:t>
      </w:r>
      <w:proofErr w:type="spellStart"/>
      <w:r w:rsidRPr="00231671">
        <w:rPr>
          <w:sz w:val="16"/>
          <w:szCs w:val="16"/>
        </w:rPr>
        <w:t>Семигорское</w:t>
      </w:r>
      <w:proofErr w:type="spellEnd"/>
      <w:r w:rsidRPr="00231671">
        <w:rPr>
          <w:sz w:val="16"/>
          <w:szCs w:val="16"/>
        </w:rPr>
        <w:t xml:space="preserve"> муниципальное образование со статусом сельского поселения входит в  состав Нижнеилимского районного муниципального образования Иркутской области в соответствии с законом Иркутской области от 16.12.2004 г. № 96-оз «О статусе и границах муниципальных  образований  Нижнеилимского  района  Иркутской  области».  В  </w:t>
      </w:r>
      <w:proofErr w:type="spellStart"/>
      <w:r w:rsidRPr="00231671">
        <w:rPr>
          <w:sz w:val="16"/>
          <w:szCs w:val="16"/>
        </w:rPr>
        <w:t>Семигорское</w:t>
      </w:r>
      <w:proofErr w:type="spellEnd"/>
      <w:r w:rsidRPr="00231671">
        <w:rPr>
          <w:sz w:val="16"/>
          <w:szCs w:val="16"/>
        </w:rPr>
        <w:t xml:space="preserve">  муниципальное  образование  входят  поселки  Семигорск  и  </w:t>
      </w:r>
      <w:proofErr w:type="gramStart"/>
      <w:r w:rsidRPr="00231671">
        <w:rPr>
          <w:sz w:val="16"/>
          <w:szCs w:val="16"/>
        </w:rPr>
        <w:t>Мерзлотная</w:t>
      </w:r>
      <w:proofErr w:type="gramEnd"/>
      <w:r w:rsidRPr="00231671">
        <w:rPr>
          <w:sz w:val="16"/>
          <w:szCs w:val="16"/>
        </w:rPr>
        <w:t xml:space="preserve">.  Административным центром муниципального образования является п. Семигорск. По данным </w:t>
      </w:r>
      <w:proofErr w:type="spellStart"/>
      <w:r w:rsidRPr="00231671">
        <w:rPr>
          <w:sz w:val="16"/>
          <w:szCs w:val="16"/>
        </w:rPr>
        <w:t>госстатистики</w:t>
      </w:r>
      <w:proofErr w:type="spellEnd"/>
      <w:r w:rsidRPr="00231671">
        <w:rPr>
          <w:sz w:val="16"/>
          <w:szCs w:val="16"/>
        </w:rPr>
        <w:t xml:space="preserve">, постоянное  население  муниципального  образования  на  1.01.2011  г.  составило  0,9  тыс.  чел. сельского населения. </w:t>
      </w:r>
    </w:p>
    <w:p w:rsidR="00231671" w:rsidRPr="00231671" w:rsidRDefault="00231671" w:rsidP="00231671">
      <w:pPr>
        <w:pStyle w:val="a3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</w:t>
      </w:r>
      <w:proofErr w:type="spellStart"/>
      <w:r w:rsidRPr="00231671">
        <w:rPr>
          <w:sz w:val="16"/>
          <w:szCs w:val="16"/>
        </w:rPr>
        <w:t>Семигорское</w:t>
      </w:r>
      <w:proofErr w:type="spellEnd"/>
      <w:r w:rsidRPr="00231671">
        <w:rPr>
          <w:sz w:val="16"/>
          <w:szCs w:val="16"/>
        </w:rPr>
        <w:t xml:space="preserve">  муниципальное  образование  окружено  межселенными  территориями Нижнеилимского муниципального района, только на небольшом участке в северо-восточной части поселения его граница совпадает с границей Нижнеилимского и </w:t>
      </w:r>
      <w:proofErr w:type="spellStart"/>
      <w:r w:rsidRPr="00231671">
        <w:rPr>
          <w:sz w:val="16"/>
          <w:szCs w:val="16"/>
        </w:rPr>
        <w:t>Усть-Кутского</w:t>
      </w:r>
      <w:proofErr w:type="spellEnd"/>
      <w:r w:rsidRPr="00231671">
        <w:rPr>
          <w:sz w:val="16"/>
          <w:szCs w:val="16"/>
        </w:rPr>
        <w:t xml:space="preserve"> муниципальных районов Иркутской области.  </w:t>
      </w:r>
    </w:p>
    <w:p w:rsidR="00231671" w:rsidRPr="00231671" w:rsidRDefault="00231671" w:rsidP="00231671">
      <w:pPr>
        <w:pStyle w:val="a3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</w:t>
      </w:r>
      <w:r w:rsidRPr="00231671">
        <w:rPr>
          <w:sz w:val="16"/>
          <w:szCs w:val="16"/>
        </w:rPr>
        <w:t xml:space="preserve">До  революции  территория  Семигорского  сельского  поселения  входила  в  состав  Киренского округа (с 1901 г. - уезда) Иркутской губернии. В 1925 г. Президиум ВЦИК принял  постановление  об  образовании  Сибирского  края,  а  в  1926  г.  Иркутская  губерния  была упразднена с заменой  существовавшего ранее  уездного деления окружной системой. Тогда  был образован </w:t>
      </w:r>
      <w:proofErr w:type="spellStart"/>
      <w:r w:rsidRPr="00231671">
        <w:rPr>
          <w:sz w:val="16"/>
          <w:szCs w:val="16"/>
        </w:rPr>
        <w:t>Нижнеилимский</w:t>
      </w:r>
      <w:proofErr w:type="spellEnd"/>
      <w:r w:rsidRPr="00231671">
        <w:rPr>
          <w:sz w:val="16"/>
          <w:szCs w:val="16"/>
        </w:rPr>
        <w:t xml:space="preserve"> район, с центром </w:t>
      </w:r>
      <w:proofErr w:type="gramStart"/>
      <w:r w:rsidRPr="00231671">
        <w:rPr>
          <w:sz w:val="16"/>
          <w:szCs w:val="16"/>
        </w:rPr>
        <w:t>в</w:t>
      </w:r>
      <w:proofErr w:type="gramEnd"/>
      <w:r w:rsidRPr="00231671">
        <w:rPr>
          <w:sz w:val="16"/>
          <w:szCs w:val="16"/>
        </w:rPr>
        <w:t xml:space="preserve"> с. </w:t>
      </w:r>
      <w:proofErr w:type="spellStart"/>
      <w:r w:rsidRPr="00231671">
        <w:rPr>
          <w:sz w:val="16"/>
          <w:szCs w:val="16"/>
        </w:rPr>
        <w:t>Нижнеилимское</w:t>
      </w:r>
      <w:proofErr w:type="spellEnd"/>
      <w:r w:rsidRPr="00231671">
        <w:rPr>
          <w:sz w:val="16"/>
          <w:szCs w:val="16"/>
        </w:rPr>
        <w:t xml:space="preserve">, </w:t>
      </w:r>
      <w:proofErr w:type="gramStart"/>
      <w:r w:rsidRPr="00231671">
        <w:rPr>
          <w:sz w:val="16"/>
          <w:szCs w:val="16"/>
        </w:rPr>
        <w:t>в</w:t>
      </w:r>
      <w:proofErr w:type="gramEnd"/>
      <w:r w:rsidRPr="00231671">
        <w:rPr>
          <w:sz w:val="16"/>
          <w:szCs w:val="16"/>
        </w:rPr>
        <w:t xml:space="preserve"> составе </w:t>
      </w:r>
      <w:proofErr w:type="spellStart"/>
      <w:r w:rsidRPr="00231671">
        <w:rPr>
          <w:sz w:val="16"/>
          <w:szCs w:val="16"/>
        </w:rPr>
        <w:t>Тулунского</w:t>
      </w:r>
      <w:proofErr w:type="spellEnd"/>
      <w:r w:rsidRPr="00231671">
        <w:rPr>
          <w:sz w:val="16"/>
          <w:szCs w:val="16"/>
        </w:rPr>
        <w:t xml:space="preserve"> округа Сибирского края. В 1930 г. окружное деление было упразднено, и районы, в том числе </w:t>
      </w:r>
      <w:proofErr w:type="spellStart"/>
      <w:r w:rsidRPr="00231671">
        <w:rPr>
          <w:sz w:val="16"/>
          <w:szCs w:val="16"/>
        </w:rPr>
        <w:t>Нижнеилимский</w:t>
      </w:r>
      <w:proofErr w:type="spellEnd"/>
      <w:r w:rsidRPr="00231671">
        <w:rPr>
          <w:sz w:val="16"/>
          <w:szCs w:val="16"/>
        </w:rPr>
        <w:t xml:space="preserve">, перешли в прямое подчинение г. Иркутску – центру новообразованного  </w:t>
      </w:r>
      <w:proofErr w:type="spellStart"/>
      <w:proofErr w:type="gramStart"/>
      <w:r w:rsidRPr="00231671">
        <w:rPr>
          <w:sz w:val="16"/>
          <w:szCs w:val="16"/>
        </w:rPr>
        <w:t>Восточно</w:t>
      </w:r>
      <w:proofErr w:type="spellEnd"/>
      <w:r>
        <w:rPr>
          <w:sz w:val="16"/>
          <w:szCs w:val="16"/>
        </w:rPr>
        <w:t xml:space="preserve"> </w:t>
      </w:r>
      <w:r w:rsidRPr="00231671">
        <w:rPr>
          <w:sz w:val="16"/>
          <w:szCs w:val="16"/>
        </w:rPr>
        <w:t>-</w:t>
      </w:r>
      <w:r>
        <w:rPr>
          <w:sz w:val="16"/>
          <w:szCs w:val="16"/>
        </w:rPr>
        <w:t xml:space="preserve"> </w:t>
      </w:r>
      <w:r w:rsidRPr="00231671">
        <w:rPr>
          <w:sz w:val="16"/>
          <w:szCs w:val="16"/>
        </w:rPr>
        <w:t>Сибирского</w:t>
      </w:r>
      <w:proofErr w:type="gramEnd"/>
      <w:r w:rsidRPr="00231671">
        <w:rPr>
          <w:sz w:val="16"/>
          <w:szCs w:val="16"/>
        </w:rPr>
        <w:t xml:space="preserve"> края (с 1936 г. – </w:t>
      </w:r>
      <w:proofErr w:type="spellStart"/>
      <w:r w:rsidRPr="00231671">
        <w:rPr>
          <w:sz w:val="16"/>
          <w:szCs w:val="16"/>
        </w:rPr>
        <w:t>Восточно</w:t>
      </w:r>
      <w:proofErr w:type="spellEnd"/>
      <w:r>
        <w:rPr>
          <w:sz w:val="16"/>
          <w:szCs w:val="16"/>
        </w:rPr>
        <w:t xml:space="preserve"> </w:t>
      </w:r>
      <w:r w:rsidRPr="00231671">
        <w:rPr>
          <w:sz w:val="16"/>
          <w:szCs w:val="16"/>
        </w:rPr>
        <w:t>-</w:t>
      </w:r>
      <w:r>
        <w:rPr>
          <w:sz w:val="16"/>
          <w:szCs w:val="16"/>
        </w:rPr>
        <w:t xml:space="preserve"> </w:t>
      </w:r>
      <w:r w:rsidRPr="00231671">
        <w:rPr>
          <w:sz w:val="16"/>
          <w:szCs w:val="16"/>
        </w:rPr>
        <w:t xml:space="preserve">Сибирской области, с 1937 г. – Иркутской  области).  Территория Семигорского  муниципального  образования  вошла  в  состав  Нижнеилимского административного района Иркутской области. </w:t>
      </w:r>
    </w:p>
    <w:p w:rsidR="00231671" w:rsidRPr="00231671" w:rsidRDefault="00231671" w:rsidP="00231671">
      <w:pPr>
        <w:pStyle w:val="a3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</w:t>
      </w:r>
      <w:proofErr w:type="spellStart"/>
      <w:r w:rsidRPr="00231671">
        <w:rPr>
          <w:sz w:val="16"/>
          <w:szCs w:val="16"/>
        </w:rPr>
        <w:t>Семигорское</w:t>
      </w:r>
      <w:proofErr w:type="spellEnd"/>
      <w:r w:rsidRPr="00231671">
        <w:rPr>
          <w:sz w:val="16"/>
          <w:szCs w:val="16"/>
        </w:rPr>
        <w:t xml:space="preserve"> сельское поселение находится в пределах</w:t>
      </w:r>
      <w:proofErr w:type="gramStart"/>
      <w:r w:rsidRPr="00231671">
        <w:rPr>
          <w:sz w:val="16"/>
          <w:szCs w:val="16"/>
        </w:rPr>
        <w:t xml:space="preserve"> С</w:t>
      </w:r>
      <w:proofErr w:type="gramEnd"/>
      <w:r w:rsidRPr="00231671">
        <w:rPr>
          <w:sz w:val="16"/>
          <w:szCs w:val="16"/>
        </w:rPr>
        <w:t>редне</w:t>
      </w:r>
      <w:r>
        <w:rPr>
          <w:sz w:val="16"/>
          <w:szCs w:val="16"/>
        </w:rPr>
        <w:t xml:space="preserve"> </w:t>
      </w:r>
      <w:r w:rsidRPr="00231671">
        <w:rPr>
          <w:sz w:val="16"/>
          <w:szCs w:val="16"/>
        </w:rPr>
        <w:t>-</w:t>
      </w:r>
      <w:r>
        <w:rPr>
          <w:sz w:val="16"/>
          <w:szCs w:val="16"/>
        </w:rPr>
        <w:t xml:space="preserve"> </w:t>
      </w:r>
      <w:r w:rsidRPr="00231671">
        <w:rPr>
          <w:sz w:val="16"/>
          <w:szCs w:val="16"/>
        </w:rPr>
        <w:t xml:space="preserve">Сибирского плоскогорья, в долине р. Купа и на прилегающих междуречных территориях с высотами 500-700 м.  </w:t>
      </w:r>
    </w:p>
    <w:p w:rsidR="00231671" w:rsidRPr="00231671" w:rsidRDefault="00231671" w:rsidP="00231671">
      <w:pPr>
        <w:pStyle w:val="a3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</w:t>
      </w:r>
      <w:r w:rsidRPr="00231671">
        <w:rPr>
          <w:sz w:val="16"/>
          <w:szCs w:val="16"/>
        </w:rPr>
        <w:t>По территории поселения протекают ре</w:t>
      </w:r>
      <w:r>
        <w:rPr>
          <w:sz w:val="16"/>
          <w:szCs w:val="16"/>
        </w:rPr>
        <w:t xml:space="preserve">ки Купа, Мука, </w:t>
      </w:r>
      <w:proofErr w:type="spellStart"/>
      <w:r>
        <w:rPr>
          <w:sz w:val="16"/>
          <w:szCs w:val="16"/>
        </w:rPr>
        <w:t>Избуш</w:t>
      </w:r>
      <w:r w:rsidRPr="00231671">
        <w:rPr>
          <w:sz w:val="16"/>
          <w:szCs w:val="16"/>
        </w:rPr>
        <w:t>ечная</w:t>
      </w:r>
      <w:proofErr w:type="spellEnd"/>
      <w:r w:rsidRPr="00231671">
        <w:rPr>
          <w:sz w:val="16"/>
          <w:szCs w:val="16"/>
        </w:rPr>
        <w:t xml:space="preserve"> и др.  Выгоды экономико-географического положения связаны с размещением на </w:t>
      </w:r>
      <w:proofErr w:type="spellStart"/>
      <w:proofErr w:type="gramStart"/>
      <w:r w:rsidRPr="00231671">
        <w:rPr>
          <w:sz w:val="16"/>
          <w:szCs w:val="16"/>
        </w:rPr>
        <w:t>Байкало</w:t>
      </w:r>
      <w:proofErr w:type="spellEnd"/>
      <w:r>
        <w:rPr>
          <w:sz w:val="16"/>
          <w:szCs w:val="16"/>
        </w:rPr>
        <w:t xml:space="preserve"> </w:t>
      </w:r>
      <w:r w:rsidRPr="00231671">
        <w:rPr>
          <w:sz w:val="16"/>
          <w:szCs w:val="16"/>
        </w:rPr>
        <w:t xml:space="preserve">- </w:t>
      </w:r>
      <w:r>
        <w:rPr>
          <w:sz w:val="16"/>
          <w:szCs w:val="16"/>
        </w:rPr>
        <w:t xml:space="preserve"> </w:t>
      </w:r>
      <w:r w:rsidRPr="00231671">
        <w:rPr>
          <w:sz w:val="16"/>
          <w:szCs w:val="16"/>
        </w:rPr>
        <w:t>Амурской</w:t>
      </w:r>
      <w:proofErr w:type="gramEnd"/>
      <w:r w:rsidRPr="00231671">
        <w:rPr>
          <w:sz w:val="16"/>
          <w:szCs w:val="16"/>
        </w:rPr>
        <w:t xml:space="preserve"> железнодорожной магистрали и на автомобильной дороге федерального значения  - А-331 «Вилюй» Тулун – Братск – Усть-Кут – Мирный - Якутск в сравнительной близости    от районного центра, г. Железногорска-Илимского (расстояние - 58 км по железной и 53 км -  по автомобильной дорогам).  Наличие железной и автомобильных дорог, свободной территории под новое жилищно-гражданское          строительство         создают       благоприятные          предпосылки          для    социально           экономического  развития  поселения.  Сдерживающим  фактором  развития  является  удаленность муниципального образования от важнейших экономических центров страны и области.                              Удаленность  поселка  от  областного  центра  (</w:t>
      </w:r>
      <w:proofErr w:type="gramStart"/>
      <w:r w:rsidRPr="00231671">
        <w:rPr>
          <w:sz w:val="16"/>
          <w:szCs w:val="16"/>
        </w:rPr>
        <w:t>г</w:t>
      </w:r>
      <w:proofErr w:type="gramEnd"/>
      <w:r w:rsidRPr="00231671">
        <w:rPr>
          <w:sz w:val="16"/>
          <w:szCs w:val="16"/>
        </w:rPr>
        <w:t xml:space="preserve">.  Иркутска)  составляет  по  железной  дороге  1282  км,  от  ближайшего  большого  города,  Братска  </w:t>
      </w:r>
      <w:r>
        <w:rPr>
          <w:sz w:val="28"/>
          <w:szCs w:val="28"/>
          <w:u w:val="single"/>
        </w:rPr>
        <w:lastRenderedPageBreak/>
        <w:t>4                                             Вест</w:t>
      </w:r>
      <w:r w:rsidR="008D7290">
        <w:rPr>
          <w:sz w:val="28"/>
          <w:szCs w:val="28"/>
          <w:u w:val="single"/>
        </w:rPr>
        <w:t>ник                      Четверг   3  ноября</w:t>
      </w:r>
      <w:r>
        <w:rPr>
          <w:sz w:val="28"/>
          <w:szCs w:val="28"/>
          <w:u w:val="single"/>
        </w:rPr>
        <w:t xml:space="preserve">                №  1</w:t>
      </w:r>
      <w:r w:rsidR="008D7290">
        <w:rPr>
          <w:sz w:val="28"/>
          <w:szCs w:val="28"/>
          <w:u w:val="single"/>
        </w:rPr>
        <w:t>9</w:t>
      </w:r>
      <w:r>
        <w:rPr>
          <w:b/>
          <w:bCs/>
          <w:spacing w:val="6"/>
          <w:sz w:val="20"/>
          <w:szCs w:val="20"/>
        </w:rPr>
        <w:t xml:space="preserve"> </w:t>
      </w:r>
      <w:r w:rsidRPr="001122BC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  </w:t>
      </w:r>
      <w:r w:rsidRPr="000A0312">
        <w:rPr>
          <w:b/>
          <w:color w:val="000000"/>
          <w:sz w:val="13"/>
          <w:szCs w:val="13"/>
        </w:rPr>
        <w:t xml:space="preserve"> </w:t>
      </w:r>
      <w:r>
        <w:rPr>
          <w:b/>
          <w:color w:val="000000"/>
          <w:sz w:val="13"/>
          <w:szCs w:val="13"/>
        </w:rPr>
        <w:t xml:space="preserve">               </w:t>
      </w:r>
      <w:r w:rsidRPr="00231671">
        <w:rPr>
          <w:sz w:val="16"/>
          <w:szCs w:val="16"/>
        </w:rPr>
        <w:t xml:space="preserve">(ст.  Гидростроитель),  - 271  км.  Суровые   климатические  условия  поселения,  приравненные  к  условиям  районов  Крайнего  Севера,  а  также  низкий  уровень  освоенности  территории  также  осложняют  реализацию  потенциала   социально-экономического и транспортно-географического положения территории.   </w:t>
      </w:r>
      <w:proofErr w:type="spellStart"/>
      <w:r w:rsidRPr="00231671">
        <w:rPr>
          <w:sz w:val="16"/>
          <w:szCs w:val="16"/>
        </w:rPr>
        <w:t>Семигорское</w:t>
      </w:r>
      <w:proofErr w:type="spellEnd"/>
      <w:r w:rsidRPr="00231671">
        <w:rPr>
          <w:sz w:val="16"/>
          <w:szCs w:val="16"/>
        </w:rPr>
        <w:t xml:space="preserve"> муниципальное образование расположено в восточной части территории   Нижнеилимского муниципального района, входит в состав </w:t>
      </w:r>
      <w:proofErr w:type="spellStart"/>
      <w:r w:rsidRPr="00231671">
        <w:rPr>
          <w:sz w:val="16"/>
          <w:szCs w:val="16"/>
        </w:rPr>
        <w:t>Нижнеилимской</w:t>
      </w:r>
      <w:proofErr w:type="spellEnd"/>
      <w:r w:rsidRPr="00231671">
        <w:rPr>
          <w:sz w:val="16"/>
          <w:szCs w:val="16"/>
        </w:rPr>
        <w:t xml:space="preserve"> районной системы расселения и административно подчиняется непосредственно районному центру – г</w:t>
      </w:r>
      <w:proofErr w:type="gramStart"/>
      <w:r w:rsidRPr="00231671">
        <w:rPr>
          <w:sz w:val="16"/>
          <w:szCs w:val="16"/>
        </w:rPr>
        <w:t>.Ж</w:t>
      </w:r>
      <w:proofErr w:type="gramEnd"/>
      <w:r w:rsidRPr="00231671">
        <w:rPr>
          <w:sz w:val="16"/>
          <w:szCs w:val="16"/>
        </w:rPr>
        <w:t xml:space="preserve">елезногорск-Илимский, с которым поддерживает культурно-бытовые связи. </w:t>
      </w:r>
      <w:proofErr w:type="gramStart"/>
      <w:r w:rsidRPr="00231671">
        <w:rPr>
          <w:sz w:val="16"/>
          <w:szCs w:val="16"/>
        </w:rPr>
        <w:t xml:space="preserve">В качестве центра  муниципального образования   п.   Семигорск   осуществляет   функции   административного управления  и  культурно-бытового  обслуживания  в  отношении  подчиненного  сельского  населенного пункта, п. Мерзлотная с населением 61 чел., расположенного на расстоянии 11  км по железной и 13 км – по автомобильной дорогам.  </w:t>
      </w:r>
      <w:proofErr w:type="gramEnd"/>
    </w:p>
    <w:p w:rsidR="00231671" w:rsidRPr="00231671" w:rsidRDefault="00231671" w:rsidP="00231671">
      <w:pPr>
        <w:pStyle w:val="a3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</w:t>
      </w:r>
      <w:r w:rsidRPr="00231671">
        <w:rPr>
          <w:sz w:val="16"/>
          <w:szCs w:val="16"/>
        </w:rPr>
        <w:t xml:space="preserve">Климат резко-континентальный  и характеризуется  продолжительной  малоснежной  и холодной зимой и коротким теплым дождливым летом. Средняя температура января -24ºС. При резких похолоданиях абсолютные минимумы температуры отпускаются до  -56ºС. Количество осадков в холодную половину года составляет менее 25 % годовой суммы. По этой причине, мощность снежного покрова, несмотря на продолжительную и холодную зиму, сравнительно небольшая и составляет 40-60 см в долинах , 80-100 см - на ветреных возвышенных участках. Средняя максимальная высота снежного покрова (48 см) наблюдается в феврале, снежный покров сохраняется в течение 190-195 дней. Средняя продолжительность  устойчивых морозов –  147 дней. Средняя дата разрушения снежного покрова – 20 апреля. </w:t>
      </w:r>
    </w:p>
    <w:p w:rsidR="00231671" w:rsidRPr="00231671" w:rsidRDefault="00231671" w:rsidP="00231671">
      <w:pPr>
        <w:pStyle w:val="a3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</w:t>
      </w:r>
      <w:r w:rsidRPr="00231671">
        <w:rPr>
          <w:sz w:val="16"/>
          <w:szCs w:val="16"/>
        </w:rPr>
        <w:t xml:space="preserve">Сильные морозы и малый снежный покров приводят к глубокому промерзанию почвы  и способствуют развитию многолетней мерзлоты. Многолетняя мерзлота </w:t>
      </w:r>
      <w:proofErr w:type="gramStart"/>
      <w:r w:rsidRPr="00231671">
        <w:rPr>
          <w:sz w:val="16"/>
          <w:szCs w:val="16"/>
        </w:rPr>
        <w:t>достигает 30-40 м   распространена</w:t>
      </w:r>
      <w:proofErr w:type="gramEnd"/>
      <w:r w:rsidRPr="00231671">
        <w:rPr>
          <w:sz w:val="16"/>
          <w:szCs w:val="16"/>
        </w:rPr>
        <w:t xml:space="preserve"> в виде крупных и частых островов. Средняя  температура  июля  превышает  +16</w:t>
      </w:r>
      <w:proofErr w:type="gramStart"/>
      <w:r w:rsidRPr="00231671">
        <w:rPr>
          <w:sz w:val="16"/>
          <w:szCs w:val="16"/>
        </w:rPr>
        <w:t>ºС</w:t>
      </w:r>
      <w:proofErr w:type="gramEnd"/>
      <w:r w:rsidRPr="00231671">
        <w:rPr>
          <w:sz w:val="16"/>
          <w:szCs w:val="16"/>
        </w:rPr>
        <w:t xml:space="preserve">  и  доходит  до  +18ºС.  Максимальные температуры  (+35-37ºС)  наблюдаются  при  проникновении  с  юго-запада  сильно  прогретых   континентальных воздушных масс. Однако в условиях резко континентального климата и в  летнее время за счет прохладных ночей возможны значительные суточные колебания температур. Первая половина лета обычно засушливая, максимальное количество осадков выпадает  во  второй  половине  сезона  –  в  июне-августе.  В  это  время  среднемесячное  количество  </w:t>
      </w:r>
    </w:p>
    <w:p w:rsidR="00231671" w:rsidRPr="00231671" w:rsidRDefault="00231671" w:rsidP="00231671">
      <w:pPr>
        <w:pStyle w:val="a3"/>
        <w:jc w:val="both"/>
        <w:rPr>
          <w:sz w:val="16"/>
          <w:szCs w:val="16"/>
        </w:rPr>
      </w:pPr>
      <w:r w:rsidRPr="00231671">
        <w:rPr>
          <w:sz w:val="16"/>
          <w:szCs w:val="16"/>
        </w:rPr>
        <w:t>осадков превышает 60-70 мм. В целом за три летних месяца выпадает около 50%, а за весь  теплый период - 70-80 % от годовой суммы атмосферных осадков. В летний период преобладают, в основном, слабые (до 5 м/сек) ветры южного направления.</w:t>
      </w:r>
    </w:p>
    <w:p w:rsidR="00231671" w:rsidRPr="00231671" w:rsidRDefault="00231671" w:rsidP="00231671">
      <w:pPr>
        <w:pStyle w:val="a3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</w:t>
      </w:r>
      <w:r w:rsidRPr="00231671">
        <w:rPr>
          <w:sz w:val="16"/>
          <w:szCs w:val="16"/>
        </w:rPr>
        <w:t xml:space="preserve">Рельеф территории ангарского кряжа образован системой гряд, плато, массивов, сложенных, как правило, траппами. Понижения между ними заполнены осадочными породами.  Большая часть территории представляет собой волнистую возвышенность с платообразными  водоразделами с высотой 300-600 м над уровнем моря. Средняя крутизна склонов колеблется  от 5º до 10º, крутыми, иногда обрывистыми, являются приречные склоны. Вершины сопок   плоские, иногда имеют скалистые останцы выветривания, а склоны покрыты осыпями </w:t>
      </w:r>
      <w:proofErr w:type="spellStart"/>
      <w:r w:rsidRPr="00231671">
        <w:rPr>
          <w:sz w:val="16"/>
          <w:szCs w:val="16"/>
        </w:rPr>
        <w:t>трапповых</w:t>
      </w:r>
      <w:proofErr w:type="spellEnd"/>
      <w:r w:rsidRPr="00231671">
        <w:rPr>
          <w:sz w:val="16"/>
          <w:szCs w:val="16"/>
        </w:rPr>
        <w:t xml:space="preserve"> глыб. </w:t>
      </w:r>
    </w:p>
    <w:p w:rsidR="00EA6D3F" w:rsidRDefault="00231671" w:rsidP="00231671">
      <w:pPr>
        <w:pStyle w:val="a3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</w:t>
      </w:r>
      <w:r w:rsidRPr="00231671">
        <w:rPr>
          <w:sz w:val="16"/>
          <w:szCs w:val="16"/>
        </w:rPr>
        <w:t xml:space="preserve">Почвы  на  территории  поселения,  расположенной  в  </w:t>
      </w:r>
      <w:proofErr w:type="spellStart"/>
      <w:r w:rsidRPr="00231671">
        <w:rPr>
          <w:sz w:val="16"/>
          <w:szCs w:val="16"/>
        </w:rPr>
        <w:t>подзоне</w:t>
      </w:r>
      <w:proofErr w:type="spellEnd"/>
      <w:r w:rsidRPr="00231671">
        <w:rPr>
          <w:sz w:val="16"/>
          <w:szCs w:val="16"/>
        </w:rPr>
        <w:t xml:space="preserve">  дерново-подзолистых  почв южной тайги формируются, в основном, почвы равнинно-увалистых территорий высоких и низких плато. Относительная засушливость теплого периода года, наличие длительной  сезонной  мерзлоты  и  богатство  почвообразующих  пород  углекислыми  солями  кальция  и    магния   обуславливают   образование   дерново-подзолистых,   дерновых   лесных,   </w:t>
      </w:r>
      <w:proofErr w:type="spellStart"/>
      <w:r w:rsidRPr="00231671">
        <w:rPr>
          <w:sz w:val="16"/>
          <w:szCs w:val="16"/>
        </w:rPr>
        <w:t>дерновокарбонатных</w:t>
      </w:r>
      <w:proofErr w:type="spellEnd"/>
      <w:r w:rsidRPr="00231671">
        <w:rPr>
          <w:sz w:val="16"/>
          <w:szCs w:val="16"/>
        </w:rPr>
        <w:t xml:space="preserve"> почв, встречающихся на водоразделах </w:t>
      </w:r>
      <w:proofErr w:type="gramStart"/>
      <w:r w:rsidRPr="00231671">
        <w:rPr>
          <w:sz w:val="16"/>
          <w:szCs w:val="16"/>
        </w:rPr>
        <w:t>под</w:t>
      </w:r>
      <w:proofErr w:type="gramEnd"/>
      <w:r w:rsidRPr="00231671">
        <w:rPr>
          <w:sz w:val="16"/>
          <w:szCs w:val="16"/>
        </w:rPr>
        <w:t xml:space="preserve"> светлохвойной и темнохвойной тай гой. Местами встречаются участки таежных осолоделых красно-бурых, серых лесных и подзолистых длительно сезонно-мерзлотных почв.   Основными  лесообразующими  породами  являются  сосна  и  лиственница,  остальные  древесные породы – с учетом естественных условий и стихийных факторов – в меньшей мере распространены: темнохвойные породы (ель, пихта) приурочены к долинам рек и днищам логов, лиственные древостои занимают, как правило, площади старых и новых гарей.</w:t>
      </w:r>
    </w:p>
    <w:p w:rsidR="00231671" w:rsidRPr="00231671" w:rsidRDefault="00231671" w:rsidP="00231671">
      <w:pPr>
        <w:pStyle w:val="a3"/>
        <w:jc w:val="both"/>
        <w:rPr>
          <w:sz w:val="16"/>
          <w:szCs w:val="16"/>
        </w:rPr>
      </w:pPr>
    </w:p>
    <w:p w:rsidR="00231671" w:rsidRDefault="00231671" w:rsidP="00231671">
      <w:pPr>
        <w:tabs>
          <w:tab w:val="left" w:pos="0"/>
        </w:tabs>
        <w:ind w:firstLine="284"/>
        <w:jc w:val="center"/>
        <w:rPr>
          <w:bCs/>
          <w:i/>
          <w:iCs/>
          <w:sz w:val="16"/>
          <w:szCs w:val="16"/>
          <w:u w:val="single"/>
        </w:rPr>
      </w:pPr>
      <w:r w:rsidRPr="00231671">
        <w:rPr>
          <w:bCs/>
          <w:i/>
          <w:iCs/>
          <w:sz w:val="16"/>
          <w:szCs w:val="16"/>
          <w:u w:val="single"/>
        </w:rPr>
        <w:t>Железнодорожный транспорт</w:t>
      </w:r>
    </w:p>
    <w:p w:rsidR="00231671" w:rsidRPr="00231671" w:rsidRDefault="00231671" w:rsidP="00231671">
      <w:pPr>
        <w:tabs>
          <w:tab w:val="left" w:pos="0"/>
        </w:tabs>
        <w:ind w:firstLine="284"/>
        <w:jc w:val="center"/>
        <w:rPr>
          <w:bCs/>
          <w:i/>
          <w:iCs/>
          <w:sz w:val="16"/>
          <w:szCs w:val="16"/>
          <w:u w:val="single"/>
        </w:rPr>
      </w:pPr>
    </w:p>
    <w:p w:rsidR="00231671" w:rsidRPr="00231671" w:rsidRDefault="00231671" w:rsidP="00231671">
      <w:pPr>
        <w:ind w:firstLine="360"/>
        <w:jc w:val="both"/>
        <w:rPr>
          <w:bCs/>
          <w:i/>
          <w:iCs/>
          <w:sz w:val="16"/>
          <w:szCs w:val="16"/>
        </w:rPr>
      </w:pPr>
      <w:r w:rsidRPr="00231671">
        <w:rPr>
          <w:sz w:val="16"/>
          <w:szCs w:val="16"/>
        </w:rPr>
        <w:t>На территории Семигорского МО дорожная сеть</w:t>
      </w:r>
      <w:r>
        <w:rPr>
          <w:sz w:val="16"/>
          <w:szCs w:val="16"/>
        </w:rPr>
        <w:t xml:space="preserve"> представлена</w:t>
      </w:r>
      <w:r w:rsidRPr="00231671">
        <w:rPr>
          <w:sz w:val="16"/>
          <w:szCs w:val="16"/>
        </w:rPr>
        <w:t xml:space="preserve">: Байкало-Амурская железнодорожная  магистраль </w:t>
      </w:r>
      <w:proofErr w:type="spellStart"/>
      <w:r w:rsidRPr="00231671">
        <w:rPr>
          <w:sz w:val="16"/>
          <w:szCs w:val="16"/>
        </w:rPr>
        <w:t>Восточно-Сибирской</w:t>
      </w:r>
      <w:proofErr w:type="spellEnd"/>
      <w:r w:rsidRPr="00231671">
        <w:rPr>
          <w:sz w:val="16"/>
          <w:szCs w:val="16"/>
        </w:rPr>
        <w:t xml:space="preserve"> железной дороги.</w:t>
      </w:r>
    </w:p>
    <w:p w:rsidR="00231671" w:rsidRDefault="00231671" w:rsidP="00231671">
      <w:pPr>
        <w:pStyle w:val="a3"/>
        <w:ind w:firstLine="284"/>
        <w:jc w:val="both"/>
        <w:rPr>
          <w:bCs/>
          <w:sz w:val="16"/>
          <w:szCs w:val="16"/>
        </w:rPr>
      </w:pPr>
      <w:r w:rsidRPr="00231671">
        <w:rPr>
          <w:sz w:val="16"/>
          <w:szCs w:val="16"/>
        </w:rPr>
        <w:t xml:space="preserve">Таблица 1. </w:t>
      </w:r>
      <w:r w:rsidRPr="00231671">
        <w:rPr>
          <w:bCs/>
          <w:sz w:val="16"/>
          <w:szCs w:val="16"/>
        </w:rPr>
        <w:t>Характеристика участков железной дороги в границах МО.</w:t>
      </w:r>
    </w:p>
    <w:p w:rsidR="00231671" w:rsidRPr="00231671" w:rsidRDefault="00231671" w:rsidP="00231671">
      <w:pPr>
        <w:pStyle w:val="a3"/>
        <w:ind w:firstLine="284"/>
        <w:jc w:val="both"/>
        <w:rPr>
          <w:b/>
          <w:bCs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1984"/>
        <w:gridCol w:w="2837"/>
        <w:gridCol w:w="2751"/>
      </w:tblGrid>
      <w:tr w:rsidR="00231671" w:rsidRPr="00231671" w:rsidTr="00231671"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71" w:rsidRPr="00231671" w:rsidRDefault="00231671" w:rsidP="00231671">
            <w:pPr>
              <w:pStyle w:val="a3"/>
              <w:jc w:val="center"/>
              <w:rPr>
                <w:sz w:val="16"/>
                <w:szCs w:val="16"/>
              </w:rPr>
            </w:pPr>
            <w:r w:rsidRPr="00231671">
              <w:rPr>
                <w:sz w:val="16"/>
                <w:szCs w:val="16"/>
              </w:rPr>
              <w:t>Наименование участка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71" w:rsidRPr="00231671" w:rsidRDefault="00231671" w:rsidP="00231671">
            <w:pPr>
              <w:pStyle w:val="a3"/>
              <w:jc w:val="center"/>
              <w:rPr>
                <w:sz w:val="16"/>
                <w:szCs w:val="16"/>
              </w:rPr>
            </w:pPr>
            <w:r w:rsidRPr="00231671">
              <w:rPr>
                <w:sz w:val="16"/>
                <w:szCs w:val="16"/>
              </w:rPr>
              <w:t>По кол-ву главных путей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71" w:rsidRPr="00231671" w:rsidRDefault="00231671" w:rsidP="00231671">
            <w:pPr>
              <w:pStyle w:val="a3"/>
              <w:jc w:val="center"/>
              <w:rPr>
                <w:sz w:val="16"/>
                <w:szCs w:val="16"/>
              </w:rPr>
            </w:pPr>
            <w:r w:rsidRPr="00231671">
              <w:rPr>
                <w:sz w:val="16"/>
                <w:szCs w:val="16"/>
              </w:rPr>
              <w:t>Наличие электрификации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71" w:rsidRPr="00231671" w:rsidRDefault="00231671" w:rsidP="00231671">
            <w:pPr>
              <w:pStyle w:val="a3"/>
              <w:jc w:val="center"/>
              <w:rPr>
                <w:sz w:val="16"/>
                <w:szCs w:val="16"/>
              </w:rPr>
            </w:pPr>
            <w:r w:rsidRPr="00231671">
              <w:rPr>
                <w:sz w:val="16"/>
                <w:szCs w:val="16"/>
              </w:rPr>
              <w:t>Средства автоматики</w:t>
            </w:r>
          </w:p>
        </w:tc>
      </w:tr>
      <w:tr w:rsidR="00231671" w:rsidRPr="00231671" w:rsidTr="00231671">
        <w:trPr>
          <w:trHeight w:val="319"/>
        </w:trPr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71" w:rsidRPr="00231671" w:rsidRDefault="00231671" w:rsidP="00231671">
            <w:pPr>
              <w:pStyle w:val="a3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231671">
              <w:rPr>
                <w:sz w:val="16"/>
                <w:szCs w:val="16"/>
              </w:rPr>
              <w:t>Байкало</w:t>
            </w:r>
            <w:proofErr w:type="spellEnd"/>
            <w:r w:rsidRPr="00231671">
              <w:rPr>
                <w:sz w:val="16"/>
                <w:szCs w:val="16"/>
              </w:rPr>
              <w:t>- Амурская</w:t>
            </w:r>
            <w:proofErr w:type="gramEnd"/>
            <w:r w:rsidRPr="00231671">
              <w:rPr>
                <w:sz w:val="16"/>
                <w:szCs w:val="16"/>
              </w:rPr>
              <w:t xml:space="preserve"> железнодорожная магистраль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71" w:rsidRPr="00231671" w:rsidRDefault="00231671" w:rsidP="00231671">
            <w:pPr>
              <w:pStyle w:val="a3"/>
              <w:jc w:val="center"/>
              <w:rPr>
                <w:sz w:val="16"/>
                <w:szCs w:val="16"/>
              </w:rPr>
            </w:pPr>
            <w:proofErr w:type="spellStart"/>
            <w:r w:rsidRPr="00231671">
              <w:rPr>
                <w:sz w:val="16"/>
                <w:szCs w:val="16"/>
              </w:rPr>
              <w:t>Двухпутный</w:t>
            </w:r>
            <w:proofErr w:type="spellEnd"/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71" w:rsidRPr="00231671" w:rsidRDefault="00231671" w:rsidP="00231671">
            <w:pPr>
              <w:pStyle w:val="a3"/>
              <w:jc w:val="center"/>
              <w:rPr>
                <w:sz w:val="16"/>
                <w:szCs w:val="16"/>
              </w:rPr>
            </w:pPr>
            <w:r w:rsidRPr="00231671">
              <w:rPr>
                <w:sz w:val="16"/>
                <w:szCs w:val="16"/>
              </w:rPr>
              <w:t>Электрифицированный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71" w:rsidRPr="00231671" w:rsidRDefault="00231671" w:rsidP="00231671">
            <w:pPr>
              <w:pStyle w:val="a3"/>
              <w:jc w:val="center"/>
              <w:rPr>
                <w:sz w:val="16"/>
                <w:szCs w:val="16"/>
              </w:rPr>
            </w:pPr>
            <w:r w:rsidRPr="00231671">
              <w:rPr>
                <w:sz w:val="16"/>
                <w:szCs w:val="16"/>
              </w:rPr>
              <w:t>Автоблокировка</w:t>
            </w:r>
          </w:p>
        </w:tc>
      </w:tr>
    </w:tbl>
    <w:p w:rsidR="00231671" w:rsidRPr="00231671" w:rsidRDefault="00231671" w:rsidP="00231671">
      <w:pPr>
        <w:pStyle w:val="a3"/>
        <w:ind w:firstLine="284"/>
        <w:jc w:val="both"/>
        <w:rPr>
          <w:sz w:val="16"/>
          <w:szCs w:val="16"/>
          <w:lang w:val="en-US"/>
        </w:rPr>
      </w:pPr>
    </w:p>
    <w:p w:rsidR="00231671" w:rsidRDefault="00231671" w:rsidP="00231671">
      <w:pPr>
        <w:pStyle w:val="a3"/>
        <w:ind w:firstLine="284"/>
        <w:jc w:val="center"/>
        <w:rPr>
          <w:i/>
          <w:sz w:val="16"/>
          <w:szCs w:val="16"/>
          <w:u w:val="single"/>
        </w:rPr>
      </w:pPr>
      <w:r w:rsidRPr="00231671">
        <w:rPr>
          <w:i/>
          <w:sz w:val="16"/>
          <w:szCs w:val="16"/>
          <w:u w:val="single"/>
        </w:rPr>
        <w:t>Автомобильный транспорт</w:t>
      </w:r>
    </w:p>
    <w:p w:rsidR="00231671" w:rsidRPr="00231671" w:rsidRDefault="00231671" w:rsidP="00231671">
      <w:pPr>
        <w:pStyle w:val="a3"/>
        <w:ind w:firstLine="284"/>
        <w:jc w:val="center"/>
        <w:rPr>
          <w:i/>
          <w:sz w:val="16"/>
          <w:szCs w:val="16"/>
          <w:u w:val="single"/>
        </w:rPr>
      </w:pPr>
    </w:p>
    <w:p w:rsidR="00231671" w:rsidRPr="00231671" w:rsidRDefault="00231671" w:rsidP="00231671">
      <w:pPr>
        <w:ind w:firstLine="360"/>
        <w:jc w:val="both"/>
        <w:rPr>
          <w:sz w:val="16"/>
          <w:szCs w:val="16"/>
        </w:rPr>
      </w:pPr>
      <w:r w:rsidRPr="00231671">
        <w:rPr>
          <w:sz w:val="16"/>
          <w:szCs w:val="16"/>
        </w:rPr>
        <w:t>Внешние связи Семигорского МО поддерживаются круглогодично автомобильным транспортом. Расстояние от п</w:t>
      </w:r>
      <w:proofErr w:type="gramStart"/>
      <w:r w:rsidRPr="00231671">
        <w:rPr>
          <w:sz w:val="16"/>
          <w:szCs w:val="16"/>
        </w:rPr>
        <w:t>.С</w:t>
      </w:r>
      <w:proofErr w:type="gramEnd"/>
      <w:r w:rsidRPr="00231671">
        <w:rPr>
          <w:sz w:val="16"/>
          <w:szCs w:val="16"/>
        </w:rPr>
        <w:t>емигорск до административного центра района                                 г. Железногорск- Илимский по автодороге – 53км, расстояние от п. Семигорск  до областного центра г. Иркутск –  990 км.</w:t>
      </w:r>
    </w:p>
    <w:p w:rsidR="00EA6D3F" w:rsidRPr="00231671" w:rsidRDefault="00231671" w:rsidP="00231671">
      <w:pPr>
        <w:pStyle w:val="a3"/>
        <w:ind w:firstLine="284"/>
        <w:jc w:val="both"/>
        <w:rPr>
          <w:sz w:val="16"/>
          <w:szCs w:val="16"/>
        </w:rPr>
      </w:pPr>
      <w:r w:rsidRPr="00231671">
        <w:rPr>
          <w:sz w:val="16"/>
          <w:szCs w:val="16"/>
        </w:rPr>
        <w:t>По территории Семигорского МО проходят  автомобильная дорога федерального значения  - А-331 «Вилюй» Тулун – Братск – Усть-Кут – Мирный – Якутск.</w:t>
      </w:r>
    </w:p>
    <w:p w:rsidR="00231671" w:rsidRPr="00231671" w:rsidRDefault="00231671" w:rsidP="00231671">
      <w:pPr>
        <w:pStyle w:val="a3"/>
        <w:ind w:firstLine="284"/>
        <w:jc w:val="both"/>
        <w:rPr>
          <w:sz w:val="16"/>
          <w:szCs w:val="16"/>
        </w:rPr>
      </w:pPr>
      <w:r w:rsidRPr="00231671">
        <w:rPr>
          <w:sz w:val="16"/>
          <w:szCs w:val="16"/>
        </w:rPr>
        <w:t>Одной из основных проблем автодорожной сети Семигорского МО является то, что большая часть автомобильных дорог общего пользования местного значения не соответствует техническим нормативам.</w:t>
      </w:r>
    </w:p>
    <w:p w:rsidR="00231671" w:rsidRPr="00231671" w:rsidRDefault="00231671" w:rsidP="00231671">
      <w:pPr>
        <w:pStyle w:val="a3"/>
        <w:ind w:firstLine="284"/>
        <w:jc w:val="both"/>
        <w:rPr>
          <w:sz w:val="16"/>
          <w:szCs w:val="16"/>
        </w:rPr>
      </w:pPr>
      <w:r w:rsidRPr="00231671">
        <w:rPr>
          <w:sz w:val="16"/>
          <w:szCs w:val="16"/>
        </w:rPr>
        <w:t xml:space="preserve">Сооружения и сообщения речного и воздушного транспорта </w:t>
      </w:r>
      <w:proofErr w:type="gramStart"/>
      <w:r w:rsidRPr="00231671">
        <w:rPr>
          <w:sz w:val="16"/>
          <w:szCs w:val="16"/>
        </w:rPr>
        <w:t>в</w:t>
      </w:r>
      <w:proofErr w:type="gramEnd"/>
      <w:r w:rsidRPr="00231671">
        <w:rPr>
          <w:sz w:val="16"/>
          <w:szCs w:val="16"/>
        </w:rPr>
        <w:t xml:space="preserve"> </w:t>
      </w:r>
      <w:proofErr w:type="gramStart"/>
      <w:r w:rsidRPr="00231671">
        <w:rPr>
          <w:sz w:val="16"/>
          <w:szCs w:val="16"/>
        </w:rPr>
        <w:t>Семигорском</w:t>
      </w:r>
      <w:proofErr w:type="gramEnd"/>
      <w:r w:rsidRPr="00231671">
        <w:rPr>
          <w:sz w:val="16"/>
          <w:szCs w:val="16"/>
        </w:rPr>
        <w:t xml:space="preserve"> МО отсутствуют.</w:t>
      </w:r>
    </w:p>
    <w:p w:rsidR="00231671" w:rsidRPr="00231671" w:rsidRDefault="00231671" w:rsidP="00231671">
      <w:pPr>
        <w:pStyle w:val="a3"/>
        <w:ind w:firstLine="284"/>
        <w:jc w:val="both"/>
        <w:rPr>
          <w:sz w:val="16"/>
          <w:szCs w:val="16"/>
        </w:rPr>
      </w:pPr>
    </w:p>
    <w:p w:rsidR="00231671" w:rsidRPr="00231671" w:rsidRDefault="00FB2DF4" w:rsidP="00231671">
      <w:pPr>
        <w:pStyle w:val="ab"/>
        <w:spacing w:before="0" w:beforeAutospacing="0" w:after="150" w:afterAutospacing="0" w:line="238" w:lineRule="atLeast"/>
        <w:jc w:val="both"/>
        <w:rPr>
          <w:rFonts w:ascii="Times New Roman" w:hAnsi="Times New Roman"/>
          <w:bCs/>
          <w:color w:val="242424"/>
          <w:sz w:val="16"/>
          <w:szCs w:val="16"/>
        </w:rPr>
      </w:pPr>
      <w:r>
        <w:rPr>
          <w:rFonts w:ascii="Times New Roman" w:hAnsi="Times New Roman"/>
          <w:b/>
          <w:bCs/>
          <w:color w:val="242424"/>
          <w:sz w:val="16"/>
          <w:szCs w:val="16"/>
        </w:rPr>
        <w:t>2.</w:t>
      </w:r>
      <w:r w:rsidR="00231671">
        <w:rPr>
          <w:rFonts w:ascii="Times New Roman" w:hAnsi="Times New Roman"/>
          <w:b/>
          <w:bCs/>
          <w:color w:val="242424"/>
          <w:sz w:val="16"/>
          <w:szCs w:val="16"/>
        </w:rPr>
        <w:t xml:space="preserve"> </w:t>
      </w:r>
      <w:r w:rsidR="00231671" w:rsidRPr="00231671">
        <w:rPr>
          <w:rFonts w:ascii="Times New Roman" w:hAnsi="Times New Roman"/>
          <w:b/>
          <w:bCs/>
          <w:color w:val="242424"/>
          <w:sz w:val="16"/>
          <w:szCs w:val="16"/>
        </w:rPr>
        <w:t>Прогноз транспортного спроса, изменения  объемов и характера передвижения населения и перевоз</w:t>
      </w:r>
      <w:r w:rsidR="00231671">
        <w:rPr>
          <w:rFonts w:ascii="Times New Roman" w:hAnsi="Times New Roman"/>
          <w:b/>
          <w:bCs/>
          <w:color w:val="242424"/>
          <w:sz w:val="16"/>
          <w:szCs w:val="16"/>
        </w:rPr>
        <w:t xml:space="preserve">ов груза на территории </w:t>
      </w:r>
      <w:r w:rsidR="00231671" w:rsidRPr="00231671">
        <w:rPr>
          <w:rFonts w:ascii="Times New Roman" w:hAnsi="Times New Roman"/>
          <w:b/>
          <w:bCs/>
          <w:color w:val="242424"/>
          <w:sz w:val="16"/>
          <w:szCs w:val="16"/>
        </w:rPr>
        <w:t>поселения</w:t>
      </w:r>
      <w:r w:rsidR="00231671" w:rsidRPr="00231671">
        <w:rPr>
          <w:rFonts w:ascii="Times New Roman" w:hAnsi="Times New Roman"/>
          <w:bCs/>
          <w:color w:val="242424"/>
          <w:sz w:val="16"/>
          <w:szCs w:val="16"/>
        </w:rPr>
        <w:t>.</w:t>
      </w:r>
    </w:p>
    <w:p w:rsidR="00231671" w:rsidRPr="00231671" w:rsidRDefault="00231671" w:rsidP="00231671">
      <w:pPr>
        <w:pStyle w:val="a3"/>
        <w:ind w:firstLine="284"/>
        <w:jc w:val="both"/>
        <w:rPr>
          <w:sz w:val="16"/>
          <w:szCs w:val="16"/>
        </w:rPr>
      </w:pPr>
      <w:r w:rsidRPr="00231671">
        <w:rPr>
          <w:b/>
          <w:bCs/>
          <w:color w:val="242424"/>
          <w:sz w:val="16"/>
          <w:szCs w:val="16"/>
        </w:rPr>
        <w:t xml:space="preserve"> </w:t>
      </w:r>
      <w:r w:rsidRPr="00231671">
        <w:rPr>
          <w:sz w:val="16"/>
          <w:szCs w:val="16"/>
        </w:rPr>
        <w:t xml:space="preserve">В состав Семигорского МО входят  2 населенных пункта. </w:t>
      </w:r>
    </w:p>
    <w:p w:rsidR="00231671" w:rsidRPr="00231671" w:rsidRDefault="00231671" w:rsidP="00231671">
      <w:pPr>
        <w:pStyle w:val="a3"/>
        <w:ind w:firstLine="284"/>
        <w:jc w:val="both"/>
        <w:rPr>
          <w:sz w:val="16"/>
          <w:szCs w:val="16"/>
        </w:rPr>
      </w:pPr>
      <w:r w:rsidRPr="00231671">
        <w:rPr>
          <w:sz w:val="16"/>
          <w:szCs w:val="16"/>
        </w:rPr>
        <w:t>Таблица 1. Расстояния между п. Семигорск и населенными пунктами.</w:t>
      </w:r>
    </w:p>
    <w:p w:rsidR="00231671" w:rsidRPr="00231671" w:rsidRDefault="00231671" w:rsidP="00231671">
      <w:pPr>
        <w:pStyle w:val="a3"/>
        <w:ind w:firstLine="284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231671" w:rsidRPr="00231671" w:rsidTr="00001F15">
        <w:trPr>
          <w:trHeight w:val="103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71" w:rsidRPr="00231671" w:rsidRDefault="00231671" w:rsidP="00001F15">
            <w:pPr>
              <w:pStyle w:val="a3"/>
              <w:spacing w:line="276" w:lineRule="auto"/>
              <w:jc w:val="center"/>
              <w:rPr>
                <w:sz w:val="16"/>
                <w:szCs w:val="16"/>
              </w:rPr>
            </w:pPr>
            <w:r w:rsidRPr="00231671">
              <w:rPr>
                <w:spacing w:val="-3"/>
                <w:sz w:val="16"/>
                <w:szCs w:val="16"/>
              </w:rPr>
              <w:t>Населенные пункты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71" w:rsidRPr="00231671" w:rsidRDefault="00231671" w:rsidP="00001F15">
            <w:pPr>
              <w:pStyle w:val="a3"/>
              <w:spacing w:line="276" w:lineRule="auto"/>
              <w:jc w:val="center"/>
              <w:rPr>
                <w:sz w:val="16"/>
                <w:szCs w:val="16"/>
              </w:rPr>
            </w:pPr>
            <w:r w:rsidRPr="00231671">
              <w:rPr>
                <w:spacing w:val="2"/>
                <w:sz w:val="16"/>
                <w:szCs w:val="16"/>
              </w:rPr>
              <w:t xml:space="preserve">Расстояние до </w:t>
            </w:r>
            <w:r w:rsidRPr="00231671">
              <w:rPr>
                <w:sz w:val="16"/>
                <w:szCs w:val="16"/>
              </w:rPr>
              <w:t>поселка Семигорск,</w:t>
            </w:r>
            <w:r w:rsidRPr="00231671">
              <w:rPr>
                <w:spacing w:val="-1"/>
                <w:sz w:val="16"/>
                <w:szCs w:val="16"/>
              </w:rPr>
              <w:t xml:space="preserve"> </w:t>
            </w:r>
            <w:proofErr w:type="gramStart"/>
            <w:r w:rsidRPr="00231671">
              <w:rPr>
                <w:spacing w:val="-1"/>
                <w:sz w:val="16"/>
                <w:szCs w:val="16"/>
              </w:rPr>
              <w:t>км</w:t>
            </w:r>
            <w:proofErr w:type="gramEnd"/>
          </w:p>
        </w:tc>
      </w:tr>
      <w:tr w:rsidR="00231671" w:rsidRPr="00231671" w:rsidTr="00001F1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71" w:rsidRPr="00231671" w:rsidRDefault="00231671" w:rsidP="00001F15">
            <w:pPr>
              <w:pStyle w:val="a3"/>
              <w:spacing w:line="276" w:lineRule="auto"/>
              <w:jc w:val="center"/>
              <w:rPr>
                <w:sz w:val="16"/>
                <w:szCs w:val="16"/>
              </w:rPr>
            </w:pPr>
            <w:r w:rsidRPr="00231671">
              <w:rPr>
                <w:sz w:val="16"/>
                <w:szCs w:val="16"/>
              </w:rPr>
              <w:t>Ст. Мерзлотная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71" w:rsidRPr="00231671" w:rsidRDefault="00231671" w:rsidP="00001F15">
            <w:pPr>
              <w:pStyle w:val="a3"/>
              <w:spacing w:line="276" w:lineRule="auto"/>
              <w:jc w:val="center"/>
              <w:rPr>
                <w:sz w:val="16"/>
                <w:szCs w:val="16"/>
              </w:rPr>
            </w:pPr>
            <w:r w:rsidRPr="00231671">
              <w:rPr>
                <w:sz w:val="16"/>
                <w:szCs w:val="16"/>
              </w:rPr>
              <w:t>13</w:t>
            </w:r>
          </w:p>
        </w:tc>
      </w:tr>
      <w:tr w:rsidR="00231671" w:rsidRPr="00231671" w:rsidTr="00001F1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71" w:rsidRPr="00231671" w:rsidRDefault="00231671" w:rsidP="00001F15">
            <w:pPr>
              <w:pStyle w:val="a3"/>
              <w:spacing w:line="276" w:lineRule="auto"/>
              <w:jc w:val="center"/>
              <w:rPr>
                <w:sz w:val="16"/>
                <w:szCs w:val="16"/>
              </w:rPr>
            </w:pPr>
            <w:r w:rsidRPr="00231671">
              <w:rPr>
                <w:sz w:val="16"/>
                <w:szCs w:val="16"/>
              </w:rPr>
              <w:t>Ст. Семигорск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71" w:rsidRPr="00231671" w:rsidRDefault="00231671" w:rsidP="00001F15">
            <w:pPr>
              <w:pStyle w:val="a3"/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</w:tbl>
    <w:p w:rsidR="00231671" w:rsidRPr="00231671" w:rsidRDefault="00231671" w:rsidP="00231671">
      <w:pPr>
        <w:pStyle w:val="a3"/>
        <w:ind w:firstLine="284"/>
        <w:jc w:val="both"/>
        <w:rPr>
          <w:sz w:val="16"/>
          <w:szCs w:val="16"/>
        </w:rPr>
      </w:pPr>
    </w:p>
    <w:p w:rsidR="00231671" w:rsidRPr="00231671" w:rsidRDefault="00231671" w:rsidP="00231671">
      <w:pPr>
        <w:pStyle w:val="a3"/>
        <w:ind w:firstLine="284"/>
        <w:jc w:val="both"/>
        <w:rPr>
          <w:sz w:val="16"/>
          <w:szCs w:val="16"/>
        </w:rPr>
      </w:pPr>
      <w:r w:rsidRPr="00231671">
        <w:rPr>
          <w:sz w:val="16"/>
          <w:szCs w:val="16"/>
        </w:rPr>
        <w:t>Населенные пункты Семигорского МО сформированы застройкой усадебного типа с нечетко выраженной прямоугольной структурой улично-дорожной сети, обусловленной  географическими условиями.</w:t>
      </w:r>
    </w:p>
    <w:p w:rsidR="00231671" w:rsidRPr="00231671" w:rsidRDefault="00231671" w:rsidP="00231671">
      <w:pPr>
        <w:pStyle w:val="a3"/>
        <w:ind w:firstLine="284"/>
        <w:jc w:val="both"/>
        <w:rPr>
          <w:sz w:val="16"/>
          <w:szCs w:val="16"/>
        </w:rPr>
      </w:pPr>
      <w:r w:rsidRPr="00231671">
        <w:rPr>
          <w:sz w:val="16"/>
          <w:szCs w:val="16"/>
        </w:rPr>
        <w:t>Основными транспортными артериями в поселке являются главные улицы и основные улицы в жилой застройке. Такими улицами являются: поселок Семигорск</w:t>
      </w:r>
      <w:r>
        <w:rPr>
          <w:sz w:val="16"/>
          <w:szCs w:val="16"/>
        </w:rPr>
        <w:t xml:space="preserve"> – </w:t>
      </w:r>
      <w:r w:rsidRPr="00231671">
        <w:rPr>
          <w:sz w:val="16"/>
          <w:szCs w:val="16"/>
        </w:rPr>
        <w:t xml:space="preserve"> ул. Трактовая, ул. Гаражная</w:t>
      </w:r>
      <w:proofErr w:type="gramStart"/>
      <w:r w:rsidRPr="00231671">
        <w:rPr>
          <w:sz w:val="16"/>
          <w:szCs w:val="16"/>
        </w:rPr>
        <w:t>.</w:t>
      </w:r>
      <w:proofErr w:type="gramEnd"/>
      <w:r>
        <w:rPr>
          <w:sz w:val="16"/>
          <w:szCs w:val="16"/>
        </w:rPr>
        <w:t xml:space="preserve">  </w:t>
      </w:r>
      <w:proofErr w:type="gramStart"/>
      <w:r w:rsidRPr="00231671">
        <w:rPr>
          <w:sz w:val="16"/>
          <w:szCs w:val="16"/>
        </w:rPr>
        <w:t>у</w:t>
      </w:r>
      <w:proofErr w:type="gramEnd"/>
      <w:r w:rsidRPr="00231671">
        <w:rPr>
          <w:sz w:val="16"/>
          <w:szCs w:val="16"/>
        </w:rPr>
        <w:t>л. Набережная,</w:t>
      </w:r>
      <w:r>
        <w:rPr>
          <w:sz w:val="16"/>
          <w:szCs w:val="16"/>
        </w:rPr>
        <w:t xml:space="preserve"> </w:t>
      </w:r>
      <w:r w:rsidRPr="00231671">
        <w:rPr>
          <w:sz w:val="16"/>
          <w:szCs w:val="16"/>
        </w:rPr>
        <w:t>ул. Солнечная,</w:t>
      </w:r>
      <w:r>
        <w:rPr>
          <w:sz w:val="16"/>
          <w:szCs w:val="16"/>
        </w:rPr>
        <w:t xml:space="preserve"> </w:t>
      </w:r>
      <w:r w:rsidRPr="00231671">
        <w:rPr>
          <w:sz w:val="16"/>
          <w:szCs w:val="16"/>
        </w:rPr>
        <w:t>ул. Кубанская,</w:t>
      </w:r>
      <w:r>
        <w:rPr>
          <w:sz w:val="16"/>
          <w:szCs w:val="16"/>
        </w:rPr>
        <w:t xml:space="preserve"> ул. Осиновая. </w:t>
      </w:r>
      <w:r w:rsidRPr="00231671">
        <w:rPr>
          <w:sz w:val="16"/>
          <w:szCs w:val="16"/>
        </w:rPr>
        <w:t>Данные улицы обеспечивают связь внутри жилых территорий и с главными улицами по направлениям с интенсивным движением.</w:t>
      </w:r>
    </w:p>
    <w:p w:rsidR="00231671" w:rsidRPr="00231671" w:rsidRDefault="00231671" w:rsidP="00231671">
      <w:pPr>
        <w:pStyle w:val="a3"/>
        <w:ind w:firstLine="284"/>
        <w:jc w:val="both"/>
        <w:rPr>
          <w:sz w:val="16"/>
          <w:szCs w:val="16"/>
        </w:rPr>
      </w:pPr>
      <w:r w:rsidRPr="00231671">
        <w:rPr>
          <w:sz w:val="16"/>
          <w:szCs w:val="16"/>
        </w:rPr>
        <w:t xml:space="preserve">Основные маршруты движения грузовых и транзитных потоков в населенных пунктах на сегодняшний день проходят по поселковым дорогам, а также по центральным улицам. Интенсивность грузового транспорта незначительная. Транзитное движение транспорта  не осуществляется через  населенный пункт, п. Семигорск, ст. </w:t>
      </w:r>
      <w:proofErr w:type="gramStart"/>
      <w:r w:rsidRPr="00231671">
        <w:rPr>
          <w:sz w:val="16"/>
          <w:szCs w:val="16"/>
        </w:rPr>
        <w:t>Мерзлотная</w:t>
      </w:r>
      <w:proofErr w:type="gramEnd"/>
      <w:r w:rsidRPr="00231671">
        <w:rPr>
          <w:sz w:val="16"/>
          <w:szCs w:val="16"/>
        </w:rPr>
        <w:t>.</w:t>
      </w:r>
    </w:p>
    <w:p w:rsidR="00231671" w:rsidRPr="00231671" w:rsidRDefault="00231671" w:rsidP="00231671">
      <w:pPr>
        <w:pStyle w:val="a3"/>
        <w:ind w:firstLine="284"/>
        <w:jc w:val="both"/>
        <w:rPr>
          <w:sz w:val="16"/>
          <w:szCs w:val="16"/>
        </w:rPr>
      </w:pPr>
    </w:p>
    <w:p w:rsidR="00231671" w:rsidRPr="00231671" w:rsidRDefault="00231671" w:rsidP="00231671">
      <w:pPr>
        <w:pStyle w:val="a3"/>
        <w:ind w:firstLine="284"/>
        <w:jc w:val="both"/>
        <w:rPr>
          <w:sz w:val="16"/>
          <w:szCs w:val="16"/>
        </w:rPr>
      </w:pPr>
      <w:r w:rsidRPr="00231671">
        <w:rPr>
          <w:sz w:val="16"/>
          <w:szCs w:val="16"/>
        </w:rPr>
        <w:t>Таблица 2. Перечень автомобильных дорог общего пользования местного значения, в границах Семигорского МО.</w:t>
      </w:r>
    </w:p>
    <w:p w:rsidR="00EA6D3F" w:rsidRPr="00231671" w:rsidRDefault="00EA6D3F" w:rsidP="00231671">
      <w:pPr>
        <w:pStyle w:val="a5"/>
        <w:spacing w:after="0"/>
        <w:ind w:left="0"/>
        <w:jc w:val="both"/>
        <w:rPr>
          <w:b/>
          <w:sz w:val="16"/>
          <w:szCs w:val="16"/>
        </w:rPr>
      </w:pPr>
    </w:p>
    <w:p w:rsidR="00EA6D3F" w:rsidRDefault="00EA6D3F" w:rsidP="00EA6D3F">
      <w:pPr>
        <w:pStyle w:val="a5"/>
        <w:spacing w:after="0"/>
        <w:ind w:left="660"/>
        <w:jc w:val="both"/>
        <w:rPr>
          <w:b/>
          <w:sz w:val="16"/>
          <w:szCs w:val="16"/>
        </w:rPr>
      </w:pPr>
    </w:p>
    <w:p w:rsidR="00EA6D3F" w:rsidRDefault="00EA6D3F" w:rsidP="00EA6D3F">
      <w:pPr>
        <w:pStyle w:val="a5"/>
        <w:spacing w:after="0"/>
        <w:ind w:left="660"/>
        <w:jc w:val="both"/>
        <w:rPr>
          <w:b/>
          <w:sz w:val="16"/>
          <w:szCs w:val="16"/>
        </w:rPr>
      </w:pPr>
    </w:p>
    <w:p w:rsidR="00EA6D3F" w:rsidRDefault="00EA6D3F" w:rsidP="00EA6D3F">
      <w:pPr>
        <w:pStyle w:val="a5"/>
        <w:spacing w:after="0"/>
        <w:ind w:left="660"/>
        <w:jc w:val="both"/>
        <w:rPr>
          <w:b/>
          <w:sz w:val="16"/>
          <w:szCs w:val="16"/>
        </w:rPr>
      </w:pPr>
    </w:p>
    <w:p w:rsidR="00EA6D3F" w:rsidRDefault="00EA6D3F" w:rsidP="00EA6D3F">
      <w:pPr>
        <w:pStyle w:val="a5"/>
        <w:spacing w:after="0"/>
        <w:ind w:left="660"/>
        <w:jc w:val="both"/>
        <w:rPr>
          <w:b/>
          <w:sz w:val="16"/>
          <w:szCs w:val="16"/>
        </w:rPr>
      </w:pPr>
    </w:p>
    <w:p w:rsidR="00EA6D3F" w:rsidRDefault="00EA6D3F" w:rsidP="00EA6D3F">
      <w:pPr>
        <w:pStyle w:val="a5"/>
        <w:spacing w:after="0"/>
        <w:ind w:left="660"/>
        <w:jc w:val="both"/>
        <w:rPr>
          <w:b/>
          <w:sz w:val="16"/>
          <w:szCs w:val="16"/>
        </w:rPr>
      </w:pPr>
    </w:p>
    <w:p w:rsidR="00231671" w:rsidRPr="000A6495" w:rsidRDefault="008D7290" w:rsidP="00231671">
      <w:pPr>
        <w:pStyle w:val="a5"/>
        <w:spacing w:after="0"/>
        <w:ind w:left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№ 19</w:t>
      </w:r>
      <w:r w:rsidR="00231671" w:rsidRPr="000A6495">
        <w:rPr>
          <w:sz w:val="28"/>
          <w:szCs w:val="28"/>
          <w:u w:val="single"/>
        </w:rPr>
        <w:t xml:space="preserve">         </w:t>
      </w:r>
      <w:r>
        <w:rPr>
          <w:sz w:val="28"/>
          <w:szCs w:val="28"/>
          <w:u w:val="single"/>
        </w:rPr>
        <w:t xml:space="preserve">                     Четверг  3  ноября</w:t>
      </w:r>
      <w:r w:rsidR="00231671" w:rsidRPr="000A6495">
        <w:rPr>
          <w:sz w:val="28"/>
          <w:szCs w:val="28"/>
          <w:u w:val="single"/>
        </w:rPr>
        <w:t xml:space="preserve">                 Вестник        </w:t>
      </w:r>
      <w:r w:rsidR="00231671">
        <w:rPr>
          <w:sz w:val="28"/>
          <w:szCs w:val="28"/>
          <w:u w:val="single"/>
        </w:rPr>
        <w:t xml:space="preserve">                               5</w:t>
      </w:r>
    </w:p>
    <w:p w:rsidR="00231671" w:rsidRPr="003902DD" w:rsidRDefault="00231671" w:rsidP="00231671">
      <w:pPr>
        <w:tabs>
          <w:tab w:val="left" w:pos="8625"/>
        </w:tabs>
        <w:jc w:val="center"/>
        <w:rPr>
          <w:b/>
          <w:sz w:val="16"/>
          <w:szCs w:val="16"/>
        </w:rPr>
      </w:pPr>
      <w:r w:rsidRPr="003902DD">
        <w:rPr>
          <w:b/>
          <w:sz w:val="16"/>
          <w:szCs w:val="16"/>
        </w:rPr>
        <w:t>ПЕРЕЧЕНЬ</w:t>
      </w:r>
    </w:p>
    <w:p w:rsidR="00231671" w:rsidRDefault="00231671" w:rsidP="00231671">
      <w:pPr>
        <w:rPr>
          <w:b/>
          <w:sz w:val="16"/>
          <w:szCs w:val="16"/>
        </w:rPr>
      </w:pPr>
      <w:r w:rsidRPr="003902DD">
        <w:rPr>
          <w:b/>
          <w:sz w:val="16"/>
          <w:szCs w:val="16"/>
        </w:rPr>
        <w:t xml:space="preserve">        Автомобильных дорог общего пользования  являющихся муниципальной собственностью Семигорского сельского поселения</w:t>
      </w:r>
    </w:p>
    <w:p w:rsidR="00FB2DF4" w:rsidRPr="001B3776" w:rsidRDefault="00FB2DF4" w:rsidP="00231671">
      <w:pPr>
        <w:rPr>
          <w:b/>
          <w:sz w:val="16"/>
          <w:szCs w:val="16"/>
        </w:rPr>
      </w:pPr>
    </w:p>
    <w:tbl>
      <w:tblPr>
        <w:tblStyle w:val="af1"/>
        <w:tblW w:w="10632" w:type="dxa"/>
        <w:tblInd w:w="-176" w:type="dxa"/>
        <w:tblLayout w:type="fixed"/>
        <w:tblLook w:val="01E0"/>
      </w:tblPr>
      <w:tblGrid>
        <w:gridCol w:w="1418"/>
        <w:gridCol w:w="1843"/>
        <w:gridCol w:w="1134"/>
        <w:gridCol w:w="567"/>
        <w:gridCol w:w="567"/>
        <w:gridCol w:w="567"/>
        <w:gridCol w:w="1559"/>
        <w:gridCol w:w="1701"/>
        <w:gridCol w:w="1276"/>
      </w:tblGrid>
      <w:tr w:rsidR="00FB2DF4" w:rsidRPr="003902DD" w:rsidTr="00FB2DF4">
        <w:trPr>
          <w:cantSplit/>
          <w:trHeight w:val="222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31671" w:rsidRPr="001B3776" w:rsidRDefault="00231671" w:rsidP="00B5656D">
            <w:pPr>
              <w:ind w:left="113" w:right="113"/>
              <w:jc w:val="both"/>
              <w:rPr>
                <w:sz w:val="12"/>
                <w:szCs w:val="12"/>
              </w:rPr>
            </w:pPr>
            <w:r w:rsidRPr="001B3776">
              <w:rPr>
                <w:sz w:val="12"/>
                <w:szCs w:val="12"/>
              </w:rPr>
              <w:t>Сведения о собственнике, владельце автомобильной дороги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31671" w:rsidRPr="001B3776" w:rsidRDefault="00231671" w:rsidP="00B5656D">
            <w:pPr>
              <w:ind w:left="113" w:right="113"/>
              <w:jc w:val="both"/>
              <w:rPr>
                <w:sz w:val="12"/>
                <w:szCs w:val="12"/>
              </w:rPr>
            </w:pPr>
            <w:r w:rsidRPr="001B3776">
              <w:rPr>
                <w:sz w:val="12"/>
                <w:szCs w:val="12"/>
              </w:rPr>
              <w:t>Наименование автомобильной дороги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31671" w:rsidRDefault="00231671" w:rsidP="00B5656D">
            <w:pPr>
              <w:ind w:left="113" w:right="308"/>
              <w:jc w:val="both"/>
              <w:rPr>
                <w:sz w:val="12"/>
                <w:szCs w:val="12"/>
              </w:rPr>
            </w:pPr>
            <w:r w:rsidRPr="001B3776">
              <w:rPr>
                <w:sz w:val="12"/>
                <w:szCs w:val="12"/>
              </w:rPr>
              <w:t>Иден</w:t>
            </w:r>
            <w:r w:rsidR="001B3776">
              <w:rPr>
                <w:sz w:val="12"/>
                <w:szCs w:val="12"/>
              </w:rPr>
              <w:t xml:space="preserve">тификационный   номер </w:t>
            </w:r>
          </w:p>
          <w:p w:rsidR="001B3776" w:rsidRPr="001B3776" w:rsidRDefault="001B3776" w:rsidP="00B5656D">
            <w:pPr>
              <w:ind w:left="113" w:right="308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автомобильной дороги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31671" w:rsidRPr="001B3776" w:rsidRDefault="00231671" w:rsidP="00B5656D">
            <w:pPr>
              <w:ind w:left="113" w:right="113"/>
              <w:jc w:val="both"/>
              <w:rPr>
                <w:sz w:val="12"/>
                <w:szCs w:val="12"/>
              </w:rPr>
            </w:pPr>
            <w:r w:rsidRPr="001B3776">
              <w:rPr>
                <w:sz w:val="12"/>
                <w:szCs w:val="12"/>
              </w:rPr>
              <w:t>Протяженность автомобильных  дорог (</w:t>
            </w:r>
            <w:proofErr w:type="gramStart"/>
            <w:r w:rsidRPr="001B3776">
              <w:rPr>
                <w:sz w:val="12"/>
                <w:szCs w:val="12"/>
              </w:rPr>
              <w:t>км</w:t>
            </w:r>
            <w:proofErr w:type="gramEnd"/>
            <w:r w:rsidRPr="001B3776">
              <w:rPr>
                <w:sz w:val="12"/>
                <w:szCs w:val="12"/>
              </w:rPr>
              <w:t>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31671" w:rsidRPr="001B3776" w:rsidRDefault="00231671" w:rsidP="00B5656D">
            <w:pPr>
              <w:ind w:left="113" w:right="113"/>
              <w:jc w:val="both"/>
              <w:rPr>
                <w:sz w:val="12"/>
                <w:szCs w:val="12"/>
              </w:rPr>
            </w:pPr>
            <w:r w:rsidRPr="001B3776">
              <w:rPr>
                <w:sz w:val="12"/>
                <w:szCs w:val="12"/>
              </w:rPr>
              <w:t>Протяженность автомобильных  дорог (</w:t>
            </w:r>
            <w:proofErr w:type="gramStart"/>
            <w:r w:rsidRPr="001B3776">
              <w:rPr>
                <w:sz w:val="12"/>
                <w:szCs w:val="12"/>
              </w:rPr>
              <w:t>км</w:t>
            </w:r>
            <w:proofErr w:type="gramEnd"/>
            <w:r w:rsidRPr="001B3776">
              <w:rPr>
                <w:sz w:val="12"/>
                <w:szCs w:val="12"/>
              </w:rPr>
              <w:t>.)</w:t>
            </w:r>
            <w:r w:rsidR="00B5656D" w:rsidRPr="001B3776">
              <w:rPr>
                <w:sz w:val="12"/>
                <w:szCs w:val="12"/>
              </w:rPr>
              <w:t xml:space="preserve"> </w:t>
            </w:r>
            <w:r w:rsidRPr="001B3776">
              <w:rPr>
                <w:sz w:val="12"/>
                <w:szCs w:val="12"/>
              </w:rPr>
              <w:t>с грунтовым покрытием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31671" w:rsidRPr="001B3776" w:rsidRDefault="00231671" w:rsidP="00B5656D">
            <w:pPr>
              <w:ind w:left="113" w:right="113"/>
              <w:jc w:val="both"/>
              <w:rPr>
                <w:sz w:val="12"/>
                <w:szCs w:val="12"/>
              </w:rPr>
            </w:pPr>
            <w:r w:rsidRPr="001B3776">
              <w:rPr>
                <w:sz w:val="12"/>
                <w:szCs w:val="12"/>
              </w:rPr>
              <w:t>Протяженность автомобильных  дорог (</w:t>
            </w:r>
            <w:proofErr w:type="gramStart"/>
            <w:r w:rsidRPr="001B3776">
              <w:rPr>
                <w:sz w:val="12"/>
                <w:szCs w:val="12"/>
              </w:rPr>
              <w:t>км</w:t>
            </w:r>
            <w:proofErr w:type="gramEnd"/>
            <w:r w:rsidRPr="001B3776">
              <w:rPr>
                <w:sz w:val="12"/>
                <w:szCs w:val="12"/>
              </w:rPr>
              <w:t>.)</w:t>
            </w:r>
            <w:r w:rsidR="00B5656D" w:rsidRPr="001B3776">
              <w:rPr>
                <w:sz w:val="12"/>
                <w:szCs w:val="12"/>
              </w:rPr>
              <w:t xml:space="preserve"> </w:t>
            </w:r>
            <w:r w:rsidRPr="001B3776">
              <w:rPr>
                <w:sz w:val="12"/>
                <w:szCs w:val="12"/>
              </w:rPr>
              <w:t>с асфальта</w:t>
            </w:r>
          </w:p>
          <w:p w:rsidR="00231671" w:rsidRPr="001B3776" w:rsidRDefault="00231671" w:rsidP="00B5656D">
            <w:pPr>
              <w:ind w:left="365" w:right="113" w:hanging="252"/>
              <w:jc w:val="both"/>
              <w:rPr>
                <w:sz w:val="12"/>
                <w:szCs w:val="12"/>
              </w:rPr>
            </w:pPr>
            <w:r w:rsidRPr="001B3776">
              <w:rPr>
                <w:sz w:val="12"/>
                <w:szCs w:val="12"/>
              </w:rPr>
              <w:t>бетонным покрытием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31671" w:rsidRPr="001B3776" w:rsidRDefault="00231671" w:rsidP="00B5656D">
            <w:pPr>
              <w:ind w:left="113" w:right="113"/>
              <w:jc w:val="both"/>
              <w:rPr>
                <w:sz w:val="12"/>
                <w:szCs w:val="12"/>
              </w:rPr>
            </w:pPr>
            <w:r w:rsidRPr="001B3776">
              <w:rPr>
                <w:sz w:val="12"/>
                <w:szCs w:val="12"/>
              </w:rPr>
              <w:t>Сведения</w:t>
            </w:r>
            <w:r w:rsidR="00B5656D" w:rsidRPr="001B3776">
              <w:rPr>
                <w:sz w:val="12"/>
                <w:szCs w:val="12"/>
              </w:rPr>
              <w:t xml:space="preserve"> </w:t>
            </w:r>
            <w:r w:rsidRPr="001B3776">
              <w:rPr>
                <w:sz w:val="12"/>
                <w:szCs w:val="12"/>
              </w:rPr>
              <w:t>о соответствии автомобильной дороги и ее  участков техническим характеристикам класса и категории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656D" w:rsidRPr="001B3776" w:rsidRDefault="00231671" w:rsidP="00B5656D">
            <w:pPr>
              <w:ind w:left="-759" w:right="113" w:firstLine="872"/>
              <w:jc w:val="both"/>
              <w:rPr>
                <w:sz w:val="12"/>
                <w:szCs w:val="12"/>
              </w:rPr>
            </w:pPr>
            <w:r w:rsidRPr="001B3776">
              <w:rPr>
                <w:sz w:val="12"/>
                <w:szCs w:val="12"/>
              </w:rPr>
              <w:t xml:space="preserve">Вид </w:t>
            </w:r>
            <w:r w:rsidR="00B5656D" w:rsidRPr="001B3776">
              <w:rPr>
                <w:sz w:val="12"/>
                <w:szCs w:val="12"/>
              </w:rPr>
              <w:t xml:space="preserve">разрешенного использования </w:t>
            </w:r>
          </w:p>
          <w:p w:rsidR="00231671" w:rsidRPr="001B3776" w:rsidRDefault="00B5656D" w:rsidP="00B5656D">
            <w:pPr>
              <w:ind w:left="-759" w:right="113" w:firstLine="872"/>
              <w:jc w:val="both"/>
              <w:rPr>
                <w:sz w:val="12"/>
                <w:szCs w:val="12"/>
              </w:rPr>
            </w:pPr>
            <w:r w:rsidRPr="001B3776">
              <w:rPr>
                <w:sz w:val="12"/>
                <w:szCs w:val="12"/>
              </w:rPr>
              <w:t>автомобильной дороги, значение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31671" w:rsidRPr="001B3776" w:rsidRDefault="00231671" w:rsidP="00B5656D">
            <w:pPr>
              <w:ind w:left="113" w:right="113"/>
              <w:jc w:val="both"/>
              <w:rPr>
                <w:sz w:val="12"/>
                <w:szCs w:val="12"/>
              </w:rPr>
            </w:pPr>
            <w:r w:rsidRPr="001B3776">
              <w:rPr>
                <w:sz w:val="12"/>
                <w:szCs w:val="12"/>
              </w:rPr>
              <w:t>Балансовая остаточная</w:t>
            </w:r>
          </w:p>
          <w:p w:rsidR="00231671" w:rsidRPr="001B3776" w:rsidRDefault="00231671" w:rsidP="00B5656D">
            <w:pPr>
              <w:ind w:left="113" w:right="113"/>
              <w:jc w:val="both"/>
              <w:rPr>
                <w:sz w:val="12"/>
                <w:szCs w:val="12"/>
              </w:rPr>
            </w:pPr>
            <w:r w:rsidRPr="001B3776">
              <w:rPr>
                <w:sz w:val="12"/>
                <w:szCs w:val="12"/>
              </w:rPr>
              <w:t>Стоимость автомобильной дороги (тыс</w:t>
            </w:r>
            <w:proofErr w:type="gramStart"/>
            <w:r w:rsidRPr="001B3776">
              <w:rPr>
                <w:sz w:val="12"/>
                <w:szCs w:val="12"/>
              </w:rPr>
              <w:t>.р</w:t>
            </w:r>
            <w:proofErr w:type="gramEnd"/>
            <w:r w:rsidRPr="001B3776">
              <w:rPr>
                <w:sz w:val="12"/>
                <w:szCs w:val="12"/>
              </w:rPr>
              <w:t>ублей),</w:t>
            </w:r>
            <w:r w:rsidR="00B5656D" w:rsidRPr="001B3776">
              <w:rPr>
                <w:sz w:val="12"/>
                <w:szCs w:val="12"/>
              </w:rPr>
              <w:t xml:space="preserve"> </w:t>
            </w:r>
            <w:r w:rsidRPr="001B3776">
              <w:rPr>
                <w:sz w:val="12"/>
                <w:szCs w:val="12"/>
              </w:rPr>
              <w:t xml:space="preserve">дата ввода в эксплуатацию </w:t>
            </w:r>
          </w:p>
        </w:tc>
      </w:tr>
      <w:tr w:rsidR="00B5656D" w:rsidRPr="003902DD" w:rsidTr="00FB2DF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71" w:rsidRPr="001B3776" w:rsidRDefault="00231671" w:rsidP="00001F15">
            <w:pPr>
              <w:rPr>
                <w:sz w:val="12"/>
                <w:szCs w:val="12"/>
              </w:rPr>
            </w:pPr>
            <w:r w:rsidRPr="001B3776">
              <w:rPr>
                <w:sz w:val="12"/>
                <w:szCs w:val="12"/>
              </w:rPr>
              <w:t xml:space="preserve">          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71" w:rsidRPr="001B3776" w:rsidRDefault="00231671" w:rsidP="00001F15">
            <w:pPr>
              <w:rPr>
                <w:sz w:val="12"/>
                <w:szCs w:val="12"/>
              </w:rPr>
            </w:pPr>
            <w:r w:rsidRPr="001B3776">
              <w:rPr>
                <w:sz w:val="12"/>
                <w:szCs w:val="12"/>
              </w:rPr>
              <w:t xml:space="preserve">          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71" w:rsidRPr="001B3776" w:rsidRDefault="00231671" w:rsidP="00001F15">
            <w:pPr>
              <w:rPr>
                <w:sz w:val="12"/>
                <w:szCs w:val="12"/>
              </w:rPr>
            </w:pPr>
            <w:r w:rsidRPr="001B3776">
              <w:rPr>
                <w:sz w:val="12"/>
                <w:szCs w:val="12"/>
              </w:rPr>
              <w:t xml:space="preserve">             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71" w:rsidRPr="001B3776" w:rsidRDefault="00231671" w:rsidP="00001F15">
            <w:pPr>
              <w:rPr>
                <w:sz w:val="12"/>
                <w:szCs w:val="12"/>
              </w:rPr>
            </w:pPr>
            <w:r w:rsidRPr="001B3776">
              <w:rPr>
                <w:sz w:val="12"/>
                <w:szCs w:val="12"/>
              </w:rPr>
              <w:t xml:space="preserve">    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71" w:rsidRPr="001B3776" w:rsidRDefault="00231671" w:rsidP="00001F15">
            <w:pPr>
              <w:rPr>
                <w:sz w:val="12"/>
                <w:szCs w:val="12"/>
              </w:rPr>
            </w:pPr>
            <w:r w:rsidRPr="001B3776">
              <w:rPr>
                <w:sz w:val="12"/>
                <w:szCs w:val="12"/>
              </w:rPr>
              <w:t xml:space="preserve">       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71" w:rsidRPr="001B3776" w:rsidRDefault="00231671" w:rsidP="00001F15">
            <w:pPr>
              <w:rPr>
                <w:sz w:val="12"/>
                <w:szCs w:val="12"/>
              </w:rPr>
            </w:pPr>
            <w:r w:rsidRPr="001B3776">
              <w:rPr>
                <w:sz w:val="12"/>
                <w:szCs w:val="12"/>
              </w:rPr>
              <w:t xml:space="preserve">     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71" w:rsidRPr="001B3776" w:rsidRDefault="00231671" w:rsidP="00001F15">
            <w:pPr>
              <w:rPr>
                <w:sz w:val="12"/>
                <w:szCs w:val="12"/>
              </w:rPr>
            </w:pPr>
            <w:r w:rsidRPr="001B3776">
              <w:rPr>
                <w:sz w:val="12"/>
                <w:szCs w:val="12"/>
              </w:rPr>
              <w:t xml:space="preserve">          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71" w:rsidRPr="001B3776" w:rsidRDefault="00231671" w:rsidP="00001F15">
            <w:pPr>
              <w:jc w:val="center"/>
              <w:rPr>
                <w:sz w:val="12"/>
                <w:szCs w:val="12"/>
              </w:rPr>
            </w:pPr>
            <w:r w:rsidRPr="001B3776">
              <w:rPr>
                <w:sz w:val="12"/>
                <w:szCs w:val="12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71" w:rsidRPr="001B3776" w:rsidRDefault="00231671" w:rsidP="00001F15">
            <w:pPr>
              <w:rPr>
                <w:sz w:val="12"/>
                <w:szCs w:val="12"/>
              </w:rPr>
            </w:pPr>
            <w:r w:rsidRPr="001B3776">
              <w:rPr>
                <w:sz w:val="12"/>
                <w:szCs w:val="12"/>
              </w:rPr>
              <w:t xml:space="preserve">              9</w:t>
            </w:r>
          </w:p>
        </w:tc>
      </w:tr>
      <w:tr w:rsidR="00B5656D" w:rsidRPr="003902DD" w:rsidTr="00FB2DF4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71" w:rsidRPr="001B3776" w:rsidRDefault="00231671" w:rsidP="00001F15">
            <w:pPr>
              <w:rPr>
                <w:sz w:val="12"/>
                <w:szCs w:val="12"/>
              </w:rPr>
            </w:pPr>
            <w:r w:rsidRPr="001B3776">
              <w:rPr>
                <w:sz w:val="12"/>
                <w:szCs w:val="12"/>
              </w:rPr>
              <w:t xml:space="preserve">Администрация </w:t>
            </w:r>
          </w:p>
          <w:p w:rsidR="00231671" w:rsidRPr="001B3776" w:rsidRDefault="00231671" w:rsidP="00001F15">
            <w:pPr>
              <w:rPr>
                <w:sz w:val="12"/>
                <w:szCs w:val="12"/>
              </w:rPr>
            </w:pPr>
            <w:r w:rsidRPr="001B3776">
              <w:rPr>
                <w:sz w:val="12"/>
                <w:szCs w:val="12"/>
              </w:rPr>
              <w:t xml:space="preserve">Семигорского сельского поселения Нижнеилимского района </w:t>
            </w:r>
          </w:p>
          <w:p w:rsidR="00231671" w:rsidRPr="001B3776" w:rsidRDefault="00231671" w:rsidP="00001F15">
            <w:pPr>
              <w:rPr>
                <w:sz w:val="12"/>
                <w:szCs w:val="12"/>
              </w:rPr>
            </w:pPr>
            <w:r w:rsidRPr="001B3776">
              <w:rPr>
                <w:sz w:val="12"/>
                <w:szCs w:val="12"/>
              </w:rPr>
              <w:t>ОГРН 1053847044998</w:t>
            </w:r>
          </w:p>
          <w:p w:rsidR="00231671" w:rsidRPr="001B3776" w:rsidRDefault="00231671" w:rsidP="00001F15">
            <w:pPr>
              <w:rPr>
                <w:sz w:val="12"/>
                <w:szCs w:val="12"/>
              </w:rPr>
            </w:pPr>
            <w:r w:rsidRPr="001B3776">
              <w:rPr>
                <w:sz w:val="12"/>
                <w:szCs w:val="12"/>
              </w:rPr>
              <w:t>Дата присвоения ОГРН-28.12.2005г.</w:t>
            </w:r>
          </w:p>
          <w:p w:rsidR="00231671" w:rsidRPr="001B3776" w:rsidRDefault="00231671" w:rsidP="00001F15">
            <w:pPr>
              <w:rPr>
                <w:sz w:val="12"/>
                <w:szCs w:val="12"/>
              </w:rPr>
            </w:pPr>
            <w:r w:rsidRPr="001B3776">
              <w:rPr>
                <w:sz w:val="12"/>
                <w:szCs w:val="12"/>
              </w:rPr>
              <w:t>Почтовый адрес: 665682</w:t>
            </w:r>
          </w:p>
          <w:p w:rsidR="00231671" w:rsidRPr="001B3776" w:rsidRDefault="00231671" w:rsidP="00001F15">
            <w:pPr>
              <w:rPr>
                <w:sz w:val="12"/>
                <w:szCs w:val="12"/>
              </w:rPr>
            </w:pPr>
            <w:r w:rsidRPr="001B3776">
              <w:rPr>
                <w:sz w:val="12"/>
                <w:szCs w:val="12"/>
              </w:rPr>
              <w:t>Иркутская область,</w:t>
            </w:r>
          </w:p>
          <w:p w:rsidR="00231671" w:rsidRPr="001B3776" w:rsidRDefault="00231671" w:rsidP="00001F15">
            <w:pPr>
              <w:rPr>
                <w:sz w:val="12"/>
                <w:szCs w:val="12"/>
              </w:rPr>
            </w:pPr>
            <w:proofErr w:type="spellStart"/>
            <w:r w:rsidRPr="001B3776">
              <w:rPr>
                <w:sz w:val="12"/>
                <w:szCs w:val="12"/>
              </w:rPr>
              <w:t>Нижнеилимский</w:t>
            </w:r>
            <w:proofErr w:type="spellEnd"/>
            <w:r w:rsidRPr="001B3776">
              <w:rPr>
                <w:sz w:val="12"/>
                <w:szCs w:val="12"/>
              </w:rPr>
              <w:t xml:space="preserve"> район,</w:t>
            </w:r>
          </w:p>
          <w:p w:rsidR="00231671" w:rsidRPr="001B3776" w:rsidRDefault="00231671" w:rsidP="00001F15">
            <w:pPr>
              <w:rPr>
                <w:sz w:val="12"/>
                <w:szCs w:val="12"/>
              </w:rPr>
            </w:pPr>
            <w:r w:rsidRPr="001B3776">
              <w:rPr>
                <w:sz w:val="12"/>
                <w:szCs w:val="12"/>
              </w:rPr>
              <w:t>п. Семигорск,</w:t>
            </w:r>
          </w:p>
          <w:p w:rsidR="00231671" w:rsidRPr="001B3776" w:rsidRDefault="00231671" w:rsidP="00001F15">
            <w:pPr>
              <w:rPr>
                <w:sz w:val="12"/>
                <w:szCs w:val="12"/>
              </w:rPr>
            </w:pPr>
            <w:r w:rsidRPr="001B3776">
              <w:rPr>
                <w:sz w:val="12"/>
                <w:szCs w:val="12"/>
              </w:rPr>
              <w:t>ул. Октябрьская -1,</w:t>
            </w:r>
          </w:p>
          <w:p w:rsidR="00231671" w:rsidRPr="001B3776" w:rsidRDefault="00231671" w:rsidP="00001F15">
            <w:pPr>
              <w:rPr>
                <w:sz w:val="12"/>
                <w:szCs w:val="12"/>
              </w:rPr>
            </w:pPr>
            <w:r w:rsidRPr="001B3776">
              <w:rPr>
                <w:sz w:val="12"/>
                <w:szCs w:val="12"/>
              </w:rPr>
              <w:t>Глава  Семигорского сельского поселения</w:t>
            </w:r>
          </w:p>
          <w:p w:rsidR="00231671" w:rsidRPr="001B3776" w:rsidRDefault="001B3776" w:rsidP="00001F15">
            <w:pPr>
              <w:rPr>
                <w:sz w:val="12"/>
                <w:szCs w:val="12"/>
              </w:rPr>
            </w:pPr>
            <w:r w:rsidRPr="001B3776">
              <w:rPr>
                <w:sz w:val="12"/>
                <w:szCs w:val="12"/>
              </w:rPr>
              <w:t>Лопатин Константин Степанович</w:t>
            </w:r>
          </w:p>
          <w:p w:rsidR="00231671" w:rsidRPr="001B3776" w:rsidRDefault="00231671" w:rsidP="00001F15">
            <w:pPr>
              <w:rPr>
                <w:sz w:val="12"/>
                <w:szCs w:val="12"/>
              </w:rPr>
            </w:pPr>
            <w:r w:rsidRPr="001B3776">
              <w:rPr>
                <w:sz w:val="12"/>
                <w:szCs w:val="12"/>
              </w:rPr>
              <w:t>тел./ факс</w:t>
            </w:r>
          </w:p>
          <w:p w:rsidR="00231671" w:rsidRPr="001B3776" w:rsidRDefault="00231671" w:rsidP="00001F15">
            <w:pPr>
              <w:rPr>
                <w:sz w:val="12"/>
                <w:szCs w:val="12"/>
              </w:rPr>
            </w:pPr>
            <w:r w:rsidRPr="001B3776">
              <w:rPr>
                <w:sz w:val="12"/>
                <w:szCs w:val="12"/>
              </w:rPr>
              <w:t>8-(39566)-64-471</w:t>
            </w:r>
          </w:p>
          <w:p w:rsidR="00231671" w:rsidRPr="001B3776" w:rsidRDefault="00231671" w:rsidP="00001F15">
            <w:pPr>
              <w:rPr>
                <w:sz w:val="12"/>
                <w:szCs w:val="12"/>
              </w:rPr>
            </w:pPr>
            <w:proofErr w:type="spellStart"/>
            <w:r w:rsidRPr="001B3776">
              <w:rPr>
                <w:sz w:val="12"/>
                <w:szCs w:val="12"/>
              </w:rPr>
              <w:t>Эл</w:t>
            </w:r>
            <w:proofErr w:type="gramStart"/>
            <w:r w:rsidRPr="001B3776">
              <w:rPr>
                <w:sz w:val="12"/>
                <w:szCs w:val="12"/>
              </w:rPr>
              <w:t>.а</w:t>
            </w:r>
            <w:proofErr w:type="gramEnd"/>
            <w:r w:rsidRPr="001B3776">
              <w:rPr>
                <w:sz w:val="12"/>
                <w:szCs w:val="12"/>
              </w:rPr>
              <w:t>дрес</w:t>
            </w:r>
            <w:proofErr w:type="spellEnd"/>
            <w:r w:rsidRPr="001B3776">
              <w:rPr>
                <w:sz w:val="12"/>
                <w:szCs w:val="12"/>
              </w:rPr>
              <w:t>:</w:t>
            </w:r>
          </w:p>
          <w:p w:rsidR="00231671" w:rsidRPr="001B3776" w:rsidRDefault="00231671" w:rsidP="00001F15">
            <w:pPr>
              <w:rPr>
                <w:sz w:val="12"/>
                <w:szCs w:val="12"/>
              </w:rPr>
            </w:pPr>
            <w:proofErr w:type="spellStart"/>
            <w:r w:rsidRPr="001B3776">
              <w:rPr>
                <w:sz w:val="12"/>
                <w:szCs w:val="12"/>
                <w:lang w:val="en-US"/>
              </w:rPr>
              <w:t>semigorskMO</w:t>
            </w:r>
            <w:proofErr w:type="spellEnd"/>
          </w:p>
          <w:p w:rsidR="00231671" w:rsidRPr="001B3776" w:rsidRDefault="00231671" w:rsidP="00001F15">
            <w:pPr>
              <w:rPr>
                <w:sz w:val="12"/>
                <w:szCs w:val="12"/>
              </w:rPr>
            </w:pPr>
            <w:r w:rsidRPr="001B3776">
              <w:rPr>
                <w:sz w:val="12"/>
                <w:szCs w:val="12"/>
              </w:rPr>
              <w:t>@</w:t>
            </w:r>
            <w:proofErr w:type="spellStart"/>
            <w:r w:rsidRPr="001B3776">
              <w:rPr>
                <w:sz w:val="12"/>
                <w:szCs w:val="12"/>
                <w:lang w:val="en-US"/>
              </w:rPr>
              <w:t>yandex</w:t>
            </w:r>
            <w:proofErr w:type="spellEnd"/>
            <w:r w:rsidRPr="001B3776">
              <w:rPr>
                <w:sz w:val="12"/>
                <w:szCs w:val="12"/>
              </w:rPr>
              <w:t>.</w:t>
            </w:r>
            <w:proofErr w:type="spellStart"/>
            <w:r w:rsidRPr="001B3776">
              <w:rPr>
                <w:sz w:val="12"/>
                <w:szCs w:val="12"/>
                <w:lang w:val="en-US"/>
              </w:rPr>
              <w:t>ru</w:t>
            </w:r>
            <w:proofErr w:type="spellEnd"/>
            <w:r w:rsidRPr="001B3776">
              <w:rPr>
                <w:sz w:val="12"/>
                <w:szCs w:val="12"/>
              </w:rPr>
              <w:t xml:space="preserve"> </w:t>
            </w:r>
          </w:p>
          <w:p w:rsidR="00231671" w:rsidRPr="001B3776" w:rsidRDefault="00231671" w:rsidP="00001F15">
            <w:pPr>
              <w:rPr>
                <w:sz w:val="12"/>
                <w:szCs w:val="12"/>
              </w:rPr>
            </w:pPr>
            <w:r w:rsidRPr="001B3776">
              <w:rPr>
                <w:sz w:val="12"/>
                <w:szCs w:val="12"/>
              </w:rPr>
              <w:t>ИНН 3834010940</w:t>
            </w:r>
          </w:p>
          <w:p w:rsidR="00231671" w:rsidRPr="001B3776" w:rsidRDefault="00231671" w:rsidP="00001F15">
            <w:pPr>
              <w:rPr>
                <w:sz w:val="12"/>
                <w:szCs w:val="12"/>
              </w:rPr>
            </w:pPr>
            <w:r w:rsidRPr="001B3776">
              <w:rPr>
                <w:sz w:val="12"/>
                <w:szCs w:val="12"/>
              </w:rPr>
              <w:t>КПП 383401001</w:t>
            </w:r>
          </w:p>
          <w:p w:rsidR="00231671" w:rsidRPr="001B3776" w:rsidRDefault="00231671" w:rsidP="00001F15">
            <w:pPr>
              <w:rPr>
                <w:sz w:val="12"/>
                <w:szCs w:val="12"/>
              </w:rPr>
            </w:pPr>
            <w:r w:rsidRPr="001B3776">
              <w:rPr>
                <w:sz w:val="12"/>
                <w:szCs w:val="12"/>
              </w:rPr>
              <w:t>ОКПО 04147510</w:t>
            </w:r>
          </w:p>
          <w:p w:rsidR="00231671" w:rsidRPr="001B3776" w:rsidRDefault="00231671" w:rsidP="00001F15">
            <w:pPr>
              <w:rPr>
                <w:sz w:val="12"/>
                <w:szCs w:val="12"/>
              </w:rPr>
            </w:pPr>
            <w:r w:rsidRPr="001B3776">
              <w:rPr>
                <w:sz w:val="12"/>
                <w:szCs w:val="12"/>
              </w:rPr>
              <w:t>ОКОГУ 32500</w:t>
            </w:r>
          </w:p>
          <w:p w:rsidR="00231671" w:rsidRPr="001B3776" w:rsidRDefault="00231671" w:rsidP="00001F15">
            <w:pPr>
              <w:rPr>
                <w:sz w:val="12"/>
                <w:szCs w:val="12"/>
              </w:rPr>
            </w:pPr>
            <w:r w:rsidRPr="001B3776">
              <w:rPr>
                <w:sz w:val="12"/>
                <w:szCs w:val="12"/>
              </w:rPr>
              <w:t>ОКАТО 25226818000</w:t>
            </w:r>
          </w:p>
          <w:p w:rsidR="00231671" w:rsidRPr="001B3776" w:rsidRDefault="00231671" w:rsidP="00001F15">
            <w:pPr>
              <w:rPr>
                <w:sz w:val="12"/>
                <w:szCs w:val="12"/>
              </w:rPr>
            </w:pPr>
            <w:r w:rsidRPr="001B3776">
              <w:rPr>
                <w:sz w:val="12"/>
                <w:szCs w:val="12"/>
              </w:rPr>
              <w:t>ОКТМО 25626418</w:t>
            </w:r>
          </w:p>
          <w:p w:rsidR="00231671" w:rsidRPr="001B3776" w:rsidRDefault="00231671" w:rsidP="00001F15">
            <w:pPr>
              <w:rPr>
                <w:sz w:val="12"/>
                <w:szCs w:val="12"/>
              </w:rPr>
            </w:pPr>
            <w:r w:rsidRPr="001B3776">
              <w:rPr>
                <w:sz w:val="12"/>
                <w:szCs w:val="12"/>
              </w:rPr>
              <w:t>ОКФС 14</w:t>
            </w:r>
          </w:p>
          <w:p w:rsidR="00231671" w:rsidRPr="001B3776" w:rsidRDefault="00231671" w:rsidP="00001F15">
            <w:pPr>
              <w:rPr>
                <w:sz w:val="12"/>
                <w:szCs w:val="12"/>
              </w:rPr>
            </w:pPr>
            <w:r w:rsidRPr="001B3776">
              <w:rPr>
                <w:sz w:val="12"/>
                <w:szCs w:val="12"/>
              </w:rPr>
              <w:t>ОКОПФ 81</w:t>
            </w:r>
          </w:p>
          <w:p w:rsidR="00231671" w:rsidRPr="001B3776" w:rsidRDefault="00231671" w:rsidP="00001F15">
            <w:pPr>
              <w:rPr>
                <w:sz w:val="12"/>
                <w:szCs w:val="12"/>
              </w:rPr>
            </w:pPr>
            <w:r w:rsidRPr="001B3776">
              <w:rPr>
                <w:sz w:val="12"/>
                <w:szCs w:val="12"/>
              </w:rPr>
              <w:t>ОКВЭД 75.11.32.</w:t>
            </w:r>
            <w:r w:rsidRPr="001B3776">
              <w:rPr>
                <w:sz w:val="12"/>
                <w:szCs w:val="12"/>
              </w:rPr>
              <w:br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71" w:rsidRPr="001B3776" w:rsidRDefault="00231671" w:rsidP="00001F15">
            <w:pPr>
              <w:rPr>
                <w:sz w:val="12"/>
                <w:szCs w:val="12"/>
              </w:rPr>
            </w:pPr>
            <w:r w:rsidRPr="001B3776">
              <w:rPr>
                <w:sz w:val="12"/>
                <w:szCs w:val="12"/>
              </w:rPr>
              <w:t xml:space="preserve">1.Автомобильная дорога </w:t>
            </w:r>
            <w:proofErr w:type="gramStart"/>
            <w:r w:rsidRPr="001B3776">
              <w:rPr>
                <w:sz w:val="12"/>
                <w:szCs w:val="12"/>
              </w:rPr>
              <w:t>по</w:t>
            </w:r>
            <w:proofErr w:type="gramEnd"/>
            <w:r w:rsidRPr="001B3776">
              <w:rPr>
                <w:sz w:val="12"/>
                <w:szCs w:val="12"/>
              </w:rPr>
              <w:t xml:space="preserve"> </w:t>
            </w:r>
          </w:p>
          <w:p w:rsidR="00231671" w:rsidRPr="001B3776" w:rsidRDefault="00231671" w:rsidP="00001F15">
            <w:pPr>
              <w:rPr>
                <w:sz w:val="12"/>
                <w:szCs w:val="12"/>
              </w:rPr>
            </w:pPr>
            <w:r w:rsidRPr="001B3776">
              <w:rPr>
                <w:sz w:val="12"/>
                <w:szCs w:val="12"/>
              </w:rPr>
              <w:t>п. Семигорск</w:t>
            </w:r>
            <w:proofErr w:type="gramStart"/>
            <w:r w:rsidR="00FB2DF4">
              <w:rPr>
                <w:sz w:val="12"/>
                <w:szCs w:val="12"/>
              </w:rPr>
              <w:t xml:space="preserve"> </w:t>
            </w:r>
            <w:r w:rsidRPr="001B3776">
              <w:rPr>
                <w:sz w:val="12"/>
                <w:szCs w:val="12"/>
              </w:rPr>
              <w:t>У</w:t>
            </w:r>
            <w:proofErr w:type="gramEnd"/>
            <w:r w:rsidRPr="001B3776">
              <w:rPr>
                <w:sz w:val="12"/>
                <w:szCs w:val="12"/>
              </w:rPr>
              <w:t>л.</w:t>
            </w:r>
            <w:r w:rsidR="00B5656D" w:rsidRPr="001B3776">
              <w:rPr>
                <w:sz w:val="12"/>
                <w:szCs w:val="12"/>
              </w:rPr>
              <w:t xml:space="preserve"> </w:t>
            </w:r>
            <w:r w:rsidRPr="001B3776">
              <w:rPr>
                <w:sz w:val="12"/>
                <w:szCs w:val="12"/>
              </w:rPr>
              <w:t>Лесная 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71" w:rsidRPr="001B3776" w:rsidRDefault="00231671" w:rsidP="00001F15">
            <w:pPr>
              <w:rPr>
                <w:sz w:val="12"/>
                <w:szCs w:val="12"/>
              </w:rPr>
            </w:pPr>
            <w:r w:rsidRPr="001B3776">
              <w:rPr>
                <w:sz w:val="12"/>
                <w:szCs w:val="12"/>
              </w:rPr>
              <w:t>25226818001- 001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71" w:rsidRPr="001B3776" w:rsidRDefault="00231671" w:rsidP="00001F15">
            <w:pPr>
              <w:tabs>
                <w:tab w:val="left" w:pos="672"/>
                <w:tab w:val="left" w:pos="864"/>
              </w:tabs>
              <w:ind w:left="-108" w:firstLine="108"/>
              <w:rPr>
                <w:sz w:val="12"/>
                <w:szCs w:val="12"/>
              </w:rPr>
            </w:pPr>
            <w:r w:rsidRPr="001B3776">
              <w:rPr>
                <w:sz w:val="12"/>
                <w:szCs w:val="12"/>
              </w:rPr>
              <w:t>1.8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71" w:rsidRPr="001B3776" w:rsidRDefault="001B3776" w:rsidP="001B3776">
            <w:pPr>
              <w:ind w:left="-108"/>
              <w:rPr>
                <w:sz w:val="12"/>
                <w:szCs w:val="12"/>
              </w:rPr>
            </w:pPr>
            <w:r w:rsidRPr="001B3776">
              <w:rPr>
                <w:sz w:val="12"/>
                <w:szCs w:val="12"/>
              </w:rPr>
              <w:t>1.8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71" w:rsidRPr="001B3776" w:rsidRDefault="00231671" w:rsidP="00001F15">
            <w:pPr>
              <w:ind w:right="597"/>
              <w:rPr>
                <w:sz w:val="12"/>
                <w:szCs w:val="12"/>
              </w:rPr>
            </w:pPr>
            <w:r w:rsidRPr="001B3776">
              <w:rPr>
                <w:sz w:val="12"/>
                <w:szCs w:val="1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71" w:rsidRPr="001B3776" w:rsidRDefault="00231671" w:rsidP="00001F15">
            <w:pPr>
              <w:rPr>
                <w:sz w:val="12"/>
                <w:szCs w:val="12"/>
              </w:rPr>
            </w:pPr>
            <w:r w:rsidRPr="001B3776">
              <w:rPr>
                <w:sz w:val="12"/>
                <w:szCs w:val="12"/>
              </w:rPr>
              <w:t xml:space="preserve">Дорога обычного типа, </w:t>
            </w:r>
            <w:r w:rsidRPr="001B3776">
              <w:rPr>
                <w:sz w:val="12"/>
                <w:szCs w:val="12"/>
                <w:lang w:val="en-US"/>
              </w:rPr>
              <w:t>IV</w:t>
            </w:r>
            <w:r w:rsidRPr="001B3776">
              <w:rPr>
                <w:sz w:val="12"/>
                <w:szCs w:val="12"/>
              </w:rPr>
              <w:t xml:space="preserve"> категории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71" w:rsidRPr="001B3776" w:rsidRDefault="00231671" w:rsidP="00001F15">
            <w:pPr>
              <w:rPr>
                <w:sz w:val="12"/>
                <w:szCs w:val="12"/>
              </w:rPr>
            </w:pPr>
            <w:r w:rsidRPr="001B3776">
              <w:rPr>
                <w:sz w:val="12"/>
                <w:szCs w:val="12"/>
              </w:rPr>
              <w:t>Общего пользования, автомобильная дорога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71" w:rsidRPr="001B3776" w:rsidRDefault="00231671" w:rsidP="00001F15">
            <w:pPr>
              <w:rPr>
                <w:sz w:val="12"/>
                <w:szCs w:val="12"/>
              </w:rPr>
            </w:pPr>
            <w:r w:rsidRPr="001B3776">
              <w:rPr>
                <w:sz w:val="12"/>
                <w:szCs w:val="12"/>
              </w:rPr>
              <w:t>Сведения отсутствуют</w:t>
            </w:r>
          </w:p>
        </w:tc>
      </w:tr>
      <w:tr w:rsidR="00B5656D" w:rsidRPr="003902DD" w:rsidTr="00FB2DF4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671" w:rsidRPr="001B3776" w:rsidRDefault="00231671" w:rsidP="00001F15">
            <w:pPr>
              <w:rPr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71" w:rsidRPr="001B3776" w:rsidRDefault="00231671" w:rsidP="00001F15">
            <w:pPr>
              <w:rPr>
                <w:sz w:val="12"/>
                <w:szCs w:val="12"/>
              </w:rPr>
            </w:pPr>
            <w:r w:rsidRPr="001B3776">
              <w:rPr>
                <w:sz w:val="12"/>
                <w:szCs w:val="12"/>
              </w:rPr>
              <w:t xml:space="preserve">2.Автомобильная дорога </w:t>
            </w:r>
            <w:proofErr w:type="gramStart"/>
            <w:r w:rsidRPr="001B3776">
              <w:rPr>
                <w:sz w:val="12"/>
                <w:szCs w:val="12"/>
              </w:rPr>
              <w:t>по</w:t>
            </w:r>
            <w:proofErr w:type="gramEnd"/>
            <w:r w:rsidRPr="001B3776">
              <w:rPr>
                <w:sz w:val="12"/>
                <w:szCs w:val="12"/>
              </w:rPr>
              <w:t xml:space="preserve"> </w:t>
            </w:r>
          </w:p>
          <w:p w:rsidR="00231671" w:rsidRPr="001B3776" w:rsidRDefault="00231671" w:rsidP="00001F15">
            <w:pPr>
              <w:rPr>
                <w:sz w:val="12"/>
                <w:szCs w:val="12"/>
              </w:rPr>
            </w:pPr>
            <w:r w:rsidRPr="001B3776">
              <w:rPr>
                <w:sz w:val="12"/>
                <w:szCs w:val="12"/>
              </w:rPr>
              <w:t>п. Семигорск</w:t>
            </w:r>
            <w:r w:rsidR="00FB2DF4">
              <w:rPr>
                <w:sz w:val="12"/>
                <w:szCs w:val="12"/>
              </w:rPr>
              <w:t xml:space="preserve"> </w:t>
            </w:r>
            <w:r w:rsidRPr="001B3776">
              <w:rPr>
                <w:sz w:val="12"/>
                <w:szCs w:val="12"/>
              </w:rPr>
              <w:t>Ул</w:t>
            </w:r>
            <w:proofErr w:type="gramStart"/>
            <w:r w:rsidRPr="001B3776">
              <w:rPr>
                <w:sz w:val="12"/>
                <w:szCs w:val="12"/>
              </w:rPr>
              <w:t>.Л</w:t>
            </w:r>
            <w:proofErr w:type="gramEnd"/>
            <w:r w:rsidRPr="001B3776">
              <w:rPr>
                <w:sz w:val="12"/>
                <w:szCs w:val="12"/>
              </w:rPr>
              <w:t>есная 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71" w:rsidRPr="001B3776" w:rsidRDefault="00231671" w:rsidP="00001F15">
            <w:pPr>
              <w:rPr>
                <w:sz w:val="12"/>
                <w:szCs w:val="12"/>
              </w:rPr>
            </w:pPr>
            <w:r w:rsidRPr="001B3776">
              <w:rPr>
                <w:sz w:val="12"/>
                <w:szCs w:val="12"/>
              </w:rPr>
              <w:t>25226818001-002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71" w:rsidRPr="001B3776" w:rsidRDefault="00231671" w:rsidP="00001F15">
            <w:pPr>
              <w:rPr>
                <w:sz w:val="12"/>
                <w:szCs w:val="12"/>
              </w:rPr>
            </w:pPr>
            <w:r w:rsidRPr="001B3776">
              <w:rPr>
                <w:sz w:val="12"/>
                <w:szCs w:val="12"/>
              </w:rPr>
              <w:t>0.7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71" w:rsidRPr="001B3776" w:rsidRDefault="00231671" w:rsidP="00001F15">
            <w:pPr>
              <w:rPr>
                <w:sz w:val="12"/>
                <w:szCs w:val="12"/>
              </w:rPr>
            </w:pPr>
            <w:r w:rsidRPr="001B3776">
              <w:rPr>
                <w:sz w:val="12"/>
                <w:szCs w:val="12"/>
              </w:rPr>
              <w:t>0.7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71" w:rsidRPr="001B3776" w:rsidRDefault="00231671" w:rsidP="00001F15">
            <w:pPr>
              <w:rPr>
                <w:sz w:val="12"/>
                <w:szCs w:val="12"/>
              </w:rPr>
            </w:pPr>
            <w:r w:rsidRPr="001B3776">
              <w:rPr>
                <w:sz w:val="12"/>
                <w:szCs w:val="1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71" w:rsidRPr="001B3776" w:rsidRDefault="00231671" w:rsidP="00001F15">
            <w:pPr>
              <w:rPr>
                <w:sz w:val="12"/>
                <w:szCs w:val="12"/>
              </w:rPr>
            </w:pPr>
            <w:r w:rsidRPr="001B3776">
              <w:rPr>
                <w:sz w:val="12"/>
                <w:szCs w:val="12"/>
              </w:rPr>
              <w:t xml:space="preserve">Дорога обычного типа, </w:t>
            </w:r>
            <w:r w:rsidRPr="001B3776">
              <w:rPr>
                <w:sz w:val="12"/>
                <w:szCs w:val="12"/>
                <w:lang w:val="en-US"/>
              </w:rPr>
              <w:t>IV</w:t>
            </w:r>
            <w:r w:rsidRPr="001B3776">
              <w:rPr>
                <w:sz w:val="12"/>
                <w:szCs w:val="12"/>
              </w:rPr>
              <w:t xml:space="preserve"> категории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71" w:rsidRPr="001B3776" w:rsidRDefault="00231671" w:rsidP="00001F15">
            <w:pPr>
              <w:rPr>
                <w:sz w:val="12"/>
                <w:szCs w:val="12"/>
              </w:rPr>
            </w:pPr>
            <w:r w:rsidRPr="001B3776">
              <w:rPr>
                <w:sz w:val="12"/>
                <w:szCs w:val="12"/>
              </w:rPr>
              <w:t>Общего пользования, автомобильная дорога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71" w:rsidRPr="001B3776" w:rsidRDefault="00231671" w:rsidP="00001F15">
            <w:pPr>
              <w:rPr>
                <w:sz w:val="12"/>
                <w:szCs w:val="12"/>
              </w:rPr>
            </w:pPr>
            <w:r w:rsidRPr="001B3776">
              <w:rPr>
                <w:sz w:val="12"/>
                <w:szCs w:val="12"/>
              </w:rPr>
              <w:t>Сведения отсутствуют</w:t>
            </w:r>
          </w:p>
        </w:tc>
      </w:tr>
      <w:tr w:rsidR="00B5656D" w:rsidRPr="003902DD" w:rsidTr="00FB2DF4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671" w:rsidRPr="001B3776" w:rsidRDefault="00231671" w:rsidP="00001F15">
            <w:pPr>
              <w:rPr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71" w:rsidRPr="001B3776" w:rsidRDefault="00231671" w:rsidP="00001F15">
            <w:pPr>
              <w:rPr>
                <w:sz w:val="12"/>
                <w:szCs w:val="12"/>
              </w:rPr>
            </w:pPr>
            <w:r w:rsidRPr="001B3776">
              <w:rPr>
                <w:sz w:val="12"/>
                <w:szCs w:val="12"/>
              </w:rPr>
              <w:t xml:space="preserve">3.Автомобильная дорога </w:t>
            </w:r>
            <w:proofErr w:type="gramStart"/>
            <w:r w:rsidRPr="001B3776">
              <w:rPr>
                <w:sz w:val="12"/>
                <w:szCs w:val="12"/>
              </w:rPr>
              <w:t>по</w:t>
            </w:r>
            <w:proofErr w:type="gramEnd"/>
            <w:r w:rsidRPr="001B3776">
              <w:rPr>
                <w:sz w:val="12"/>
                <w:szCs w:val="12"/>
              </w:rPr>
              <w:t xml:space="preserve"> </w:t>
            </w:r>
          </w:p>
          <w:p w:rsidR="00231671" w:rsidRPr="001B3776" w:rsidRDefault="00231671" w:rsidP="00001F15">
            <w:pPr>
              <w:rPr>
                <w:sz w:val="12"/>
                <w:szCs w:val="12"/>
              </w:rPr>
            </w:pPr>
            <w:r w:rsidRPr="001B3776">
              <w:rPr>
                <w:sz w:val="12"/>
                <w:szCs w:val="12"/>
              </w:rPr>
              <w:t>п. Семигорск</w:t>
            </w:r>
            <w:proofErr w:type="gramStart"/>
            <w:r w:rsidR="00FB2DF4">
              <w:rPr>
                <w:sz w:val="12"/>
                <w:szCs w:val="12"/>
              </w:rPr>
              <w:t xml:space="preserve"> </w:t>
            </w:r>
            <w:r w:rsidRPr="001B3776">
              <w:rPr>
                <w:sz w:val="12"/>
                <w:szCs w:val="12"/>
              </w:rPr>
              <w:t>У</w:t>
            </w:r>
            <w:proofErr w:type="gramEnd"/>
            <w:r w:rsidRPr="001B3776">
              <w:rPr>
                <w:sz w:val="12"/>
                <w:szCs w:val="12"/>
              </w:rPr>
              <w:t>л. Осиновая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71" w:rsidRPr="001B3776" w:rsidRDefault="00231671" w:rsidP="00001F15">
            <w:pPr>
              <w:rPr>
                <w:sz w:val="12"/>
                <w:szCs w:val="12"/>
              </w:rPr>
            </w:pPr>
            <w:r w:rsidRPr="001B3776">
              <w:rPr>
                <w:sz w:val="12"/>
                <w:szCs w:val="12"/>
              </w:rPr>
              <w:t>25226818001- 003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71" w:rsidRPr="001B3776" w:rsidRDefault="00231671" w:rsidP="00001F15">
            <w:pPr>
              <w:rPr>
                <w:sz w:val="12"/>
                <w:szCs w:val="12"/>
              </w:rPr>
            </w:pPr>
            <w:r w:rsidRPr="001B3776">
              <w:rPr>
                <w:sz w:val="12"/>
                <w:szCs w:val="12"/>
              </w:rPr>
              <w:t>1.6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71" w:rsidRPr="001B3776" w:rsidRDefault="00231671" w:rsidP="00001F15">
            <w:pPr>
              <w:rPr>
                <w:sz w:val="12"/>
                <w:szCs w:val="12"/>
              </w:rPr>
            </w:pPr>
            <w:r w:rsidRPr="001B3776">
              <w:rPr>
                <w:sz w:val="12"/>
                <w:szCs w:val="12"/>
              </w:rPr>
              <w:t>1.6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71" w:rsidRPr="001B3776" w:rsidRDefault="00231671" w:rsidP="00001F15">
            <w:pPr>
              <w:rPr>
                <w:sz w:val="12"/>
                <w:szCs w:val="12"/>
              </w:rPr>
            </w:pPr>
            <w:r w:rsidRPr="001B3776">
              <w:rPr>
                <w:sz w:val="12"/>
                <w:szCs w:val="1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71" w:rsidRPr="001B3776" w:rsidRDefault="001B3776" w:rsidP="00001F1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Дорога обычного типа</w:t>
            </w:r>
            <w:r w:rsidR="00231671" w:rsidRPr="001B3776">
              <w:rPr>
                <w:sz w:val="12"/>
                <w:szCs w:val="12"/>
              </w:rPr>
              <w:t>,</w:t>
            </w:r>
            <w:r>
              <w:rPr>
                <w:sz w:val="12"/>
                <w:szCs w:val="12"/>
              </w:rPr>
              <w:t xml:space="preserve"> </w:t>
            </w:r>
            <w:r w:rsidR="00231671" w:rsidRPr="001B3776">
              <w:rPr>
                <w:sz w:val="12"/>
                <w:szCs w:val="12"/>
                <w:lang w:val="en-US"/>
              </w:rPr>
              <w:t>IV</w:t>
            </w:r>
            <w:r w:rsidR="00231671" w:rsidRPr="001B3776">
              <w:rPr>
                <w:sz w:val="12"/>
                <w:szCs w:val="12"/>
              </w:rPr>
              <w:t xml:space="preserve"> категории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71" w:rsidRPr="001B3776" w:rsidRDefault="00231671" w:rsidP="00001F15">
            <w:pPr>
              <w:rPr>
                <w:sz w:val="12"/>
                <w:szCs w:val="12"/>
              </w:rPr>
            </w:pPr>
            <w:r w:rsidRPr="001B3776">
              <w:rPr>
                <w:sz w:val="12"/>
                <w:szCs w:val="12"/>
              </w:rPr>
              <w:t>Общего пользования, автомобильная дорога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71" w:rsidRPr="001B3776" w:rsidRDefault="00231671" w:rsidP="00001F15">
            <w:pPr>
              <w:rPr>
                <w:sz w:val="12"/>
                <w:szCs w:val="12"/>
              </w:rPr>
            </w:pPr>
            <w:r w:rsidRPr="001B3776">
              <w:rPr>
                <w:sz w:val="12"/>
                <w:szCs w:val="12"/>
              </w:rPr>
              <w:t>Сведения отсутствуют</w:t>
            </w:r>
          </w:p>
        </w:tc>
      </w:tr>
      <w:tr w:rsidR="00B5656D" w:rsidRPr="003902DD" w:rsidTr="00FB2DF4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671" w:rsidRPr="001B3776" w:rsidRDefault="00231671" w:rsidP="00001F15">
            <w:pPr>
              <w:rPr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71" w:rsidRPr="001B3776" w:rsidRDefault="00231671" w:rsidP="00001F15">
            <w:pPr>
              <w:rPr>
                <w:sz w:val="12"/>
                <w:szCs w:val="12"/>
              </w:rPr>
            </w:pPr>
            <w:r w:rsidRPr="001B3776">
              <w:rPr>
                <w:sz w:val="12"/>
                <w:szCs w:val="12"/>
              </w:rPr>
              <w:t xml:space="preserve">4.Автомобильная дорога </w:t>
            </w:r>
            <w:proofErr w:type="gramStart"/>
            <w:r w:rsidRPr="001B3776">
              <w:rPr>
                <w:sz w:val="12"/>
                <w:szCs w:val="12"/>
              </w:rPr>
              <w:t>по</w:t>
            </w:r>
            <w:proofErr w:type="gramEnd"/>
            <w:r w:rsidRPr="001B3776">
              <w:rPr>
                <w:sz w:val="12"/>
                <w:szCs w:val="12"/>
              </w:rPr>
              <w:t xml:space="preserve"> </w:t>
            </w:r>
          </w:p>
          <w:p w:rsidR="00231671" w:rsidRPr="001B3776" w:rsidRDefault="00231671" w:rsidP="00001F15">
            <w:pPr>
              <w:rPr>
                <w:sz w:val="12"/>
                <w:szCs w:val="12"/>
              </w:rPr>
            </w:pPr>
            <w:r w:rsidRPr="001B3776">
              <w:rPr>
                <w:sz w:val="12"/>
                <w:szCs w:val="12"/>
              </w:rPr>
              <w:t>п. Семигорск</w:t>
            </w:r>
            <w:proofErr w:type="gramStart"/>
            <w:r w:rsidR="00FB2DF4">
              <w:rPr>
                <w:sz w:val="12"/>
                <w:szCs w:val="12"/>
              </w:rPr>
              <w:t xml:space="preserve"> </w:t>
            </w:r>
            <w:r w:rsidRPr="001B3776">
              <w:rPr>
                <w:sz w:val="12"/>
                <w:szCs w:val="12"/>
              </w:rPr>
              <w:t>У</w:t>
            </w:r>
            <w:proofErr w:type="gramEnd"/>
            <w:r w:rsidRPr="001B3776">
              <w:rPr>
                <w:sz w:val="12"/>
                <w:szCs w:val="12"/>
              </w:rPr>
              <w:t>л.</w:t>
            </w:r>
            <w:r w:rsidR="00B5656D" w:rsidRPr="001B3776">
              <w:rPr>
                <w:sz w:val="12"/>
                <w:szCs w:val="12"/>
              </w:rPr>
              <w:t xml:space="preserve"> </w:t>
            </w:r>
            <w:r w:rsidRPr="001B3776">
              <w:rPr>
                <w:sz w:val="12"/>
                <w:szCs w:val="12"/>
              </w:rPr>
              <w:t>Нагорная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71" w:rsidRPr="001B3776" w:rsidRDefault="00231671" w:rsidP="00001F15">
            <w:pPr>
              <w:rPr>
                <w:sz w:val="12"/>
                <w:szCs w:val="12"/>
              </w:rPr>
            </w:pPr>
            <w:r w:rsidRPr="001B3776">
              <w:rPr>
                <w:sz w:val="12"/>
                <w:szCs w:val="12"/>
              </w:rPr>
              <w:t>25226818001- 004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71" w:rsidRPr="001B3776" w:rsidRDefault="00231671" w:rsidP="00001F15">
            <w:pPr>
              <w:rPr>
                <w:sz w:val="12"/>
                <w:szCs w:val="12"/>
              </w:rPr>
            </w:pPr>
            <w:r w:rsidRPr="001B3776">
              <w:rPr>
                <w:sz w:val="12"/>
                <w:szCs w:val="12"/>
              </w:rPr>
              <w:t>1.1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71" w:rsidRPr="001B3776" w:rsidRDefault="00231671" w:rsidP="00001F15">
            <w:pPr>
              <w:rPr>
                <w:sz w:val="12"/>
                <w:szCs w:val="12"/>
              </w:rPr>
            </w:pPr>
            <w:r w:rsidRPr="001B3776">
              <w:rPr>
                <w:sz w:val="12"/>
                <w:szCs w:val="12"/>
              </w:rPr>
              <w:t>1.1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71" w:rsidRPr="001B3776" w:rsidRDefault="00231671" w:rsidP="00001F15">
            <w:pPr>
              <w:rPr>
                <w:sz w:val="12"/>
                <w:szCs w:val="12"/>
              </w:rPr>
            </w:pPr>
            <w:r w:rsidRPr="001B3776">
              <w:rPr>
                <w:sz w:val="12"/>
                <w:szCs w:val="1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71" w:rsidRPr="001B3776" w:rsidRDefault="00231671" w:rsidP="00001F15">
            <w:pPr>
              <w:rPr>
                <w:sz w:val="12"/>
                <w:szCs w:val="12"/>
              </w:rPr>
            </w:pPr>
            <w:r w:rsidRPr="001B3776">
              <w:rPr>
                <w:sz w:val="12"/>
                <w:szCs w:val="12"/>
              </w:rPr>
              <w:t xml:space="preserve">Дорога обычного типа, </w:t>
            </w:r>
            <w:r w:rsidRPr="001B3776">
              <w:rPr>
                <w:sz w:val="12"/>
                <w:szCs w:val="12"/>
                <w:lang w:val="en-US"/>
              </w:rPr>
              <w:t>IV</w:t>
            </w:r>
            <w:r w:rsidRPr="001B3776">
              <w:rPr>
                <w:sz w:val="12"/>
                <w:szCs w:val="12"/>
              </w:rPr>
              <w:t xml:space="preserve"> категории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71" w:rsidRPr="001B3776" w:rsidRDefault="00231671" w:rsidP="00001F15">
            <w:pPr>
              <w:rPr>
                <w:sz w:val="12"/>
                <w:szCs w:val="12"/>
              </w:rPr>
            </w:pPr>
            <w:r w:rsidRPr="001B3776">
              <w:rPr>
                <w:sz w:val="12"/>
                <w:szCs w:val="12"/>
              </w:rPr>
              <w:t>Общего пользования, автомобильная дорога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71" w:rsidRPr="001B3776" w:rsidRDefault="00231671" w:rsidP="00001F15">
            <w:pPr>
              <w:rPr>
                <w:sz w:val="12"/>
                <w:szCs w:val="12"/>
              </w:rPr>
            </w:pPr>
            <w:r w:rsidRPr="001B3776">
              <w:rPr>
                <w:sz w:val="12"/>
                <w:szCs w:val="12"/>
              </w:rPr>
              <w:t>Сведения отсутствуют</w:t>
            </w:r>
          </w:p>
        </w:tc>
      </w:tr>
      <w:tr w:rsidR="00B5656D" w:rsidRPr="003902DD" w:rsidTr="00FB2DF4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671" w:rsidRPr="001B3776" w:rsidRDefault="00231671" w:rsidP="00001F15">
            <w:pPr>
              <w:rPr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71" w:rsidRPr="001B3776" w:rsidRDefault="00231671" w:rsidP="00001F15">
            <w:pPr>
              <w:rPr>
                <w:sz w:val="12"/>
                <w:szCs w:val="12"/>
              </w:rPr>
            </w:pPr>
            <w:r w:rsidRPr="001B3776">
              <w:rPr>
                <w:sz w:val="12"/>
                <w:szCs w:val="12"/>
              </w:rPr>
              <w:t xml:space="preserve">5.Автомобильная дорога </w:t>
            </w:r>
            <w:proofErr w:type="gramStart"/>
            <w:r w:rsidRPr="001B3776">
              <w:rPr>
                <w:sz w:val="12"/>
                <w:szCs w:val="12"/>
              </w:rPr>
              <w:t>по</w:t>
            </w:r>
            <w:proofErr w:type="gramEnd"/>
            <w:r w:rsidRPr="001B3776">
              <w:rPr>
                <w:sz w:val="12"/>
                <w:szCs w:val="12"/>
              </w:rPr>
              <w:t xml:space="preserve"> </w:t>
            </w:r>
          </w:p>
          <w:p w:rsidR="00231671" w:rsidRPr="001B3776" w:rsidRDefault="00231671" w:rsidP="00001F15">
            <w:pPr>
              <w:rPr>
                <w:sz w:val="12"/>
                <w:szCs w:val="12"/>
              </w:rPr>
            </w:pPr>
            <w:r w:rsidRPr="001B3776">
              <w:rPr>
                <w:sz w:val="12"/>
                <w:szCs w:val="12"/>
              </w:rPr>
              <w:t>п. Семигорск</w:t>
            </w:r>
            <w:proofErr w:type="gramStart"/>
            <w:r w:rsidR="00FB2DF4">
              <w:rPr>
                <w:sz w:val="12"/>
                <w:szCs w:val="12"/>
              </w:rPr>
              <w:t xml:space="preserve"> </w:t>
            </w:r>
            <w:r w:rsidRPr="001B3776">
              <w:rPr>
                <w:sz w:val="12"/>
                <w:szCs w:val="12"/>
              </w:rPr>
              <w:t>У</w:t>
            </w:r>
            <w:proofErr w:type="gramEnd"/>
            <w:r w:rsidRPr="001B3776">
              <w:rPr>
                <w:sz w:val="12"/>
                <w:szCs w:val="12"/>
              </w:rPr>
              <w:t>л.</w:t>
            </w:r>
            <w:r w:rsidR="00B5656D" w:rsidRPr="001B3776">
              <w:rPr>
                <w:sz w:val="12"/>
                <w:szCs w:val="12"/>
              </w:rPr>
              <w:t xml:space="preserve"> </w:t>
            </w:r>
            <w:r w:rsidRPr="001B3776">
              <w:rPr>
                <w:sz w:val="12"/>
                <w:szCs w:val="12"/>
              </w:rPr>
              <w:t>Трактовая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71" w:rsidRPr="001B3776" w:rsidRDefault="00231671" w:rsidP="00001F15">
            <w:pPr>
              <w:rPr>
                <w:sz w:val="12"/>
                <w:szCs w:val="12"/>
              </w:rPr>
            </w:pPr>
            <w:r w:rsidRPr="001B3776">
              <w:rPr>
                <w:sz w:val="12"/>
                <w:szCs w:val="12"/>
              </w:rPr>
              <w:t>25226818001- 005</w:t>
            </w:r>
          </w:p>
          <w:p w:rsidR="00231671" w:rsidRPr="001B3776" w:rsidRDefault="00231671" w:rsidP="00001F15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71" w:rsidRPr="001B3776" w:rsidRDefault="00231671" w:rsidP="00001F15">
            <w:pPr>
              <w:rPr>
                <w:sz w:val="12"/>
                <w:szCs w:val="12"/>
              </w:rPr>
            </w:pPr>
            <w:r w:rsidRPr="001B3776">
              <w:rPr>
                <w:sz w:val="12"/>
                <w:szCs w:val="12"/>
              </w:rPr>
              <w:t>3.9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71" w:rsidRPr="001B3776" w:rsidRDefault="00231671" w:rsidP="00001F15">
            <w:pPr>
              <w:rPr>
                <w:sz w:val="12"/>
                <w:szCs w:val="12"/>
              </w:rPr>
            </w:pPr>
            <w:r w:rsidRPr="001B3776">
              <w:rPr>
                <w:sz w:val="12"/>
                <w:szCs w:val="12"/>
              </w:rPr>
              <w:t>3.9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71" w:rsidRPr="001B3776" w:rsidRDefault="00231671" w:rsidP="00001F15">
            <w:pPr>
              <w:rPr>
                <w:sz w:val="12"/>
                <w:szCs w:val="12"/>
              </w:rPr>
            </w:pPr>
            <w:r w:rsidRPr="001B3776">
              <w:rPr>
                <w:sz w:val="12"/>
                <w:szCs w:val="1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71" w:rsidRPr="001B3776" w:rsidRDefault="001B3776" w:rsidP="00001F1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Дорога обычного типа</w:t>
            </w:r>
            <w:r w:rsidR="00231671" w:rsidRPr="001B3776">
              <w:rPr>
                <w:sz w:val="12"/>
                <w:szCs w:val="12"/>
              </w:rPr>
              <w:t>,</w:t>
            </w:r>
            <w:r>
              <w:rPr>
                <w:sz w:val="12"/>
                <w:szCs w:val="12"/>
              </w:rPr>
              <w:t xml:space="preserve"> </w:t>
            </w:r>
            <w:r w:rsidR="00231671" w:rsidRPr="001B3776">
              <w:rPr>
                <w:sz w:val="12"/>
                <w:szCs w:val="12"/>
                <w:lang w:val="en-US"/>
              </w:rPr>
              <w:t>IV</w:t>
            </w:r>
            <w:r w:rsidR="00231671" w:rsidRPr="001B3776">
              <w:rPr>
                <w:sz w:val="12"/>
                <w:szCs w:val="12"/>
              </w:rPr>
              <w:t xml:space="preserve"> категории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71" w:rsidRPr="001B3776" w:rsidRDefault="00231671" w:rsidP="00001F15">
            <w:pPr>
              <w:rPr>
                <w:sz w:val="12"/>
                <w:szCs w:val="12"/>
              </w:rPr>
            </w:pPr>
            <w:r w:rsidRPr="001B3776">
              <w:rPr>
                <w:sz w:val="12"/>
                <w:szCs w:val="12"/>
              </w:rPr>
              <w:t>Общего пользования, автомобильная дорога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71" w:rsidRPr="001B3776" w:rsidRDefault="00231671" w:rsidP="00001F15">
            <w:pPr>
              <w:rPr>
                <w:sz w:val="12"/>
                <w:szCs w:val="12"/>
              </w:rPr>
            </w:pPr>
            <w:r w:rsidRPr="001B3776">
              <w:rPr>
                <w:sz w:val="12"/>
                <w:szCs w:val="12"/>
              </w:rPr>
              <w:t>Сведения отсутствуют</w:t>
            </w:r>
          </w:p>
        </w:tc>
      </w:tr>
      <w:tr w:rsidR="00B5656D" w:rsidRPr="003902DD" w:rsidTr="00FB2DF4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671" w:rsidRPr="001B3776" w:rsidRDefault="00231671" w:rsidP="00001F15">
            <w:pPr>
              <w:rPr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71" w:rsidRPr="001B3776" w:rsidRDefault="00231671" w:rsidP="00001F15">
            <w:pPr>
              <w:rPr>
                <w:sz w:val="12"/>
                <w:szCs w:val="12"/>
              </w:rPr>
            </w:pPr>
            <w:r w:rsidRPr="001B3776">
              <w:rPr>
                <w:sz w:val="12"/>
                <w:szCs w:val="12"/>
              </w:rPr>
              <w:t xml:space="preserve">6.Автомобильная дорога </w:t>
            </w:r>
            <w:proofErr w:type="gramStart"/>
            <w:r w:rsidRPr="001B3776">
              <w:rPr>
                <w:sz w:val="12"/>
                <w:szCs w:val="12"/>
              </w:rPr>
              <w:t>по</w:t>
            </w:r>
            <w:proofErr w:type="gramEnd"/>
            <w:r w:rsidRPr="001B3776">
              <w:rPr>
                <w:sz w:val="12"/>
                <w:szCs w:val="12"/>
              </w:rPr>
              <w:t xml:space="preserve"> </w:t>
            </w:r>
          </w:p>
          <w:p w:rsidR="00231671" w:rsidRPr="001B3776" w:rsidRDefault="00231671" w:rsidP="00001F15">
            <w:pPr>
              <w:rPr>
                <w:sz w:val="12"/>
                <w:szCs w:val="12"/>
              </w:rPr>
            </w:pPr>
            <w:r w:rsidRPr="001B3776">
              <w:rPr>
                <w:sz w:val="12"/>
                <w:szCs w:val="12"/>
              </w:rPr>
              <w:t>п. Семигорск</w:t>
            </w:r>
            <w:proofErr w:type="gramStart"/>
            <w:r w:rsidR="00FB2DF4">
              <w:rPr>
                <w:sz w:val="12"/>
                <w:szCs w:val="12"/>
              </w:rPr>
              <w:t xml:space="preserve"> </w:t>
            </w:r>
            <w:r w:rsidRPr="001B3776">
              <w:rPr>
                <w:sz w:val="12"/>
                <w:szCs w:val="12"/>
              </w:rPr>
              <w:t>У</w:t>
            </w:r>
            <w:proofErr w:type="gramEnd"/>
            <w:r w:rsidRPr="001B3776">
              <w:rPr>
                <w:sz w:val="12"/>
                <w:szCs w:val="12"/>
              </w:rPr>
              <w:t>л.</w:t>
            </w:r>
            <w:r w:rsidR="00B5656D" w:rsidRPr="001B3776">
              <w:rPr>
                <w:sz w:val="12"/>
                <w:szCs w:val="12"/>
              </w:rPr>
              <w:t xml:space="preserve"> </w:t>
            </w:r>
            <w:r w:rsidRPr="001B3776">
              <w:rPr>
                <w:sz w:val="12"/>
                <w:szCs w:val="12"/>
              </w:rPr>
              <w:t>Гаражная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71" w:rsidRPr="001B3776" w:rsidRDefault="00231671" w:rsidP="00001F15">
            <w:pPr>
              <w:rPr>
                <w:sz w:val="12"/>
                <w:szCs w:val="12"/>
              </w:rPr>
            </w:pPr>
            <w:r w:rsidRPr="001B3776">
              <w:rPr>
                <w:sz w:val="12"/>
                <w:szCs w:val="12"/>
              </w:rPr>
              <w:t>25226818001-006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71" w:rsidRPr="001B3776" w:rsidRDefault="00231671" w:rsidP="00001F15">
            <w:pPr>
              <w:rPr>
                <w:sz w:val="12"/>
                <w:szCs w:val="12"/>
              </w:rPr>
            </w:pPr>
            <w:r w:rsidRPr="001B3776">
              <w:rPr>
                <w:sz w:val="12"/>
                <w:szCs w:val="12"/>
              </w:rPr>
              <w:t>1.1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71" w:rsidRPr="001B3776" w:rsidRDefault="00231671" w:rsidP="00001F15">
            <w:pPr>
              <w:rPr>
                <w:sz w:val="12"/>
                <w:szCs w:val="12"/>
              </w:rPr>
            </w:pPr>
            <w:r w:rsidRPr="001B3776">
              <w:rPr>
                <w:sz w:val="12"/>
                <w:szCs w:val="12"/>
              </w:rPr>
              <w:t>1.1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71" w:rsidRPr="001B3776" w:rsidRDefault="00231671" w:rsidP="00001F15">
            <w:pPr>
              <w:rPr>
                <w:sz w:val="12"/>
                <w:szCs w:val="12"/>
              </w:rPr>
            </w:pPr>
            <w:r w:rsidRPr="001B3776">
              <w:rPr>
                <w:sz w:val="12"/>
                <w:szCs w:val="1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71" w:rsidRPr="001B3776" w:rsidRDefault="001B3776" w:rsidP="00001F1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Дорога обычного типа</w:t>
            </w:r>
            <w:r w:rsidR="00231671" w:rsidRPr="001B3776">
              <w:rPr>
                <w:sz w:val="12"/>
                <w:szCs w:val="12"/>
              </w:rPr>
              <w:t>,</w:t>
            </w:r>
            <w:r>
              <w:rPr>
                <w:sz w:val="12"/>
                <w:szCs w:val="12"/>
              </w:rPr>
              <w:t xml:space="preserve"> </w:t>
            </w:r>
            <w:r w:rsidR="00231671" w:rsidRPr="001B3776">
              <w:rPr>
                <w:sz w:val="12"/>
                <w:szCs w:val="12"/>
                <w:lang w:val="en-US"/>
              </w:rPr>
              <w:t>IV</w:t>
            </w:r>
            <w:r w:rsidR="00231671" w:rsidRPr="001B3776">
              <w:rPr>
                <w:sz w:val="12"/>
                <w:szCs w:val="12"/>
              </w:rPr>
              <w:t xml:space="preserve"> категории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71" w:rsidRPr="001B3776" w:rsidRDefault="00231671" w:rsidP="00001F15">
            <w:pPr>
              <w:rPr>
                <w:sz w:val="12"/>
                <w:szCs w:val="12"/>
              </w:rPr>
            </w:pPr>
            <w:r w:rsidRPr="001B3776">
              <w:rPr>
                <w:sz w:val="12"/>
                <w:szCs w:val="12"/>
              </w:rPr>
              <w:t>Общего пользования, автомобильная дорога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71" w:rsidRPr="001B3776" w:rsidRDefault="00231671" w:rsidP="00001F15">
            <w:pPr>
              <w:rPr>
                <w:sz w:val="12"/>
                <w:szCs w:val="12"/>
              </w:rPr>
            </w:pPr>
            <w:r w:rsidRPr="001B3776">
              <w:rPr>
                <w:sz w:val="12"/>
                <w:szCs w:val="12"/>
              </w:rPr>
              <w:t>Сведения отсутствуют</w:t>
            </w:r>
          </w:p>
        </w:tc>
      </w:tr>
      <w:tr w:rsidR="00B5656D" w:rsidRPr="003902DD" w:rsidTr="00FB2DF4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671" w:rsidRPr="001B3776" w:rsidRDefault="00231671" w:rsidP="00001F15">
            <w:pPr>
              <w:rPr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71" w:rsidRPr="001B3776" w:rsidRDefault="00231671" w:rsidP="00001F15">
            <w:pPr>
              <w:rPr>
                <w:sz w:val="12"/>
                <w:szCs w:val="12"/>
              </w:rPr>
            </w:pPr>
            <w:r w:rsidRPr="001B3776">
              <w:rPr>
                <w:sz w:val="12"/>
                <w:szCs w:val="12"/>
              </w:rPr>
              <w:t xml:space="preserve">7.Автомобильная дорога </w:t>
            </w:r>
            <w:proofErr w:type="gramStart"/>
            <w:r w:rsidRPr="001B3776">
              <w:rPr>
                <w:sz w:val="12"/>
                <w:szCs w:val="12"/>
              </w:rPr>
              <w:t>по</w:t>
            </w:r>
            <w:proofErr w:type="gramEnd"/>
            <w:r w:rsidRPr="001B3776">
              <w:rPr>
                <w:sz w:val="12"/>
                <w:szCs w:val="12"/>
              </w:rPr>
              <w:t xml:space="preserve"> </w:t>
            </w:r>
          </w:p>
          <w:p w:rsidR="00231671" w:rsidRPr="001B3776" w:rsidRDefault="00231671" w:rsidP="00001F15">
            <w:pPr>
              <w:rPr>
                <w:sz w:val="12"/>
                <w:szCs w:val="12"/>
              </w:rPr>
            </w:pPr>
            <w:r w:rsidRPr="001B3776">
              <w:rPr>
                <w:sz w:val="12"/>
                <w:szCs w:val="12"/>
              </w:rPr>
              <w:t>п. Семигорск</w:t>
            </w:r>
            <w:proofErr w:type="gramStart"/>
            <w:r w:rsidR="00FB2DF4">
              <w:rPr>
                <w:sz w:val="12"/>
                <w:szCs w:val="12"/>
              </w:rPr>
              <w:t xml:space="preserve"> </w:t>
            </w:r>
            <w:r w:rsidRPr="001B3776">
              <w:rPr>
                <w:sz w:val="12"/>
                <w:szCs w:val="12"/>
              </w:rPr>
              <w:t>У</w:t>
            </w:r>
            <w:proofErr w:type="gramEnd"/>
            <w:r w:rsidRPr="001B3776">
              <w:rPr>
                <w:sz w:val="12"/>
                <w:szCs w:val="12"/>
              </w:rPr>
              <w:t>л.</w:t>
            </w:r>
            <w:r w:rsidR="00B5656D" w:rsidRPr="001B3776">
              <w:rPr>
                <w:sz w:val="12"/>
                <w:szCs w:val="12"/>
              </w:rPr>
              <w:t xml:space="preserve"> </w:t>
            </w:r>
            <w:r w:rsidRPr="001B3776">
              <w:rPr>
                <w:sz w:val="12"/>
                <w:szCs w:val="12"/>
              </w:rPr>
              <w:t>Октябрьская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71" w:rsidRPr="001B3776" w:rsidRDefault="00231671" w:rsidP="00001F15">
            <w:pPr>
              <w:rPr>
                <w:sz w:val="12"/>
                <w:szCs w:val="12"/>
              </w:rPr>
            </w:pPr>
            <w:r w:rsidRPr="001B3776">
              <w:rPr>
                <w:sz w:val="12"/>
                <w:szCs w:val="12"/>
              </w:rPr>
              <w:t>25226818001-007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71" w:rsidRPr="001B3776" w:rsidRDefault="00231671" w:rsidP="00001F15">
            <w:pPr>
              <w:rPr>
                <w:sz w:val="12"/>
                <w:szCs w:val="12"/>
              </w:rPr>
            </w:pPr>
            <w:r w:rsidRPr="001B3776">
              <w:rPr>
                <w:sz w:val="12"/>
                <w:szCs w:val="12"/>
              </w:rPr>
              <w:t>1.0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71" w:rsidRPr="001B3776" w:rsidRDefault="00231671" w:rsidP="00001F15">
            <w:pPr>
              <w:rPr>
                <w:sz w:val="12"/>
                <w:szCs w:val="12"/>
              </w:rPr>
            </w:pPr>
            <w:r w:rsidRPr="001B3776">
              <w:rPr>
                <w:sz w:val="12"/>
                <w:szCs w:val="12"/>
              </w:rPr>
              <w:t>1.0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71" w:rsidRPr="001B3776" w:rsidRDefault="00231671" w:rsidP="00001F15">
            <w:pPr>
              <w:rPr>
                <w:sz w:val="12"/>
                <w:szCs w:val="12"/>
              </w:rPr>
            </w:pPr>
            <w:r w:rsidRPr="001B3776">
              <w:rPr>
                <w:sz w:val="12"/>
                <w:szCs w:val="1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71" w:rsidRPr="001B3776" w:rsidRDefault="001B3776" w:rsidP="00001F1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Дорога обычного типа</w:t>
            </w:r>
            <w:r w:rsidR="00231671" w:rsidRPr="001B3776">
              <w:rPr>
                <w:sz w:val="12"/>
                <w:szCs w:val="12"/>
              </w:rPr>
              <w:t>,</w:t>
            </w:r>
            <w:r>
              <w:rPr>
                <w:sz w:val="12"/>
                <w:szCs w:val="12"/>
              </w:rPr>
              <w:t xml:space="preserve"> </w:t>
            </w:r>
            <w:r w:rsidR="00231671" w:rsidRPr="001B3776">
              <w:rPr>
                <w:sz w:val="12"/>
                <w:szCs w:val="12"/>
                <w:lang w:val="en-US"/>
              </w:rPr>
              <w:t>IV</w:t>
            </w:r>
            <w:r w:rsidR="00231671" w:rsidRPr="001B3776">
              <w:rPr>
                <w:sz w:val="12"/>
                <w:szCs w:val="12"/>
              </w:rPr>
              <w:t xml:space="preserve"> категории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71" w:rsidRPr="001B3776" w:rsidRDefault="00231671" w:rsidP="00001F15">
            <w:pPr>
              <w:rPr>
                <w:sz w:val="12"/>
                <w:szCs w:val="12"/>
              </w:rPr>
            </w:pPr>
            <w:r w:rsidRPr="001B3776">
              <w:rPr>
                <w:sz w:val="12"/>
                <w:szCs w:val="12"/>
              </w:rPr>
              <w:t>Общего пользования, автомобильная дорога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71" w:rsidRPr="001B3776" w:rsidRDefault="00231671" w:rsidP="00001F15">
            <w:pPr>
              <w:rPr>
                <w:sz w:val="12"/>
                <w:szCs w:val="12"/>
              </w:rPr>
            </w:pPr>
            <w:r w:rsidRPr="001B3776">
              <w:rPr>
                <w:sz w:val="12"/>
                <w:szCs w:val="12"/>
              </w:rPr>
              <w:t>Сведения отсутствуют</w:t>
            </w:r>
          </w:p>
        </w:tc>
      </w:tr>
      <w:tr w:rsidR="00B5656D" w:rsidRPr="003902DD" w:rsidTr="00FB2DF4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671" w:rsidRPr="001B3776" w:rsidRDefault="00231671" w:rsidP="00001F15">
            <w:pPr>
              <w:rPr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71" w:rsidRPr="001B3776" w:rsidRDefault="00231671" w:rsidP="00001F15">
            <w:pPr>
              <w:rPr>
                <w:sz w:val="12"/>
                <w:szCs w:val="12"/>
              </w:rPr>
            </w:pPr>
            <w:r w:rsidRPr="001B3776">
              <w:rPr>
                <w:sz w:val="12"/>
                <w:szCs w:val="12"/>
              </w:rPr>
              <w:t xml:space="preserve">8.Автомобильная дорога </w:t>
            </w:r>
            <w:proofErr w:type="gramStart"/>
            <w:r w:rsidRPr="001B3776">
              <w:rPr>
                <w:sz w:val="12"/>
                <w:szCs w:val="12"/>
              </w:rPr>
              <w:t>по</w:t>
            </w:r>
            <w:proofErr w:type="gramEnd"/>
            <w:r w:rsidRPr="001B3776">
              <w:rPr>
                <w:sz w:val="12"/>
                <w:szCs w:val="12"/>
              </w:rPr>
              <w:t xml:space="preserve"> </w:t>
            </w:r>
          </w:p>
          <w:p w:rsidR="00231671" w:rsidRPr="001B3776" w:rsidRDefault="00231671" w:rsidP="00001F15">
            <w:pPr>
              <w:rPr>
                <w:sz w:val="12"/>
                <w:szCs w:val="12"/>
              </w:rPr>
            </w:pPr>
            <w:r w:rsidRPr="001B3776">
              <w:rPr>
                <w:sz w:val="12"/>
                <w:szCs w:val="12"/>
              </w:rPr>
              <w:t>п. Семигорск</w:t>
            </w:r>
            <w:proofErr w:type="gramStart"/>
            <w:r w:rsidR="00FB2DF4">
              <w:rPr>
                <w:sz w:val="12"/>
                <w:szCs w:val="12"/>
              </w:rPr>
              <w:t xml:space="preserve"> </w:t>
            </w:r>
            <w:r w:rsidRPr="001B3776">
              <w:rPr>
                <w:sz w:val="12"/>
                <w:szCs w:val="12"/>
              </w:rPr>
              <w:t>У</w:t>
            </w:r>
            <w:proofErr w:type="gramEnd"/>
            <w:r w:rsidRPr="001B3776">
              <w:rPr>
                <w:sz w:val="12"/>
                <w:szCs w:val="12"/>
              </w:rPr>
              <w:t>л.</w:t>
            </w:r>
            <w:r w:rsidR="00B5656D" w:rsidRPr="001B3776">
              <w:rPr>
                <w:sz w:val="12"/>
                <w:szCs w:val="12"/>
              </w:rPr>
              <w:t xml:space="preserve"> </w:t>
            </w:r>
            <w:r w:rsidRPr="001B3776">
              <w:rPr>
                <w:sz w:val="12"/>
                <w:szCs w:val="12"/>
              </w:rPr>
              <w:t>Омская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71" w:rsidRPr="001B3776" w:rsidRDefault="00231671" w:rsidP="00001F15">
            <w:pPr>
              <w:rPr>
                <w:sz w:val="12"/>
                <w:szCs w:val="12"/>
              </w:rPr>
            </w:pPr>
            <w:r w:rsidRPr="001B3776">
              <w:rPr>
                <w:sz w:val="12"/>
                <w:szCs w:val="12"/>
              </w:rPr>
              <w:t>25226818001- 008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71" w:rsidRPr="001B3776" w:rsidRDefault="00231671" w:rsidP="00001F15">
            <w:pPr>
              <w:rPr>
                <w:sz w:val="12"/>
                <w:szCs w:val="12"/>
              </w:rPr>
            </w:pPr>
            <w:r w:rsidRPr="001B3776">
              <w:rPr>
                <w:sz w:val="12"/>
                <w:szCs w:val="12"/>
              </w:rPr>
              <w:t>0.5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71" w:rsidRPr="001B3776" w:rsidRDefault="00231671" w:rsidP="00001F15">
            <w:pPr>
              <w:rPr>
                <w:sz w:val="12"/>
                <w:szCs w:val="12"/>
              </w:rPr>
            </w:pPr>
            <w:r w:rsidRPr="001B3776">
              <w:rPr>
                <w:sz w:val="12"/>
                <w:szCs w:val="12"/>
              </w:rPr>
              <w:t>0.5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71" w:rsidRPr="001B3776" w:rsidRDefault="00231671" w:rsidP="00001F15">
            <w:pPr>
              <w:rPr>
                <w:sz w:val="12"/>
                <w:szCs w:val="12"/>
              </w:rPr>
            </w:pPr>
            <w:r w:rsidRPr="001B3776">
              <w:rPr>
                <w:sz w:val="12"/>
                <w:szCs w:val="1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71" w:rsidRPr="001B3776" w:rsidRDefault="00231671" w:rsidP="00001F15">
            <w:pPr>
              <w:rPr>
                <w:sz w:val="12"/>
                <w:szCs w:val="12"/>
              </w:rPr>
            </w:pPr>
            <w:r w:rsidRPr="001B3776">
              <w:rPr>
                <w:sz w:val="12"/>
                <w:szCs w:val="12"/>
              </w:rPr>
              <w:t xml:space="preserve">Дорога обычного типа, </w:t>
            </w:r>
            <w:r w:rsidRPr="001B3776">
              <w:rPr>
                <w:sz w:val="12"/>
                <w:szCs w:val="12"/>
                <w:lang w:val="en-US"/>
              </w:rPr>
              <w:t>IV</w:t>
            </w:r>
            <w:r w:rsidRPr="001B3776">
              <w:rPr>
                <w:sz w:val="12"/>
                <w:szCs w:val="12"/>
              </w:rPr>
              <w:t xml:space="preserve"> категории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71" w:rsidRPr="001B3776" w:rsidRDefault="00231671" w:rsidP="00001F15">
            <w:pPr>
              <w:rPr>
                <w:sz w:val="12"/>
                <w:szCs w:val="12"/>
              </w:rPr>
            </w:pPr>
            <w:r w:rsidRPr="001B3776">
              <w:rPr>
                <w:sz w:val="12"/>
                <w:szCs w:val="12"/>
              </w:rPr>
              <w:t>Общего пользования, автомобильная дорога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71" w:rsidRPr="001B3776" w:rsidRDefault="00231671" w:rsidP="00001F15">
            <w:pPr>
              <w:rPr>
                <w:sz w:val="12"/>
                <w:szCs w:val="12"/>
              </w:rPr>
            </w:pPr>
            <w:r w:rsidRPr="001B3776">
              <w:rPr>
                <w:sz w:val="12"/>
                <w:szCs w:val="12"/>
              </w:rPr>
              <w:t>Сведения отсутствуют</w:t>
            </w:r>
          </w:p>
        </w:tc>
      </w:tr>
      <w:tr w:rsidR="00B5656D" w:rsidRPr="003902DD" w:rsidTr="00FB2DF4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671" w:rsidRPr="001B3776" w:rsidRDefault="00231671" w:rsidP="00001F15">
            <w:pPr>
              <w:rPr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71" w:rsidRPr="001B3776" w:rsidRDefault="00231671" w:rsidP="00001F15">
            <w:pPr>
              <w:rPr>
                <w:sz w:val="12"/>
                <w:szCs w:val="12"/>
              </w:rPr>
            </w:pPr>
            <w:r w:rsidRPr="001B3776">
              <w:rPr>
                <w:sz w:val="12"/>
                <w:szCs w:val="12"/>
              </w:rPr>
              <w:t xml:space="preserve">9.Автомобильная дорога </w:t>
            </w:r>
            <w:proofErr w:type="gramStart"/>
            <w:r w:rsidRPr="001B3776">
              <w:rPr>
                <w:sz w:val="12"/>
                <w:szCs w:val="12"/>
              </w:rPr>
              <w:t>по</w:t>
            </w:r>
            <w:proofErr w:type="gramEnd"/>
            <w:r w:rsidRPr="001B3776">
              <w:rPr>
                <w:sz w:val="12"/>
                <w:szCs w:val="12"/>
              </w:rPr>
              <w:t xml:space="preserve"> </w:t>
            </w:r>
          </w:p>
          <w:p w:rsidR="00231671" w:rsidRPr="001B3776" w:rsidRDefault="00231671" w:rsidP="00001F15">
            <w:pPr>
              <w:rPr>
                <w:sz w:val="12"/>
                <w:szCs w:val="12"/>
              </w:rPr>
            </w:pPr>
            <w:r w:rsidRPr="001B3776">
              <w:rPr>
                <w:sz w:val="12"/>
                <w:szCs w:val="12"/>
              </w:rPr>
              <w:t>п. Семигорск</w:t>
            </w:r>
            <w:proofErr w:type="gramStart"/>
            <w:r w:rsidR="00FB2DF4">
              <w:rPr>
                <w:sz w:val="12"/>
                <w:szCs w:val="12"/>
              </w:rPr>
              <w:t xml:space="preserve"> </w:t>
            </w:r>
            <w:r w:rsidRPr="001B3776">
              <w:rPr>
                <w:sz w:val="12"/>
                <w:szCs w:val="12"/>
              </w:rPr>
              <w:t>П</w:t>
            </w:r>
            <w:proofErr w:type="gramEnd"/>
            <w:r w:rsidRPr="001B3776">
              <w:rPr>
                <w:sz w:val="12"/>
                <w:szCs w:val="12"/>
              </w:rPr>
              <w:t>ер.</w:t>
            </w:r>
            <w:r w:rsidR="00B5656D" w:rsidRPr="001B3776">
              <w:rPr>
                <w:sz w:val="12"/>
                <w:szCs w:val="12"/>
              </w:rPr>
              <w:t xml:space="preserve"> </w:t>
            </w:r>
            <w:r w:rsidRPr="001B3776">
              <w:rPr>
                <w:sz w:val="12"/>
                <w:szCs w:val="12"/>
              </w:rPr>
              <w:t>Березовый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71" w:rsidRPr="001B3776" w:rsidRDefault="00231671" w:rsidP="00001F15">
            <w:pPr>
              <w:rPr>
                <w:sz w:val="12"/>
                <w:szCs w:val="12"/>
              </w:rPr>
            </w:pPr>
            <w:r w:rsidRPr="001B3776">
              <w:rPr>
                <w:sz w:val="12"/>
                <w:szCs w:val="12"/>
              </w:rPr>
              <w:t>25226818001-009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71" w:rsidRPr="001B3776" w:rsidRDefault="00231671" w:rsidP="00001F15">
            <w:pPr>
              <w:rPr>
                <w:sz w:val="12"/>
                <w:szCs w:val="12"/>
              </w:rPr>
            </w:pPr>
            <w:r w:rsidRPr="001B3776">
              <w:rPr>
                <w:sz w:val="12"/>
                <w:szCs w:val="12"/>
              </w:rPr>
              <w:t>0.3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71" w:rsidRPr="001B3776" w:rsidRDefault="00231671" w:rsidP="00001F15">
            <w:pPr>
              <w:rPr>
                <w:sz w:val="12"/>
                <w:szCs w:val="12"/>
              </w:rPr>
            </w:pPr>
            <w:r w:rsidRPr="001B3776">
              <w:rPr>
                <w:sz w:val="12"/>
                <w:szCs w:val="12"/>
              </w:rPr>
              <w:t>0.3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71" w:rsidRPr="001B3776" w:rsidRDefault="00231671" w:rsidP="00001F15">
            <w:pPr>
              <w:rPr>
                <w:sz w:val="12"/>
                <w:szCs w:val="12"/>
              </w:rPr>
            </w:pPr>
            <w:r w:rsidRPr="001B3776">
              <w:rPr>
                <w:sz w:val="12"/>
                <w:szCs w:val="1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71" w:rsidRPr="001B3776" w:rsidRDefault="001B3776" w:rsidP="00001F1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Дорога обычного типа</w:t>
            </w:r>
            <w:r w:rsidR="00231671" w:rsidRPr="001B3776">
              <w:rPr>
                <w:sz w:val="12"/>
                <w:szCs w:val="12"/>
              </w:rPr>
              <w:t>,</w:t>
            </w:r>
            <w:r>
              <w:rPr>
                <w:sz w:val="12"/>
                <w:szCs w:val="12"/>
              </w:rPr>
              <w:t xml:space="preserve"> </w:t>
            </w:r>
            <w:r w:rsidR="00231671" w:rsidRPr="001B3776">
              <w:rPr>
                <w:sz w:val="12"/>
                <w:szCs w:val="12"/>
                <w:lang w:val="en-US"/>
              </w:rPr>
              <w:t>IV</w:t>
            </w:r>
            <w:r w:rsidR="00231671" w:rsidRPr="001B3776">
              <w:rPr>
                <w:sz w:val="12"/>
                <w:szCs w:val="12"/>
              </w:rPr>
              <w:t xml:space="preserve"> категории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71" w:rsidRPr="001B3776" w:rsidRDefault="00231671" w:rsidP="00001F15">
            <w:pPr>
              <w:rPr>
                <w:sz w:val="12"/>
                <w:szCs w:val="12"/>
              </w:rPr>
            </w:pPr>
            <w:r w:rsidRPr="001B3776">
              <w:rPr>
                <w:sz w:val="12"/>
                <w:szCs w:val="12"/>
              </w:rPr>
              <w:t>Общего пользования, автомобильная дорога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71" w:rsidRPr="001B3776" w:rsidRDefault="00231671" w:rsidP="00001F15">
            <w:pPr>
              <w:rPr>
                <w:sz w:val="12"/>
                <w:szCs w:val="12"/>
              </w:rPr>
            </w:pPr>
            <w:r w:rsidRPr="001B3776">
              <w:rPr>
                <w:sz w:val="12"/>
                <w:szCs w:val="12"/>
              </w:rPr>
              <w:t>Сведения отсутствуют</w:t>
            </w:r>
          </w:p>
        </w:tc>
      </w:tr>
      <w:tr w:rsidR="00B5656D" w:rsidRPr="003902DD" w:rsidTr="00FB2DF4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671" w:rsidRPr="001B3776" w:rsidRDefault="00231671" w:rsidP="00001F15">
            <w:pPr>
              <w:rPr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71" w:rsidRPr="001B3776" w:rsidRDefault="00231671" w:rsidP="00001F15">
            <w:pPr>
              <w:rPr>
                <w:sz w:val="12"/>
                <w:szCs w:val="12"/>
              </w:rPr>
            </w:pPr>
            <w:r w:rsidRPr="001B3776">
              <w:rPr>
                <w:sz w:val="12"/>
                <w:szCs w:val="12"/>
              </w:rPr>
              <w:t xml:space="preserve">10.Автомобильная дорога </w:t>
            </w:r>
            <w:proofErr w:type="gramStart"/>
            <w:r w:rsidRPr="001B3776">
              <w:rPr>
                <w:sz w:val="12"/>
                <w:szCs w:val="12"/>
              </w:rPr>
              <w:t>по</w:t>
            </w:r>
            <w:proofErr w:type="gramEnd"/>
            <w:r w:rsidRPr="001B3776">
              <w:rPr>
                <w:sz w:val="12"/>
                <w:szCs w:val="12"/>
              </w:rPr>
              <w:t xml:space="preserve"> </w:t>
            </w:r>
          </w:p>
          <w:p w:rsidR="00231671" w:rsidRPr="001B3776" w:rsidRDefault="00231671" w:rsidP="00001F15">
            <w:pPr>
              <w:rPr>
                <w:sz w:val="12"/>
                <w:szCs w:val="12"/>
              </w:rPr>
            </w:pPr>
            <w:r w:rsidRPr="001B3776">
              <w:rPr>
                <w:sz w:val="12"/>
                <w:szCs w:val="12"/>
              </w:rPr>
              <w:t>п. Семигорск</w:t>
            </w:r>
            <w:proofErr w:type="gramStart"/>
            <w:r w:rsidR="00FB2DF4">
              <w:rPr>
                <w:sz w:val="12"/>
                <w:szCs w:val="12"/>
              </w:rPr>
              <w:t xml:space="preserve"> </w:t>
            </w:r>
            <w:r w:rsidRPr="001B3776">
              <w:rPr>
                <w:sz w:val="12"/>
                <w:szCs w:val="12"/>
              </w:rPr>
              <w:t>П</w:t>
            </w:r>
            <w:proofErr w:type="gramEnd"/>
            <w:r w:rsidRPr="001B3776">
              <w:rPr>
                <w:sz w:val="12"/>
                <w:szCs w:val="12"/>
              </w:rPr>
              <w:t>ер. Новый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71" w:rsidRPr="001B3776" w:rsidRDefault="00231671" w:rsidP="00001F15">
            <w:pPr>
              <w:rPr>
                <w:sz w:val="12"/>
                <w:szCs w:val="12"/>
              </w:rPr>
            </w:pPr>
            <w:r w:rsidRPr="001B3776">
              <w:rPr>
                <w:sz w:val="12"/>
                <w:szCs w:val="12"/>
              </w:rPr>
              <w:t>25226818001-010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71" w:rsidRPr="001B3776" w:rsidRDefault="00231671" w:rsidP="00001F15">
            <w:pPr>
              <w:rPr>
                <w:sz w:val="12"/>
                <w:szCs w:val="12"/>
              </w:rPr>
            </w:pPr>
            <w:r w:rsidRPr="001B3776">
              <w:rPr>
                <w:sz w:val="12"/>
                <w:szCs w:val="12"/>
              </w:rPr>
              <w:t>0.25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71" w:rsidRPr="001B3776" w:rsidRDefault="00231671" w:rsidP="00001F15">
            <w:pPr>
              <w:rPr>
                <w:sz w:val="12"/>
                <w:szCs w:val="12"/>
              </w:rPr>
            </w:pPr>
            <w:r w:rsidRPr="001B3776">
              <w:rPr>
                <w:sz w:val="12"/>
                <w:szCs w:val="12"/>
              </w:rPr>
              <w:t>0.25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71" w:rsidRPr="001B3776" w:rsidRDefault="00231671" w:rsidP="00001F15">
            <w:pPr>
              <w:rPr>
                <w:sz w:val="12"/>
                <w:szCs w:val="12"/>
              </w:rPr>
            </w:pPr>
            <w:r w:rsidRPr="001B3776">
              <w:rPr>
                <w:sz w:val="12"/>
                <w:szCs w:val="1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71" w:rsidRPr="001B3776" w:rsidRDefault="00231671" w:rsidP="00001F15">
            <w:pPr>
              <w:rPr>
                <w:sz w:val="12"/>
                <w:szCs w:val="12"/>
              </w:rPr>
            </w:pPr>
            <w:r w:rsidRPr="001B3776">
              <w:rPr>
                <w:sz w:val="12"/>
                <w:szCs w:val="12"/>
              </w:rPr>
              <w:t>Дорога обычного типа</w:t>
            </w:r>
            <w:r w:rsidR="001B3776">
              <w:rPr>
                <w:sz w:val="12"/>
                <w:szCs w:val="12"/>
              </w:rPr>
              <w:t>,</w:t>
            </w:r>
            <w:r w:rsidRPr="001B3776">
              <w:rPr>
                <w:sz w:val="12"/>
                <w:szCs w:val="12"/>
              </w:rPr>
              <w:t xml:space="preserve"> </w:t>
            </w:r>
            <w:r w:rsidRPr="001B3776">
              <w:rPr>
                <w:sz w:val="12"/>
                <w:szCs w:val="12"/>
                <w:lang w:val="en-US"/>
              </w:rPr>
              <w:t>IV</w:t>
            </w:r>
            <w:r w:rsidRPr="001B3776">
              <w:rPr>
                <w:sz w:val="12"/>
                <w:szCs w:val="12"/>
              </w:rPr>
              <w:t xml:space="preserve"> категории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71" w:rsidRPr="001B3776" w:rsidRDefault="00231671" w:rsidP="00001F15">
            <w:pPr>
              <w:rPr>
                <w:sz w:val="12"/>
                <w:szCs w:val="12"/>
              </w:rPr>
            </w:pPr>
            <w:r w:rsidRPr="001B3776">
              <w:rPr>
                <w:sz w:val="12"/>
                <w:szCs w:val="12"/>
              </w:rPr>
              <w:t>Общего пользования, автомобильная дорога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71" w:rsidRPr="001B3776" w:rsidRDefault="00231671" w:rsidP="00001F15">
            <w:pPr>
              <w:rPr>
                <w:sz w:val="12"/>
                <w:szCs w:val="12"/>
              </w:rPr>
            </w:pPr>
            <w:r w:rsidRPr="001B3776">
              <w:rPr>
                <w:sz w:val="12"/>
                <w:szCs w:val="12"/>
              </w:rPr>
              <w:t>Сведения отсутствуют</w:t>
            </w:r>
          </w:p>
        </w:tc>
      </w:tr>
      <w:tr w:rsidR="00B5656D" w:rsidRPr="003902DD" w:rsidTr="00FB2DF4">
        <w:trPr>
          <w:trHeight w:val="42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671" w:rsidRPr="001B3776" w:rsidRDefault="00231671" w:rsidP="00001F15">
            <w:pPr>
              <w:rPr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71" w:rsidRPr="001B3776" w:rsidRDefault="00231671" w:rsidP="00001F15">
            <w:pPr>
              <w:rPr>
                <w:sz w:val="12"/>
                <w:szCs w:val="12"/>
              </w:rPr>
            </w:pPr>
            <w:r w:rsidRPr="001B3776">
              <w:rPr>
                <w:sz w:val="12"/>
                <w:szCs w:val="12"/>
              </w:rPr>
              <w:t xml:space="preserve">11.Автомобильная дорога </w:t>
            </w:r>
            <w:proofErr w:type="gramStart"/>
            <w:r w:rsidRPr="001B3776">
              <w:rPr>
                <w:sz w:val="12"/>
                <w:szCs w:val="12"/>
              </w:rPr>
              <w:t>по</w:t>
            </w:r>
            <w:proofErr w:type="gramEnd"/>
            <w:r w:rsidRPr="001B3776">
              <w:rPr>
                <w:sz w:val="12"/>
                <w:szCs w:val="12"/>
              </w:rPr>
              <w:t xml:space="preserve"> </w:t>
            </w:r>
          </w:p>
          <w:p w:rsidR="00231671" w:rsidRPr="001B3776" w:rsidRDefault="00231671" w:rsidP="00001F15">
            <w:pPr>
              <w:rPr>
                <w:sz w:val="12"/>
                <w:szCs w:val="12"/>
              </w:rPr>
            </w:pPr>
            <w:r w:rsidRPr="001B3776">
              <w:rPr>
                <w:sz w:val="12"/>
                <w:szCs w:val="12"/>
              </w:rPr>
              <w:t>п. Семигорск</w:t>
            </w:r>
            <w:proofErr w:type="gramStart"/>
            <w:r w:rsidR="00FB2DF4">
              <w:rPr>
                <w:sz w:val="12"/>
                <w:szCs w:val="12"/>
              </w:rPr>
              <w:t xml:space="preserve"> </w:t>
            </w:r>
            <w:r w:rsidRPr="001B3776">
              <w:rPr>
                <w:sz w:val="12"/>
                <w:szCs w:val="12"/>
              </w:rPr>
              <w:t>П</w:t>
            </w:r>
            <w:proofErr w:type="gramEnd"/>
            <w:r w:rsidRPr="001B3776">
              <w:rPr>
                <w:sz w:val="12"/>
                <w:szCs w:val="12"/>
              </w:rPr>
              <w:t>ер. Школьный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71" w:rsidRPr="001B3776" w:rsidRDefault="00231671" w:rsidP="00001F15">
            <w:pPr>
              <w:rPr>
                <w:sz w:val="12"/>
                <w:szCs w:val="12"/>
              </w:rPr>
            </w:pPr>
            <w:r w:rsidRPr="001B3776">
              <w:rPr>
                <w:sz w:val="12"/>
                <w:szCs w:val="12"/>
              </w:rPr>
              <w:t>25226818001- 011</w:t>
            </w:r>
          </w:p>
          <w:p w:rsidR="00231671" w:rsidRPr="001B3776" w:rsidRDefault="00231671" w:rsidP="00001F15">
            <w:pPr>
              <w:rPr>
                <w:sz w:val="12"/>
                <w:szCs w:val="12"/>
              </w:rPr>
            </w:pPr>
          </w:p>
          <w:p w:rsidR="00231671" w:rsidRPr="001B3776" w:rsidRDefault="00231671" w:rsidP="00001F15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71" w:rsidRPr="001B3776" w:rsidRDefault="00231671" w:rsidP="00001F15">
            <w:pPr>
              <w:rPr>
                <w:sz w:val="12"/>
                <w:szCs w:val="12"/>
              </w:rPr>
            </w:pPr>
            <w:r w:rsidRPr="001B3776">
              <w:rPr>
                <w:sz w:val="12"/>
                <w:szCs w:val="12"/>
              </w:rPr>
              <w:t>0.2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71" w:rsidRPr="001B3776" w:rsidRDefault="00231671" w:rsidP="00001F15">
            <w:pPr>
              <w:rPr>
                <w:sz w:val="12"/>
                <w:szCs w:val="12"/>
              </w:rPr>
            </w:pPr>
            <w:r w:rsidRPr="001B3776">
              <w:rPr>
                <w:sz w:val="12"/>
                <w:szCs w:val="12"/>
              </w:rPr>
              <w:t>0.2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71" w:rsidRPr="001B3776" w:rsidRDefault="00231671" w:rsidP="00001F15">
            <w:pPr>
              <w:rPr>
                <w:sz w:val="12"/>
                <w:szCs w:val="12"/>
              </w:rPr>
            </w:pPr>
            <w:r w:rsidRPr="001B3776">
              <w:rPr>
                <w:sz w:val="12"/>
                <w:szCs w:val="1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71" w:rsidRPr="001B3776" w:rsidRDefault="00231671" w:rsidP="00001F15">
            <w:pPr>
              <w:rPr>
                <w:sz w:val="12"/>
                <w:szCs w:val="12"/>
              </w:rPr>
            </w:pPr>
            <w:r w:rsidRPr="001B3776">
              <w:rPr>
                <w:sz w:val="12"/>
                <w:szCs w:val="12"/>
              </w:rPr>
              <w:t>Дорога обычного типа</w:t>
            </w:r>
            <w:r w:rsidR="001B3776">
              <w:rPr>
                <w:sz w:val="12"/>
                <w:szCs w:val="12"/>
              </w:rPr>
              <w:t>,</w:t>
            </w:r>
            <w:r w:rsidRPr="001B3776">
              <w:rPr>
                <w:sz w:val="12"/>
                <w:szCs w:val="12"/>
              </w:rPr>
              <w:t xml:space="preserve"> </w:t>
            </w:r>
            <w:r w:rsidRPr="001B3776">
              <w:rPr>
                <w:sz w:val="12"/>
                <w:szCs w:val="12"/>
                <w:lang w:val="en-US"/>
              </w:rPr>
              <w:t>IV</w:t>
            </w:r>
            <w:r w:rsidRPr="001B3776">
              <w:rPr>
                <w:sz w:val="12"/>
                <w:szCs w:val="12"/>
              </w:rPr>
              <w:t xml:space="preserve"> категории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71" w:rsidRPr="001B3776" w:rsidRDefault="00231671" w:rsidP="00001F15">
            <w:pPr>
              <w:rPr>
                <w:sz w:val="12"/>
                <w:szCs w:val="12"/>
              </w:rPr>
            </w:pPr>
            <w:r w:rsidRPr="001B3776">
              <w:rPr>
                <w:sz w:val="12"/>
                <w:szCs w:val="12"/>
              </w:rPr>
              <w:t>Общего пользования, автомобильная дорога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71" w:rsidRPr="001B3776" w:rsidRDefault="00231671" w:rsidP="00001F15">
            <w:pPr>
              <w:rPr>
                <w:sz w:val="12"/>
                <w:szCs w:val="12"/>
              </w:rPr>
            </w:pPr>
            <w:r w:rsidRPr="001B3776">
              <w:rPr>
                <w:sz w:val="12"/>
                <w:szCs w:val="12"/>
              </w:rPr>
              <w:t>Сведения отсутствуют</w:t>
            </w:r>
          </w:p>
        </w:tc>
      </w:tr>
      <w:tr w:rsidR="00B5656D" w:rsidRPr="003902DD" w:rsidTr="00FB2DF4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671" w:rsidRPr="001B3776" w:rsidRDefault="00231671" w:rsidP="00001F15">
            <w:pPr>
              <w:rPr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71" w:rsidRPr="001B3776" w:rsidRDefault="00231671" w:rsidP="00001F15">
            <w:pPr>
              <w:rPr>
                <w:sz w:val="12"/>
                <w:szCs w:val="12"/>
              </w:rPr>
            </w:pPr>
            <w:r w:rsidRPr="001B3776">
              <w:rPr>
                <w:sz w:val="12"/>
                <w:szCs w:val="12"/>
              </w:rPr>
              <w:t xml:space="preserve">12.Автомобильная дорога </w:t>
            </w:r>
            <w:proofErr w:type="gramStart"/>
            <w:r w:rsidRPr="001B3776">
              <w:rPr>
                <w:sz w:val="12"/>
                <w:szCs w:val="12"/>
              </w:rPr>
              <w:t>по</w:t>
            </w:r>
            <w:proofErr w:type="gramEnd"/>
          </w:p>
          <w:p w:rsidR="00231671" w:rsidRPr="001B3776" w:rsidRDefault="00231671" w:rsidP="00001F15">
            <w:pPr>
              <w:rPr>
                <w:sz w:val="12"/>
                <w:szCs w:val="12"/>
              </w:rPr>
            </w:pPr>
            <w:r w:rsidRPr="001B3776">
              <w:rPr>
                <w:sz w:val="12"/>
                <w:szCs w:val="12"/>
              </w:rPr>
              <w:t xml:space="preserve"> п. Семигорск</w:t>
            </w:r>
            <w:proofErr w:type="gramStart"/>
            <w:r w:rsidR="00FB2DF4">
              <w:rPr>
                <w:sz w:val="12"/>
                <w:szCs w:val="12"/>
              </w:rPr>
              <w:t xml:space="preserve"> </w:t>
            </w:r>
            <w:r w:rsidRPr="001B3776">
              <w:rPr>
                <w:sz w:val="12"/>
                <w:szCs w:val="12"/>
              </w:rPr>
              <w:t>П</w:t>
            </w:r>
            <w:proofErr w:type="gramEnd"/>
            <w:r w:rsidRPr="001B3776">
              <w:rPr>
                <w:sz w:val="12"/>
                <w:szCs w:val="12"/>
              </w:rPr>
              <w:t>ер. Клубный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71" w:rsidRPr="001B3776" w:rsidRDefault="00231671" w:rsidP="00001F15">
            <w:pPr>
              <w:rPr>
                <w:sz w:val="12"/>
                <w:szCs w:val="12"/>
              </w:rPr>
            </w:pPr>
            <w:r w:rsidRPr="001B3776">
              <w:rPr>
                <w:sz w:val="12"/>
                <w:szCs w:val="12"/>
              </w:rPr>
              <w:t>25226818001-012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71" w:rsidRPr="001B3776" w:rsidRDefault="00231671" w:rsidP="00001F15">
            <w:pPr>
              <w:rPr>
                <w:sz w:val="12"/>
                <w:szCs w:val="12"/>
              </w:rPr>
            </w:pPr>
            <w:r w:rsidRPr="001B3776">
              <w:rPr>
                <w:sz w:val="12"/>
                <w:szCs w:val="12"/>
              </w:rPr>
              <w:t>0.4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71" w:rsidRPr="001B3776" w:rsidRDefault="00231671" w:rsidP="00001F15">
            <w:pPr>
              <w:rPr>
                <w:sz w:val="12"/>
                <w:szCs w:val="12"/>
              </w:rPr>
            </w:pPr>
            <w:r w:rsidRPr="001B3776">
              <w:rPr>
                <w:sz w:val="12"/>
                <w:szCs w:val="12"/>
              </w:rPr>
              <w:t>0.4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71" w:rsidRPr="001B3776" w:rsidRDefault="00231671" w:rsidP="00001F15">
            <w:pPr>
              <w:rPr>
                <w:sz w:val="12"/>
                <w:szCs w:val="12"/>
              </w:rPr>
            </w:pPr>
            <w:r w:rsidRPr="001B3776">
              <w:rPr>
                <w:sz w:val="12"/>
                <w:szCs w:val="1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71" w:rsidRPr="001B3776" w:rsidRDefault="00231671" w:rsidP="00001F15">
            <w:pPr>
              <w:rPr>
                <w:sz w:val="12"/>
                <w:szCs w:val="12"/>
              </w:rPr>
            </w:pPr>
            <w:r w:rsidRPr="001B3776">
              <w:rPr>
                <w:sz w:val="12"/>
                <w:szCs w:val="12"/>
              </w:rPr>
              <w:t>Дорога обычного типа</w:t>
            </w:r>
            <w:r w:rsidR="001B3776">
              <w:rPr>
                <w:sz w:val="12"/>
                <w:szCs w:val="12"/>
              </w:rPr>
              <w:t>,</w:t>
            </w:r>
            <w:r w:rsidRPr="001B3776">
              <w:rPr>
                <w:sz w:val="12"/>
                <w:szCs w:val="12"/>
              </w:rPr>
              <w:t xml:space="preserve"> </w:t>
            </w:r>
            <w:r w:rsidRPr="001B3776">
              <w:rPr>
                <w:sz w:val="12"/>
                <w:szCs w:val="12"/>
                <w:lang w:val="en-US"/>
              </w:rPr>
              <w:t>IV</w:t>
            </w:r>
            <w:r w:rsidRPr="001B3776">
              <w:rPr>
                <w:sz w:val="12"/>
                <w:szCs w:val="12"/>
              </w:rPr>
              <w:t xml:space="preserve"> категории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71" w:rsidRPr="001B3776" w:rsidRDefault="00231671" w:rsidP="00001F15">
            <w:pPr>
              <w:rPr>
                <w:sz w:val="12"/>
                <w:szCs w:val="12"/>
              </w:rPr>
            </w:pPr>
            <w:r w:rsidRPr="001B3776">
              <w:rPr>
                <w:sz w:val="12"/>
                <w:szCs w:val="12"/>
              </w:rPr>
              <w:t>Общего пользования, автомобильная дорога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71" w:rsidRPr="001B3776" w:rsidRDefault="00231671" w:rsidP="00001F15">
            <w:pPr>
              <w:rPr>
                <w:sz w:val="12"/>
                <w:szCs w:val="12"/>
              </w:rPr>
            </w:pPr>
            <w:r w:rsidRPr="001B3776">
              <w:rPr>
                <w:sz w:val="12"/>
                <w:szCs w:val="12"/>
              </w:rPr>
              <w:t>Сведения отсутствуют</w:t>
            </w:r>
          </w:p>
        </w:tc>
      </w:tr>
      <w:tr w:rsidR="00B5656D" w:rsidRPr="003902DD" w:rsidTr="00FB2DF4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671" w:rsidRPr="001B3776" w:rsidRDefault="00231671" w:rsidP="00001F15">
            <w:pPr>
              <w:rPr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71" w:rsidRPr="001B3776" w:rsidRDefault="00231671" w:rsidP="00001F15">
            <w:pPr>
              <w:rPr>
                <w:sz w:val="12"/>
                <w:szCs w:val="12"/>
              </w:rPr>
            </w:pPr>
            <w:r w:rsidRPr="001B3776">
              <w:rPr>
                <w:sz w:val="12"/>
                <w:szCs w:val="12"/>
              </w:rPr>
              <w:t xml:space="preserve">13.Автомобильная дорога </w:t>
            </w:r>
            <w:proofErr w:type="gramStart"/>
            <w:r w:rsidRPr="001B3776">
              <w:rPr>
                <w:sz w:val="12"/>
                <w:szCs w:val="12"/>
              </w:rPr>
              <w:t>по</w:t>
            </w:r>
            <w:proofErr w:type="gramEnd"/>
            <w:r w:rsidRPr="001B3776">
              <w:rPr>
                <w:sz w:val="12"/>
                <w:szCs w:val="12"/>
              </w:rPr>
              <w:t xml:space="preserve"> </w:t>
            </w:r>
          </w:p>
          <w:p w:rsidR="00231671" w:rsidRPr="001B3776" w:rsidRDefault="00231671" w:rsidP="00001F15">
            <w:pPr>
              <w:rPr>
                <w:sz w:val="12"/>
                <w:szCs w:val="12"/>
              </w:rPr>
            </w:pPr>
            <w:r w:rsidRPr="001B3776">
              <w:rPr>
                <w:sz w:val="12"/>
                <w:szCs w:val="12"/>
              </w:rPr>
              <w:t>п. Семигорск</w:t>
            </w:r>
            <w:proofErr w:type="gramStart"/>
            <w:r w:rsidR="00FB2DF4">
              <w:rPr>
                <w:sz w:val="12"/>
                <w:szCs w:val="12"/>
              </w:rPr>
              <w:t xml:space="preserve"> </w:t>
            </w:r>
            <w:r w:rsidRPr="001B3776">
              <w:rPr>
                <w:sz w:val="12"/>
                <w:szCs w:val="12"/>
              </w:rPr>
              <w:t>П</w:t>
            </w:r>
            <w:proofErr w:type="gramEnd"/>
            <w:r w:rsidRPr="001B3776">
              <w:rPr>
                <w:sz w:val="12"/>
                <w:szCs w:val="12"/>
              </w:rPr>
              <w:t>ер. Восточный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71" w:rsidRPr="001B3776" w:rsidRDefault="00231671" w:rsidP="00001F15">
            <w:pPr>
              <w:rPr>
                <w:sz w:val="12"/>
                <w:szCs w:val="12"/>
              </w:rPr>
            </w:pPr>
            <w:r w:rsidRPr="001B3776">
              <w:rPr>
                <w:sz w:val="12"/>
                <w:szCs w:val="12"/>
              </w:rPr>
              <w:t>25226818001- 013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71" w:rsidRPr="001B3776" w:rsidRDefault="00231671" w:rsidP="00001F15">
            <w:pPr>
              <w:rPr>
                <w:sz w:val="12"/>
                <w:szCs w:val="12"/>
              </w:rPr>
            </w:pPr>
            <w:r w:rsidRPr="001B3776">
              <w:rPr>
                <w:sz w:val="12"/>
                <w:szCs w:val="12"/>
              </w:rPr>
              <w:t>0.4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71" w:rsidRPr="001B3776" w:rsidRDefault="00231671" w:rsidP="00001F15">
            <w:pPr>
              <w:rPr>
                <w:sz w:val="12"/>
                <w:szCs w:val="12"/>
              </w:rPr>
            </w:pPr>
            <w:r w:rsidRPr="001B3776">
              <w:rPr>
                <w:sz w:val="12"/>
                <w:szCs w:val="12"/>
              </w:rPr>
              <w:t>0.4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71" w:rsidRPr="001B3776" w:rsidRDefault="00231671" w:rsidP="00001F15">
            <w:pPr>
              <w:rPr>
                <w:sz w:val="12"/>
                <w:szCs w:val="12"/>
              </w:rPr>
            </w:pPr>
            <w:r w:rsidRPr="001B3776">
              <w:rPr>
                <w:sz w:val="12"/>
                <w:szCs w:val="1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71" w:rsidRPr="001B3776" w:rsidRDefault="00231671" w:rsidP="001B3776">
            <w:pPr>
              <w:rPr>
                <w:sz w:val="12"/>
                <w:szCs w:val="12"/>
              </w:rPr>
            </w:pPr>
            <w:r w:rsidRPr="001B3776">
              <w:rPr>
                <w:sz w:val="12"/>
                <w:szCs w:val="12"/>
              </w:rPr>
              <w:t>Дорога обычного типа</w:t>
            </w:r>
            <w:r w:rsidR="001B3776">
              <w:rPr>
                <w:sz w:val="12"/>
                <w:szCs w:val="12"/>
              </w:rPr>
              <w:t>,</w:t>
            </w:r>
            <w:r w:rsidRPr="001B3776">
              <w:rPr>
                <w:sz w:val="12"/>
                <w:szCs w:val="12"/>
              </w:rPr>
              <w:t xml:space="preserve"> </w:t>
            </w:r>
            <w:r w:rsidRPr="001B3776">
              <w:rPr>
                <w:sz w:val="12"/>
                <w:szCs w:val="12"/>
                <w:lang w:val="en-US"/>
              </w:rPr>
              <w:t>IV</w:t>
            </w:r>
            <w:r w:rsidRPr="001B3776">
              <w:rPr>
                <w:sz w:val="12"/>
                <w:szCs w:val="12"/>
              </w:rPr>
              <w:t xml:space="preserve"> категории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71" w:rsidRPr="001B3776" w:rsidRDefault="00231671" w:rsidP="00001F15">
            <w:pPr>
              <w:rPr>
                <w:sz w:val="12"/>
                <w:szCs w:val="12"/>
              </w:rPr>
            </w:pPr>
            <w:r w:rsidRPr="001B3776">
              <w:rPr>
                <w:sz w:val="12"/>
                <w:szCs w:val="12"/>
              </w:rPr>
              <w:t>Общего пользования, автомобильная дорога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71" w:rsidRPr="001B3776" w:rsidRDefault="00231671" w:rsidP="00001F15">
            <w:pPr>
              <w:rPr>
                <w:sz w:val="12"/>
                <w:szCs w:val="12"/>
              </w:rPr>
            </w:pPr>
            <w:r w:rsidRPr="001B3776">
              <w:rPr>
                <w:sz w:val="12"/>
                <w:szCs w:val="12"/>
              </w:rPr>
              <w:t>Сведения отсутствуют</w:t>
            </w:r>
          </w:p>
        </w:tc>
      </w:tr>
      <w:tr w:rsidR="00B5656D" w:rsidRPr="003902DD" w:rsidTr="00FB2DF4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671" w:rsidRPr="001B3776" w:rsidRDefault="00231671" w:rsidP="00001F15">
            <w:pPr>
              <w:rPr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71" w:rsidRPr="001B3776" w:rsidRDefault="00231671" w:rsidP="00001F15">
            <w:pPr>
              <w:rPr>
                <w:sz w:val="12"/>
                <w:szCs w:val="12"/>
              </w:rPr>
            </w:pPr>
            <w:r w:rsidRPr="001B3776">
              <w:rPr>
                <w:sz w:val="12"/>
                <w:szCs w:val="12"/>
              </w:rPr>
              <w:t xml:space="preserve">14.Автомобильная дорога </w:t>
            </w:r>
            <w:proofErr w:type="gramStart"/>
            <w:r w:rsidRPr="001B3776">
              <w:rPr>
                <w:sz w:val="12"/>
                <w:szCs w:val="12"/>
              </w:rPr>
              <w:t>по</w:t>
            </w:r>
            <w:proofErr w:type="gramEnd"/>
            <w:r w:rsidRPr="001B3776">
              <w:rPr>
                <w:sz w:val="12"/>
                <w:szCs w:val="12"/>
              </w:rPr>
              <w:t xml:space="preserve"> </w:t>
            </w:r>
          </w:p>
          <w:p w:rsidR="00231671" w:rsidRPr="001B3776" w:rsidRDefault="00231671" w:rsidP="00001F15">
            <w:pPr>
              <w:rPr>
                <w:sz w:val="12"/>
                <w:szCs w:val="12"/>
              </w:rPr>
            </w:pPr>
            <w:r w:rsidRPr="001B3776">
              <w:rPr>
                <w:sz w:val="12"/>
                <w:szCs w:val="12"/>
              </w:rPr>
              <w:t>п. Семигорск</w:t>
            </w:r>
            <w:proofErr w:type="gramStart"/>
            <w:r w:rsidR="00FB2DF4">
              <w:rPr>
                <w:sz w:val="12"/>
                <w:szCs w:val="12"/>
              </w:rPr>
              <w:t xml:space="preserve"> </w:t>
            </w:r>
            <w:r w:rsidRPr="001B3776">
              <w:rPr>
                <w:sz w:val="12"/>
                <w:szCs w:val="12"/>
              </w:rPr>
              <w:t>П</w:t>
            </w:r>
            <w:proofErr w:type="gramEnd"/>
            <w:r w:rsidRPr="001B3776">
              <w:rPr>
                <w:sz w:val="12"/>
                <w:szCs w:val="12"/>
              </w:rPr>
              <w:t>ер. Южный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71" w:rsidRPr="001B3776" w:rsidRDefault="00231671" w:rsidP="00001F15">
            <w:pPr>
              <w:rPr>
                <w:sz w:val="12"/>
                <w:szCs w:val="12"/>
              </w:rPr>
            </w:pPr>
            <w:r w:rsidRPr="001B3776">
              <w:rPr>
                <w:sz w:val="12"/>
                <w:szCs w:val="12"/>
              </w:rPr>
              <w:t>25226818001- 014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71" w:rsidRPr="001B3776" w:rsidRDefault="00231671" w:rsidP="00001F15">
            <w:pPr>
              <w:rPr>
                <w:sz w:val="12"/>
                <w:szCs w:val="12"/>
              </w:rPr>
            </w:pPr>
            <w:r w:rsidRPr="001B3776">
              <w:rPr>
                <w:sz w:val="12"/>
                <w:szCs w:val="12"/>
              </w:rPr>
              <w:t>0.5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71" w:rsidRPr="001B3776" w:rsidRDefault="00231671" w:rsidP="00001F15">
            <w:pPr>
              <w:rPr>
                <w:sz w:val="12"/>
                <w:szCs w:val="12"/>
              </w:rPr>
            </w:pPr>
            <w:r w:rsidRPr="001B3776">
              <w:rPr>
                <w:sz w:val="12"/>
                <w:szCs w:val="12"/>
              </w:rPr>
              <w:t>0.5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71" w:rsidRPr="001B3776" w:rsidRDefault="00231671" w:rsidP="00001F15">
            <w:pPr>
              <w:rPr>
                <w:sz w:val="12"/>
                <w:szCs w:val="12"/>
              </w:rPr>
            </w:pPr>
            <w:r w:rsidRPr="001B3776">
              <w:rPr>
                <w:sz w:val="12"/>
                <w:szCs w:val="1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71" w:rsidRPr="001B3776" w:rsidRDefault="00231671" w:rsidP="00001F15">
            <w:pPr>
              <w:rPr>
                <w:sz w:val="12"/>
                <w:szCs w:val="12"/>
              </w:rPr>
            </w:pPr>
            <w:r w:rsidRPr="001B3776">
              <w:rPr>
                <w:sz w:val="12"/>
                <w:szCs w:val="12"/>
              </w:rPr>
              <w:t>Дорога обычного типа</w:t>
            </w:r>
            <w:r w:rsidR="001B3776">
              <w:rPr>
                <w:sz w:val="12"/>
                <w:szCs w:val="12"/>
              </w:rPr>
              <w:t>,</w:t>
            </w:r>
            <w:r w:rsidRPr="001B3776">
              <w:rPr>
                <w:sz w:val="12"/>
                <w:szCs w:val="12"/>
              </w:rPr>
              <w:t xml:space="preserve"> </w:t>
            </w:r>
            <w:r w:rsidRPr="001B3776">
              <w:rPr>
                <w:sz w:val="12"/>
                <w:szCs w:val="12"/>
                <w:lang w:val="en-US"/>
              </w:rPr>
              <w:t>IV</w:t>
            </w:r>
            <w:r w:rsidRPr="001B3776">
              <w:rPr>
                <w:sz w:val="12"/>
                <w:szCs w:val="12"/>
              </w:rPr>
              <w:t xml:space="preserve"> категории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71" w:rsidRPr="001B3776" w:rsidRDefault="00231671" w:rsidP="00001F15">
            <w:pPr>
              <w:rPr>
                <w:sz w:val="12"/>
                <w:szCs w:val="12"/>
              </w:rPr>
            </w:pPr>
            <w:r w:rsidRPr="001B3776">
              <w:rPr>
                <w:sz w:val="12"/>
                <w:szCs w:val="12"/>
              </w:rPr>
              <w:t>Общего пользования, автомобильная дорога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71" w:rsidRPr="001B3776" w:rsidRDefault="00231671" w:rsidP="00001F15">
            <w:pPr>
              <w:rPr>
                <w:sz w:val="12"/>
                <w:szCs w:val="12"/>
              </w:rPr>
            </w:pPr>
            <w:r w:rsidRPr="001B3776">
              <w:rPr>
                <w:sz w:val="12"/>
                <w:szCs w:val="12"/>
              </w:rPr>
              <w:t>Сведения отсутствуют</w:t>
            </w:r>
          </w:p>
        </w:tc>
      </w:tr>
      <w:tr w:rsidR="00B5656D" w:rsidRPr="003902DD" w:rsidTr="00FB2DF4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671" w:rsidRPr="001B3776" w:rsidRDefault="00231671" w:rsidP="00001F15">
            <w:pPr>
              <w:rPr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71" w:rsidRPr="001B3776" w:rsidRDefault="00231671" w:rsidP="00001F15">
            <w:pPr>
              <w:rPr>
                <w:sz w:val="12"/>
                <w:szCs w:val="12"/>
              </w:rPr>
            </w:pPr>
            <w:r w:rsidRPr="001B3776">
              <w:rPr>
                <w:sz w:val="12"/>
                <w:szCs w:val="12"/>
              </w:rPr>
              <w:t xml:space="preserve">15.Автомобильная дорога </w:t>
            </w:r>
            <w:proofErr w:type="gramStart"/>
            <w:r w:rsidRPr="001B3776">
              <w:rPr>
                <w:sz w:val="12"/>
                <w:szCs w:val="12"/>
              </w:rPr>
              <w:t>по</w:t>
            </w:r>
            <w:proofErr w:type="gramEnd"/>
            <w:r w:rsidRPr="001B3776">
              <w:rPr>
                <w:sz w:val="12"/>
                <w:szCs w:val="12"/>
              </w:rPr>
              <w:t xml:space="preserve"> </w:t>
            </w:r>
          </w:p>
          <w:p w:rsidR="00FB2DF4" w:rsidRDefault="00231671" w:rsidP="00001F15">
            <w:pPr>
              <w:rPr>
                <w:sz w:val="12"/>
                <w:szCs w:val="12"/>
              </w:rPr>
            </w:pPr>
            <w:r w:rsidRPr="001B3776">
              <w:rPr>
                <w:sz w:val="12"/>
                <w:szCs w:val="12"/>
              </w:rPr>
              <w:t>п. Семигорск</w:t>
            </w:r>
            <w:r w:rsidR="00FB2DF4">
              <w:rPr>
                <w:sz w:val="12"/>
                <w:szCs w:val="12"/>
              </w:rPr>
              <w:t xml:space="preserve"> </w:t>
            </w:r>
          </w:p>
          <w:p w:rsidR="00231671" w:rsidRPr="001B3776" w:rsidRDefault="00231671" w:rsidP="00001F15">
            <w:pPr>
              <w:rPr>
                <w:sz w:val="12"/>
                <w:szCs w:val="12"/>
              </w:rPr>
            </w:pPr>
            <w:r w:rsidRPr="001B3776">
              <w:rPr>
                <w:sz w:val="12"/>
                <w:szCs w:val="12"/>
              </w:rPr>
              <w:t>Пер.</w:t>
            </w:r>
            <w:r w:rsidR="001B3776" w:rsidRPr="001B3776">
              <w:rPr>
                <w:sz w:val="12"/>
                <w:szCs w:val="12"/>
              </w:rPr>
              <w:t xml:space="preserve"> </w:t>
            </w:r>
            <w:r w:rsidRPr="001B3776">
              <w:rPr>
                <w:sz w:val="12"/>
                <w:szCs w:val="12"/>
              </w:rPr>
              <w:t>Центральный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71" w:rsidRPr="001B3776" w:rsidRDefault="00231671" w:rsidP="00001F15">
            <w:pPr>
              <w:rPr>
                <w:sz w:val="12"/>
                <w:szCs w:val="12"/>
              </w:rPr>
            </w:pPr>
            <w:r w:rsidRPr="001B3776">
              <w:rPr>
                <w:sz w:val="12"/>
                <w:szCs w:val="12"/>
              </w:rPr>
              <w:t>25226818001- 015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71" w:rsidRPr="001B3776" w:rsidRDefault="00231671" w:rsidP="00001F15">
            <w:pPr>
              <w:rPr>
                <w:sz w:val="12"/>
                <w:szCs w:val="12"/>
              </w:rPr>
            </w:pPr>
            <w:r w:rsidRPr="001B3776">
              <w:rPr>
                <w:sz w:val="12"/>
                <w:szCs w:val="12"/>
              </w:rPr>
              <w:t>0.4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71" w:rsidRPr="001B3776" w:rsidRDefault="00231671" w:rsidP="00001F15">
            <w:pPr>
              <w:rPr>
                <w:sz w:val="12"/>
                <w:szCs w:val="12"/>
              </w:rPr>
            </w:pPr>
            <w:r w:rsidRPr="001B3776">
              <w:rPr>
                <w:sz w:val="12"/>
                <w:szCs w:val="12"/>
              </w:rPr>
              <w:t>0.4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71" w:rsidRPr="001B3776" w:rsidRDefault="00231671" w:rsidP="00001F15">
            <w:pPr>
              <w:rPr>
                <w:sz w:val="12"/>
                <w:szCs w:val="12"/>
              </w:rPr>
            </w:pPr>
            <w:r w:rsidRPr="001B3776">
              <w:rPr>
                <w:sz w:val="12"/>
                <w:szCs w:val="1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71" w:rsidRPr="001B3776" w:rsidRDefault="00231671" w:rsidP="00001F15">
            <w:pPr>
              <w:rPr>
                <w:sz w:val="12"/>
                <w:szCs w:val="12"/>
              </w:rPr>
            </w:pPr>
            <w:r w:rsidRPr="001B3776">
              <w:rPr>
                <w:sz w:val="12"/>
                <w:szCs w:val="12"/>
              </w:rPr>
              <w:t>Дорога обычного типа</w:t>
            </w:r>
            <w:r w:rsidR="001B3776">
              <w:rPr>
                <w:sz w:val="12"/>
                <w:szCs w:val="12"/>
              </w:rPr>
              <w:t>,</w:t>
            </w:r>
            <w:r w:rsidRPr="001B3776">
              <w:rPr>
                <w:sz w:val="12"/>
                <w:szCs w:val="12"/>
              </w:rPr>
              <w:t xml:space="preserve"> </w:t>
            </w:r>
            <w:r w:rsidRPr="001B3776">
              <w:rPr>
                <w:sz w:val="12"/>
                <w:szCs w:val="12"/>
                <w:lang w:val="en-US"/>
              </w:rPr>
              <w:t>IV</w:t>
            </w:r>
            <w:r w:rsidRPr="001B3776">
              <w:rPr>
                <w:sz w:val="12"/>
                <w:szCs w:val="12"/>
              </w:rPr>
              <w:t xml:space="preserve"> категории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71" w:rsidRPr="001B3776" w:rsidRDefault="00231671" w:rsidP="00001F15">
            <w:pPr>
              <w:rPr>
                <w:sz w:val="12"/>
                <w:szCs w:val="12"/>
              </w:rPr>
            </w:pPr>
            <w:r w:rsidRPr="001B3776">
              <w:rPr>
                <w:sz w:val="12"/>
                <w:szCs w:val="12"/>
              </w:rPr>
              <w:t>Общего пользования, автомобильная дорога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71" w:rsidRPr="001B3776" w:rsidRDefault="00231671" w:rsidP="00001F15">
            <w:pPr>
              <w:rPr>
                <w:sz w:val="12"/>
                <w:szCs w:val="12"/>
              </w:rPr>
            </w:pPr>
            <w:r w:rsidRPr="001B3776">
              <w:rPr>
                <w:sz w:val="12"/>
                <w:szCs w:val="12"/>
              </w:rPr>
              <w:t>Сведения отсутствуют</w:t>
            </w:r>
          </w:p>
        </w:tc>
      </w:tr>
      <w:tr w:rsidR="00B5656D" w:rsidRPr="003902DD" w:rsidTr="00FB2DF4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671" w:rsidRPr="001B3776" w:rsidRDefault="00231671" w:rsidP="00001F15">
            <w:pPr>
              <w:rPr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71" w:rsidRPr="001B3776" w:rsidRDefault="00231671" w:rsidP="00001F15">
            <w:pPr>
              <w:rPr>
                <w:sz w:val="12"/>
                <w:szCs w:val="12"/>
              </w:rPr>
            </w:pPr>
            <w:r w:rsidRPr="001B3776">
              <w:rPr>
                <w:sz w:val="12"/>
                <w:szCs w:val="12"/>
              </w:rPr>
              <w:t xml:space="preserve">16.Автомобильная дорога </w:t>
            </w:r>
            <w:proofErr w:type="gramStart"/>
            <w:r w:rsidRPr="001B3776">
              <w:rPr>
                <w:sz w:val="12"/>
                <w:szCs w:val="12"/>
              </w:rPr>
              <w:t>по</w:t>
            </w:r>
            <w:proofErr w:type="gramEnd"/>
            <w:r w:rsidRPr="001B3776">
              <w:rPr>
                <w:sz w:val="12"/>
                <w:szCs w:val="12"/>
              </w:rPr>
              <w:t xml:space="preserve"> </w:t>
            </w:r>
          </w:p>
          <w:p w:rsidR="00231671" w:rsidRPr="001B3776" w:rsidRDefault="00231671" w:rsidP="00001F15">
            <w:pPr>
              <w:rPr>
                <w:sz w:val="12"/>
                <w:szCs w:val="12"/>
              </w:rPr>
            </w:pPr>
            <w:r w:rsidRPr="001B3776">
              <w:rPr>
                <w:sz w:val="12"/>
                <w:szCs w:val="12"/>
              </w:rPr>
              <w:t>п. Семигорск</w:t>
            </w:r>
            <w:proofErr w:type="gramStart"/>
            <w:r w:rsidR="00FB2DF4">
              <w:rPr>
                <w:sz w:val="12"/>
                <w:szCs w:val="12"/>
              </w:rPr>
              <w:t xml:space="preserve"> </w:t>
            </w:r>
            <w:r w:rsidRPr="001B3776">
              <w:rPr>
                <w:sz w:val="12"/>
                <w:szCs w:val="12"/>
              </w:rPr>
              <w:t>У</w:t>
            </w:r>
            <w:proofErr w:type="gramEnd"/>
            <w:r w:rsidRPr="001B3776">
              <w:rPr>
                <w:sz w:val="12"/>
                <w:szCs w:val="12"/>
              </w:rPr>
              <w:t>л.</w:t>
            </w:r>
            <w:r w:rsidR="001B3776" w:rsidRPr="001B3776">
              <w:rPr>
                <w:sz w:val="12"/>
                <w:szCs w:val="12"/>
              </w:rPr>
              <w:t xml:space="preserve"> </w:t>
            </w:r>
            <w:r w:rsidRPr="001B3776">
              <w:rPr>
                <w:sz w:val="12"/>
                <w:szCs w:val="12"/>
              </w:rPr>
              <w:t>Энергетиков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71" w:rsidRPr="001B3776" w:rsidRDefault="00231671" w:rsidP="00001F15">
            <w:pPr>
              <w:rPr>
                <w:sz w:val="12"/>
                <w:szCs w:val="12"/>
              </w:rPr>
            </w:pPr>
            <w:r w:rsidRPr="001B3776">
              <w:rPr>
                <w:sz w:val="12"/>
                <w:szCs w:val="12"/>
              </w:rPr>
              <w:t>25226818001- 016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71" w:rsidRPr="001B3776" w:rsidRDefault="00231671" w:rsidP="00001F15">
            <w:pPr>
              <w:rPr>
                <w:sz w:val="12"/>
                <w:szCs w:val="12"/>
              </w:rPr>
            </w:pPr>
            <w:r w:rsidRPr="001B3776">
              <w:rPr>
                <w:sz w:val="12"/>
                <w:szCs w:val="12"/>
              </w:rPr>
              <w:t>0.4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71" w:rsidRPr="001B3776" w:rsidRDefault="00231671" w:rsidP="00001F15">
            <w:pPr>
              <w:rPr>
                <w:sz w:val="12"/>
                <w:szCs w:val="12"/>
              </w:rPr>
            </w:pPr>
            <w:r w:rsidRPr="001B3776">
              <w:rPr>
                <w:sz w:val="12"/>
                <w:szCs w:val="12"/>
              </w:rPr>
              <w:t>0.4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71" w:rsidRPr="001B3776" w:rsidRDefault="00231671" w:rsidP="00001F15">
            <w:pPr>
              <w:rPr>
                <w:sz w:val="12"/>
                <w:szCs w:val="12"/>
              </w:rPr>
            </w:pPr>
            <w:r w:rsidRPr="001B3776">
              <w:rPr>
                <w:sz w:val="12"/>
                <w:szCs w:val="1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71" w:rsidRPr="001B3776" w:rsidRDefault="00231671" w:rsidP="00001F15">
            <w:pPr>
              <w:rPr>
                <w:sz w:val="12"/>
                <w:szCs w:val="12"/>
              </w:rPr>
            </w:pPr>
            <w:r w:rsidRPr="001B3776">
              <w:rPr>
                <w:sz w:val="12"/>
                <w:szCs w:val="12"/>
              </w:rPr>
              <w:t>Дорога обычного типа</w:t>
            </w:r>
            <w:r w:rsidR="001B3776">
              <w:rPr>
                <w:sz w:val="12"/>
                <w:szCs w:val="12"/>
              </w:rPr>
              <w:t>,</w:t>
            </w:r>
            <w:r w:rsidRPr="001B3776">
              <w:rPr>
                <w:sz w:val="12"/>
                <w:szCs w:val="12"/>
              </w:rPr>
              <w:t xml:space="preserve"> </w:t>
            </w:r>
            <w:r w:rsidRPr="001B3776">
              <w:rPr>
                <w:sz w:val="12"/>
                <w:szCs w:val="12"/>
                <w:lang w:val="en-US"/>
              </w:rPr>
              <w:t>IV</w:t>
            </w:r>
            <w:r w:rsidRPr="001B3776">
              <w:rPr>
                <w:sz w:val="12"/>
                <w:szCs w:val="12"/>
              </w:rPr>
              <w:t xml:space="preserve"> категории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71" w:rsidRPr="001B3776" w:rsidRDefault="00231671" w:rsidP="00001F15">
            <w:pPr>
              <w:rPr>
                <w:sz w:val="12"/>
                <w:szCs w:val="12"/>
              </w:rPr>
            </w:pPr>
            <w:r w:rsidRPr="001B3776">
              <w:rPr>
                <w:sz w:val="12"/>
                <w:szCs w:val="12"/>
              </w:rPr>
              <w:t>Общего пользования, автомобильная дорога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71" w:rsidRPr="001B3776" w:rsidRDefault="00231671" w:rsidP="00001F15">
            <w:pPr>
              <w:rPr>
                <w:sz w:val="12"/>
                <w:szCs w:val="12"/>
              </w:rPr>
            </w:pPr>
            <w:r w:rsidRPr="001B3776">
              <w:rPr>
                <w:sz w:val="12"/>
                <w:szCs w:val="12"/>
              </w:rPr>
              <w:t>Сведения отсутствуют</w:t>
            </w:r>
          </w:p>
        </w:tc>
      </w:tr>
      <w:tr w:rsidR="00B5656D" w:rsidRPr="003902DD" w:rsidTr="00FB2DF4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671" w:rsidRPr="001B3776" w:rsidRDefault="00231671" w:rsidP="00001F15">
            <w:pPr>
              <w:rPr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71" w:rsidRPr="001B3776" w:rsidRDefault="00231671" w:rsidP="00001F15">
            <w:pPr>
              <w:rPr>
                <w:sz w:val="12"/>
                <w:szCs w:val="12"/>
              </w:rPr>
            </w:pPr>
            <w:r w:rsidRPr="001B3776">
              <w:rPr>
                <w:sz w:val="12"/>
                <w:szCs w:val="12"/>
              </w:rPr>
              <w:t xml:space="preserve">17.Автомобильная дорога </w:t>
            </w:r>
            <w:proofErr w:type="gramStart"/>
            <w:r w:rsidRPr="001B3776">
              <w:rPr>
                <w:sz w:val="12"/>
                <w:szCs w:val="12"/>
              </w:rPr>
              <w:t>по</w:t>
            </w:r>
            <w:proofErr w:type="gramEnd"/>
          </w:p>
          <w:p w:rsidR="00231671" w:rsidRPr="001B3776" w:rsidRDefault="00231671" w:rsidP="00001F15">
            <w:pPr>
              <w:rPr>
                <w:sz w:val="12"/>
                <w:szCs w:val="12"/>
              </w:rPr>
            </w:pPr>
            <w:r w:rsidRPr="001B3776">
              <w:rPr>
                <w:sz w:val="12"/>
                <w:szCs w:val="12"/>
              </w:rPr>
              <w:t xml:space="preserve"> п. Семигорск</w:t>
            </w:r>
            <w:proofErr w:type="gramStart"/>
            <w:r w:rsidR="00FB2DF4">
              <w:rPr>
                <w:sz w:val="12"/>
                <w:szCs w:val="12"/>
              </w:rPr>
              <w:t xml:space="preserve"> </w:t>
            </w:r>
            <w:r w:rsidRPr="001B3776">
              <w:rPr>
                <w:sz w:val="12"/>
                <w:szCs w:val="12"/>
              </w:rPr>
              <w:t>У</w:t>
            </w:r>
            <w:proofErr w:type="gramEnd"/>
            <w:r w:rsidRPr="001B3776">
              <w:rPr>
                <w:sz w:val="12"/>
                <w:szCs w:val="12"/>
              </w:rPr>
              <w:t>л.</w:t>
            </w:r>
            <w:r w:rsidR="001B3776" w:rsidRPr="001B3776">
              <w:rPr>
                <w:sz w:val="12"/>
                <w:szCs w:val="12"/>
              </w:rPr>
              <w:t xml:space="preserve"> </w:t>
            </w:r>
            <w:r w:rsidRPr="001B3776">
              <w:rPr>
                <w:sz w:val="12"/>
                <w:szCs w:val="12"/>
              </w:rPr>
              <w:t>Кубанская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71" w:rsidRPr="001B3776" w:rsidRDefault="00231671" w:rsidP="00001F15">
            <w:pPr>
              <w:rPr>
                <w:sz w:val="12"/>
                <w:szCs w:val="12"/>
              </w:rPr>
            </w:pPr>
            <w:r w:rsidRPr="001B3776">
              <w:rPr>
                <w:sz w:val="12"/>
                <w:szCs w:val="12"/>
              </w:rPr>
              <w:t>25226818001- 017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71" w:rsidRPr="001B3776" w:rsidRDefault="00231671" w:rsidP="00001F15">
            <w:pPr>
              <w:rPr>
                <w:sz w:val="12"/>
                <w:szCs w:val="12"/>
              </w:rPr>
            </w:pPr>
            <w:r w:rsidRPr="001B3776">
              <w:rPr>
                <w:sz w:val="12"/>
                <w:szCs w:val="12"/>
              </w:rPr>
              <w:t>1.0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71" w:rsidRPr="001B3776" w:rsidRDefault="00231671" w:rsidP="00001F15">
            <w:pPr>
              <w:rPr>
                <w:sz w:val="12"/>
                <w:szCs w:val="12"/>
              </w:rPr>
            </w:pPr>
            <w:r w:rsidRPr="001B3776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71" w:rsidRPr="001B3776" w:rsidRDefault="00231671" w:rsidP="00001F15">
            <w:pPr>
              <w:rPr>
                <w:sz w:val="12"/>
                <w:szCs w:val="12"/>
              </w:rPr>
            </w:pPr>
            <w:r w:rsidRPr="001B3776">
              <w:rPr>
                <w:sz w:val="12"/>
                <w:szCs w:val="12"/>
              </w:rPr>
              <w:t>1.0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71" w:rsidRPr="001B3776" w:rsidRDefault="00231671" w:rsidP="00001F15">
            <w:pPr>
              <w:rPr>
                <w:sz w:val="12"/>
                <w:szCs w:val="12"/>
              </w:rPr>
            </w:pPr>
            <w:r w:rsidRPr="001B3776">
              <w:rPr>
                <w:sz w:val="12"/>
                <w:szCs w:val="12"/>
              </w:rPr>
              <w:t>Дорога обычного типа</w:t>
            </w:r>
            <w:r w:rsidR="001B3776">
              <w:rPr>
                <w:sz w:val="12"/>
                <w:szCs w:val="12"/>
              </w:rPr>
              <w:t>,</w:t>
            </w:r>
            <w:r w:rsidRPr="001B3776">
              <w:rPr>
                <w:sz w:val="12"/>
                <w:szCs w:val="12"/>
              </w:rPr>
              <w:t xml:space="preserve"> </w:t>
            </w:r>
            <w:r w:rsidRPr="001B3776">
              <w:rPr>
                <w:sz w:val="12"/>
                <w:szCs w:val="12"/>
                <w:lang w:val="en-US"/>
              </w:rPr>
              <w:t>IV</w:t>
            </w:r>
            <w:r w:rsidRPr="001B3776">
              <w:rPr>
                <w:sz w:val="12"/>
                <w:szCs w:val="12"/>
              </w:rPr>
              <w:t xml:space="preserve"> категории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71" w:rsidRPr="001B3776" w:rsidRDefault="00231671" w:rsidP="00001F15">
            <w:pPr>
              <w:rPr>
                <w:sz w:val="12"/>
                <w:szCs w:val="12"/>
              </w:rPr>
            </w:pPr>
            <w:r w:rsidRPr="001B3776">
              <w:rPr>
                <w:sz w:val="12"/>
                <w:szCs w:val="12"/>
              </w:rPr>
              <w:t>Общего пользования, автомобильная дорога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71" w:rsidRPr="001B3776" w:rsidRDefault="00231671" w:rsidP="00001F15">
            <w:pPr>
              <w:rPr>
                <w:sz w:val="12"/>
                <w:szCs w:val="12"/>
              </w:rPr>
            </w:pPr>
            <w:r w:rsidRPr="001B3776">
              <w:rPr>
                <w:sz w:val="12"/>
                <w:szCs w:val="12"/>
              </w:rPr>
              <w:t>Сведения отсутствуют</w:t>
            </w:r>
          </w:p>
        </w:tc>
      </w:tr>
      <w:tr w:rsidR="00B5656D" w:rsidRPr="003902DD" w:rsidTr="00FB2DF4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671" w:rsidRPr="001B3776" w:rsidRDefault="00231671" w:rsidP="00001F15">
            <w:pPr>
              <w:rPr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71" w:rsidRPr="001B3776" w:rsidRDefault="00231671" w:rsidP="00001F15">
            <w:pPr>
              <w:rPr>
                <w:sz w:val="12"/>
                <w:szCs w:val="12"/>
              </w:rPr>
            </w:pPr>
            <w:r w:rsidRPr="001B3776">
              <w:rPr>
                <w:sz w:val="12"/>
                <w:szCs w:val="12"/>
              </w:rPr>
              <w:t xml:space="preserve">18.Автомобильная дорога </w:t>
            </w:r>
            <w:proofErr w:type="gramStart"/>
            <w:r w:rsidRPr="001B3776">
              <w:rPr>
                <w:sz w:val="12"/>
                <w:szCs w:val="12"/>
              </w:rPr>
              <w:t>по</w:t>
            </w:r>
            <w:proofErr w:type="gramEnd"/>
            <w:r w:rsidRPr="001B3776">
              <w:rPr>
                <w:sz w:val="12"/>
                <w:szCs w:val="12"/>
              </w:rPr>
              <w:t xml:space="preserve"> </w:t>
            </w:r>
          </w:p>
          <w:p w:rsidR="00231671" w:rsidRPr="001B3776" w:rsidRDefault="00231671" w:rsidP="00001F15">
            <w:pPr>
              <w:rPr>
                <w:sz w:val="12"/>
                <w:szCs w:val="12"/>
              </w:rPr>
            </w:pPr>
            <w:r w:rsidRPr="001B3776">
              <w:rPr>
                <w:sz w:val="12"/>
                <w:szCs w:val="12"/>
              </w:rPr>
              <w:t>п. Семигорск</w:t>
            </w:r>
            <w:proofErr w:type="gramStart"/>
            <w:r w:rsidR="00FB2DF4">
              <w:rPr>
                <w:sz w:val="12"/>
                <w:szCs w:val="12"/>
              </w:rPr>
              <w:t xml:space="preserve"> </w:t>
            </w:r>
            <w:r w:rsidRPr="001B3776">
              <w:rPr>
                <w:sz w:val="12"/>
                <w:szCs w:val="12"/>
              </w:rPr>
              <w:t>У</w:t>
            </w:r>
            <w:proofErr w:type="gramEnd"/>
            <w:r w:rsidRPr="001B3776">
              <w:rPr>
                <w:sz w:val="12"/>
                <w:szCs w:val="12"/>
              </w:rPr>
              <w:t>л.</w:t>
            </w:r>
            <w:r w:rsidR="001B3776" w:rsidRPr="001B3776">
              <w:rPr>
                <w:sz w:val="12"/>
                <w:szCs w:val="12"/>
              </w:rPr>
              <w:t xml:space="preserve"> </w:t>
            </w:r>
            <w:proofErr w:type="spellStart"/>
            <w:r w:rsidRPr="001B3776">
              <w:rPr>
                <w:sz w:val="12"/>
                <w:szCs w:val="12"/>
              </w:rPr>
              <w:t>Семигорская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71" w:rsidRPr="001B3776" w:rsidRDefault="00231671" w:rsidP="00001F15">
            <w:pPr>
              <w:rPr>
                <w:sz w:val="12"/>
                <w:szCs w:val="12"/>
              </w:rPr>
            </w:pPr>
            <w:r w:rsidRPr="001B3776">
              <w:rPr>
                <w:sz w:val="12"/>
                <w:szCs w:val="12"/>
              </w:rPr>
              <w:t>25226818001- 018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71" w:rsidRPr="001B3776" w:rsidRDefault="00231671" w:rsidP="00001F15">
            <w:pPr>
              <w:rPr>
                <w:sz w:val="12"/>
                <w:szCs w:val="12"/>
              </w:rPr>
            </w:pPr>
            <w:r w:rsidRPr="001B3776">
              <w:rPr>
                <w:sz w:val="12"/>
                <w:szCs w:val="12"/>
              </w:rPr>
              <w:t>1.4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71" w:rsidRPr="001B3776" w:rsidRDefault="00231671" w:rsidP="00001F15">
            <w:pPr>
              <w:rPr>
                <w:sz w:val="12"/>
                <w:szCs w:val="12"/>
              </w:rPr>
            </w:pPr>
            <w:r w:rsidRPr="001B3776">
              <w:rPr>
                <w:sz w:val="12"/>
                <w:szCs w:val="12"/>
              </w:rPr>
              <w:t>1.4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71" w:rsidRPr="001B3776" w:rsidRDefault="00231671" w:rsidP="00001F15">
            <w:pPr>
              <w:rPr>
                <w:sz w:val="12"/>
                <w:szCs w:val="12"/>
              </w:rPr>
            </w:pPr>
            <w:r w:rsidRPr="001B3776">
              <w:rPr>
                <w:sz w:val="12"/>
                <w:szCs w:val="12"/>
              </w:rPr>
              <w:t>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71" w:rsidRPr="001B3776" w:rsidRDefault="00231671" w:rsidP="00001F15">
            <w:pPr>
              <w:rPr>
                <w:sz w:val="12"/>
                <w:szCs w:val="12"/>
              </w:rPr>
            </w:pPr>
            <w:r w:rsidRPr="001B3776">
              <w:rPr>
                <w:sz w:val="12"/>
                <w:szCs w:val="12"/>
              </w:rPr>
              <w:t>Дорога обычного типа</w:t>
            </w:r>
            <w:r w:rsidR="001B3776">
              <w:rPr>
                <w:sz w:val="12"/>
                <w:szCs w:val="12"/>
              </w:rPr>
              <w:t>,</w:t>
            </w:r>
            <w:r w:rsidRPr="001B3776">
              <w:rPr>
                <w:sz w:val="12"/>
                <w:szCs w:val="12"/>
              </w:rPr>
              <w:t xml:space="preserve"> </w:t>
            </w:r>
            <w:r w:rsidRPr="001B3776">
              <w:rPr>
                <w:sz w:val="12"/>
                <w:szCs w:val="12"/>
                <w:lang w:val="en-US"/>
              </w:rPr>
              <w:t>IV</w:t>
            </w:r>
            <w:r w:rsidRPr="001B3776">
              <w:rPr>
                <w:sz w:val="12"/>
                <w:szCs w:val="12"/>
              </w:rPr>
              <w:t xml:space="preserve"> категории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71" w:rsidRPr="001B3776" w:rsidRDefault="00231671" w:rsidP="00001F15">
            <w:pPr>
              <w:rPr>
                <w:sz w:val="12"/>
                <w:szCs w:val="12"/>
              </w:rPr>
            </w:pPr>
            <w:r w:rsidRPr="001B3776">
              <w:rPr>
                <w:sz w:val="12"/>
                <w:szCs w:val="12"/>
              </w:rPr>
              <w:t>Общего пользования, автомобильная дорога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71" w:rsidRPr="001B3776" w:rsidRDefault="00231671" w:rsidP="00001F15">
            <w:pPr>
              <w:rPr>
                <w:sz w:val="12"/>
                <w:szCs w:val="12"/>
              </w:rPr>
            </w:pPr>
            <w:r w:rsidRPr="001B3776">
              <w:rPr>
                <w:sz w:val="12"/>
                <w:szCs w:val="12"/>
              </w:rPr>
              <w:t>Сведения отсутствуют</w:t>
            </w:r>
          </w:p>
        </w:tc>
      </w:tr>
      <w:tr w:rsidR="00B5656D" w:rsidRPr="003902DD" w:rsidTr="00FB2DF4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671" w:rsidRPr="001B3776" w:rsidRDefault="00231671" w:rsidP="00001F15">
            <w:pPr>
              <w:rPr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71" w:rsidRPr="001B3776" w:rsidRDefault="00231671" w:rsidP="00001F15">
            <w:pPr>
              <w:rPr>
                <w:sz w:val="12"/>
                <w:szCs w:val="12"/>
              </w:rPr>
            </w:pPr>
            <w:r w:rsidRPr="001B3776">
              <w:rPr>
                <w:sz w:val="12"/>
                <w:szCs w:val="12"/>
              </w:rPr>
              <w:t xml:space="preserve">19.Автомобильная дорога </w:t>
            </w:r>
            <w:proofErr w:type="gramStart"/>
            <w:r w:rsidRPr="001B3776">
              <w:rPr>
                <w:sz w:val="12"/>
                <w:szCs w:val="12"/>
              </w:rPr>
              <w:t>по</w:t>
            </w:r>
            <w:proofErr w:type="gramEnd"/>
            <w:r w:rsidRPr="001B3776">
              <w:rPr>
                <w:sz w:val="12"/>
                <w:szCs w:val="12"/>
              </w:rPr>
              <w:t xml:space="preserve"> </w:t>
            </w:r>
          </w:p>
          <w:p w:rsidR="00231671" w:rsidRPr="001B3776" w:rsidRDefault="00231671" w:rsidP="00001F15">
            <w:pPr>
              <w:rPr>
                <w:sz w:val="12"/>
                <w:szCs w:val="12"/>
              </w:rPr>
            </w:pPr>
            <w:r w:rsidRPr="001B3776">
              <w:rPr>
                <w:sz w:val="12"/>
                <w:szCs w:val="12"/>
              </w:rPr>
              <w:t>п. Семигорск</w:t>
            </w:r>
            <w:proofErr w:type="gramStart"/>
            <w:r w:rsidR="00FB2DF4">
              <w:rPr>
                <w:sz w:val="12"/>
                <w:szCs w:val="12"/>
              </w:rPr>
              <w:t xml:space="preserve"> </w:t>
            </w:r>
            <w:r w:rsidRPr="001B3776">
              <w:rPr>
                <w:sz w:val="12"/>
                <w:szCs w:val="12"/>
              </w:rPr>
              <w:t>У</w:t>
            </w:r>
            <w:proofErr w:type="gramEnd"/>
            <w:r w:rsidRPr="001B3776">
              <w:rPr>
                <w:sz w:val="12"/>
                <w:szCs w:val="12"/>
              </w:rPr>
              <w:t>л. Солнечная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71" w:rsidRPr="001B3776" w:rsidRDefault="00231671" w:rsidP="00001F15">
            <w:pPr>
              <w:rPr>
                <w:sz w:val="12"/>
                <w:szCs w:val="12"/>
              </w:rPr>
            </w:pPr>
            <w:r w:rsidRPr="001B3776">
              <w:rPr>
                <w:sz w:val="12"/>
                <w:szCs w:val="12"/>
              </w:rPr>
              <w:t>25226818001- 019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71" w:rsidRPr="001B3776" w:rsidRDefault="00231671" w:rsidP="00001F15">
            <w:pPr>
              <w:rPr>
                <w:sz w:val="12"/>
                <w:szCs w:val="12"/>
              </w:rPr>
            </w:pPr>
            <w:r w:rsidRPr="001B3776">
              <w:rPr>
                <w:sz w:val="12"/>
                <w:szCs w:val="12"/>
              </w:rPr>
              <w:t>1.0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71" w:rsidRPr="001B3776" w:rsidRDefault="00231671" w:rsidP="00001F15">
            <w:pPr>
              <w:rPr>
                <w:sz w:val="12"/>
                <w:szCs w:val="12"/>
              </w:rPr>
            </w:pPr>
            <w:r w:rsidRPr="001B3776">
              <w:rPr>
                <w:sz w:val="12"/>
                <w:szCs w:val="12"/>
              </w:rPr>
              <w:t>0.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71" w:rsidRPr="001B3776" w:rsidRDefault="00231671" w:rsidP="00001F15">
            <w:pPr>
              <w:rPr>
                <w:sz w:val="12"/>
                <w:szCs w:val="12"/>
              </w:rPr>
            </w:pPr>
            <w:r w:rsidRPr="001B3776">
              <w:rPr>
                <w:sz w:val="12"/>
                <w:szCs w:val="12"/>
              </w:rPr>
              <w:t>1.0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71" w:rsidRPr="001B3776" w:rsidRDefault="00231671" w:rsidP="00001F15">
            <w:pPr>
              <w:rPr>
                <w:sz w:val="12"/>
                <w:szCs w:val="12"/>
              </w:rPr>
            </w:pPr>
            <w:r w:rsidRPr="001B3776">
              <w:rPr>
                <w:sz w:val="12"/>
                <w:szCs w:val="12"/>
              </w:rPr>
              <w:t>Дорога обычного типа</w:t>
            </w:r>
            <w:r w:rsidR="001B3776">
              <w:rPr>
                <w:sz w:val="12"/>
                <w:szCs w:val="12"/>
              </w:rPr>
              <w:t>,</w:t>
            </w:r>
            <w:r w:rsidRPr="001B3776">
              <w:rPr>
                <w:sz w:val="12"/>
                <w:szCs w:val="12"/>
              </w:rPr>
              <w:t xml:space="preserve"> </w:t>
            </w:r>
            <w:r w:rsidRPr="001B3776">
              <w:rPr>
                <w:sz w:val="12"/>
                <w:szCs w:val="12"/>
                <w:lang w:val="en-US"/>
              </w:rPr>
              <w:t>IV</w:t>
            </w:r>
            <w:r w:rsidRPr="001B3776">
              <w:rPr>
                <w:sz w:val="12"/>
                <w:szCs w:val="12"/>
              </w:rPr>
              <w:t xml:space="preserve"> категории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71" w:rsidRPr="001B3776" w:rsidRDefault="00231671" w:rsidP="00001F15">
            <w:pPr>
              <w:rPr>
                <w:sz w:val="12"/>
                <w:szCs w:val="12"/>
              </w:rPr>
            </w:pPr>
            <w:r w:rsidRPr="001B3776">
              <w:rPr>
                <w:sz w:val="12"/>
                <w:szCs w:val="12"/>
              </w:rPr>
              <w:t>Общего пользования, автомобильная дорога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71" w:rsidRPr="001B3776" w:rsidRDefault="00231671" w:rsidP="00001F15">
            <w:pPr>
              <w:rPr>
                <w:sz w:val="12"/>
                <w:szCs w:val="12"/>
              </w:rPr>
            </w:pPr>
            <w:r w:rsidRPr="001B3776">
              <w:rPr>
                <w:sz w:val="12"/>
                <w:szCs w:val="12"/>
              </w:rPr>
              <w:t>Сведения отсутствуют</w:t>
            </w:r>
          </w:p>
        </w:tc>
      </w:tr>
      <w:tr w:rsidR="00B5656D" w:rsidRPr="003902DD" w:rsidTr="00FB2DF4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671" w:rsidRPr="001B3776" w:rsidRDefault="00231671" w:rsidP="00001F15">
            <w:pPr>
              <w:rPr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71" w:rsidRPr="001B3776" w:rsidRDefault="00231671" w:rsidP="00001F15">
            <w:pPr>
              <w:rPr>
                <w:sz w:val="12"/>
                <w:szCs w:val="12"/>
              </w:rPr>
            </w:pPr>
            <w:r w:rsidRPr="001B3776">
              <w:rPr>
                <w:sz w:val="12"/>
                <w:szCs w:val="12"/>
              </w:rPr>
              <w:t xml:space="preserve">20.Автомобильная дорога </w:t>
            </w:r>
            <w:proofErr w:type="gramStart"/>
            <w:r w:rsidRPr="001B3776">
              <w:rPr>
                <w:sz w:val="12"/>
                <w:szCs w:val="12"/>
              </w:rPr>
              <w:t>по</w:t>
            </w:r>
            <w:proofErr w:type="gramEnd"/>
            <w:r w:rsidRPr="001B3776">
              <w:rPr>
                <w:sz w:val="12"/>
                <w:szCs w:val="12"/>
              </w:rPr>
              <w:t xml:space="preserve"> </w:t>
            </w:r>
          </w:p>
          <w:p w:rsidR="00231671" w:rsidRPr="001B3776" w:rsidRDefault="00231671" w:rsidP="00001F15">
            <w:pPr>
              <w:rPr>
                <w:sz w:val="12"/>
                <w:szCs w:val="12"/>
              </w:rPr>
            </w:pPr>
            <w:r w:rsidRPr="001B3776">
              <w:rPr>
                <w:sz w:val="12"/>
                <w:szCs w:val="12"/>
              </w:rPr>
              <w:t>п. Семигорск</w:t>
            </w:r>
            <w:proofErr w:type="gramStart"/>
            <w:r w:rsidR="00FB2DF4">
              <w:rPr>
                <w:sz w:val="12"/>
                <w:szCs w:val="12"/>
              </w:rPr>
              <w:t xml:space="preserve"> </w:t>
            </w:r>
            <w:r w:rsidRPr="001B3776">
              <w:rPr>
                <w:sz w:val="12"/>
                <w:szCs w:val="12"/>
              </w:rPr>
              <w:t>У</w:t>
            </w:r>
            <w:proofErr w:type="gramEnd"/>
            <w:r w:rsidRPr="001B3776">
              <w:rPr>
                <w:sz w:val="12"/>
                <w:szCs w:val="12"/>
              </w:rPr>
              <w:t>л.</w:t>
            </w:r>
            <w:r w:rsidR="001B3776" w:rsidRPr="001B3776">
              <w:rPr>
                <w:sz w:val="12"/>
                <w:szCs w:val="12"/>
              </w:rPr>
              <w:t xml:space="preserve"> </w:t>
            </w:r>
            <w:r w:rsidRPr="001B3776">
              <w:rPr>
                <w:sz w:val="12"/>
                <w:szCs w:val="12"/>
              </w:rPr>
              <w:t>Набережная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71" w:rsidRPr="001B3776" w:rsidRDefault="00231671" w:rsidP="00001F15">
            <w:pPr>
              <w:rPr>
                <w:sz w:val="12"/>
                <w:szCs w:val="12"/>
              </w:rPr>
            </w:pPr>
            <w:r w:rsidRPr="001B3776">
              <w:rPr>
                <w:sz w:val="12"/>
                <w:szCs w:val="12"/>
              </w:rPr>
              <w:t>25226818001- 020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71" w:rsidRPr="001B3776" w:rsidRDefault="00231671" w:rsidP="00001F15">
            <w:pPr>
              <w:rPr>
                <w:sz w:val="12"/>
                <w:szCs w:val="12"/>
              </w:rPr>
            </w:pPr>
            <w:r w:rsidRPr="001B3776">
              <w:rPr>
                <w:sz w:val="12"/>
                <w:szCs w:val="12"/>
              </w:rPr>
              <w:t>1.4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71" w:rsidRPr="001B3776" w:rsidRDefault="00231671" w:rsidP="00001F15">
            <w:pPr>
              <w:rPr>
                <w:sz w:val="12"/>
                <w:szCs w:val="12"/>
              </w:rPr>
            </w:pPr>
            <w:r w:rsidRPr="001B3776">
              <w:rPr>
                <w:sz w:val="12"/>
                <w:szCs w:val="12"/>
              </w:rPr>
              <w:t>1.4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71" w:rsidRPr="001B3776" w:rsidRDefault="00231671" w:rsidP="00001F15">
            <w:pPr>
              <w:rPr>
                <w:sz w:val="12"/>
                <w:szCs w:val="12"/>
              </w:rPr>
            </w:pPr>
            <w:r w:rsidRPr="001B3776">
              <w:rPr>
                <w:sz w:val="12"/>
                <w:szCs w:val="1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71" w:rsidRPr="001B3776" w:rsidRDefault="00231671" w:rsidP="00001F15">
            <w:pPr>
              <w:rPr>
                <w:sz w:val="12"/>
                <w:szCs w:val="12"/>
              </w:rPr>
            </w:pPr>
            <w:r w:rsidRPr="001B3776">
              <w:rPr>
                <w:sz w:val="12"/>
                <w:szCs w:val="12"/>
              </w:rPr>
              <w:t>Дорога обычного типа</w:t>
            </w:r>
            <w:r w:rsidR="001B3776">
              <w:rPr>
                <w:sz w:val="12"/>
                <w:szCs w:val="12"/>
              </w:rPr>
              <w:t>,</w:t>
            </w:r>
            <w:r w:rsidRPr="001B3776">
              <w:rPr>
                <w:sz w:val="12"/>
                <w:szCs w:val="12"/>
              </w:rPr>
              <w:t xml:space="preserve"> </w:t>
            </w:r>
            <w:r w:rsidRPr="001B3776">
              <w:rPr>
                <w:sz w:val="12"/>
                <w:szCs w:val="12"/>
                <w:lang w:val="en-US"/>
              </w:rPr>
              <w:t>IV</w:t>
            </w:r>
            <w:r w:rsidRPr="001B3776">
              <w:rPr>
                <w:sz w:val="12"/>
                <w:szCs w:val="12"/>
              </w:rPr>
              <w:t xml:space="preserve"> категории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71" w:rsidRPr="001B3776" w:rsidRDefault="00231671" w:rsidP="00001F15">
            <w:pPr>
              <w:rPr>
                <w:sz w:val="12"/>
                <w:szCs w:val="12"/>
              </w:rPr>
            </w:pPr>
            <w:r w:rsidRPr="001B3776">
              <w:rPr>
                <w:sz w:val="12"/>
                <w:szCs w:val="12"/>
              </w:rPr>
              <w:t>Общего пользования, автомобильная дорога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71" w:rsidRPr="001B3776" w:rsidRDefault="00231671" w:rsidP="00001F15">
            <w:pPr>
              <w:rPr>
                <w:sz w:val="12"/>
                <w:szCs w:val="12"/>
              </w:rPr>
            </w:pPr>
            <w:r w:rsidRPr="001B3776">
              <w:rPr>
                <w:sz w:val="12"/>
                <w:szCs w:val="12"/>
              </w:rPr>
              <w:t>Сведения отсутствуют</w:t>
            </w:r>
          </w:p>
        </w:tc>
      </w:tr>
      <w:tr w:rsidR="00B5656D" w:rsidRPr="003902DD" w:rsidTr="00FB2DF4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671" w:rsidRPr="001B3776" w:rsidRDefault="00231671" w:rsidP="00001F15">
            <w:pPr>
              <w:rPr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71" w:rsidRPr="001B3776" w:rsidRDefault="00231671" w:rsidP="00001F15">
            <w:pPr>
              <w:rPr>
                <w:sz w:val="12"/>
                <w:szCs w:val="12"/>
              </w:rPr>
            </w:pPr>
            <w:r w:rsidRPr="001B3776">
              <w:rPr>
                <w:sz w:val="12"/>
                <w:szCs w:val="12"/>
              </w:rPr>
              <w:t xml:space="preserve">21.Автомобильная дорога </w:t>
            </w:r>
            <w:proofErr w:type="gramStart"/>
            <w:r w:rsidRPr="001B3776">
              <w:rPr>
                <w:sz w:val="12"/>
                <w:szCs w:val="12"/>
              </w:rPr>
              <w:t>по</w:t>
            </w:r>
            <w:proofErr w:type="gramEnd"/>
            <w:r w:rsidRPr="001B3776">
              <w:rPr>
                <w:sz w:val="12"/>
                <w:szCs w:val="12"/>
              </w:rPr>
              <w:t xml:space="preserve"> </w:t>
            </w:r>
          </w:p>
          <w:p w:rsidR="00231671" w:rsidRPr="001B3776" w:rsidRDefault="00231671" w:rsidP="00001F15">
            <w:pPr>
              <w:rPr>
                <w:sz w:val="12"/>
                <w:szCs w:val="12"/>
              </w:rPr>
            </w:pPr>
            <w:r w:rsidRPr="001B3776">
              <w:rPr>
                <w:sz w:val="12"/>
                <w:szCs w:val="12"/>
              </w:rPr>
              <w:t>п. Семигорск</w:t>
            </w:r>
            <w:proofErr w:type="gramStart"/>
            <w:r w:rsidR="00FB2DF4">
              <w:rPr>
                <w:sz w:val="12"/>
                <w:szCs w:val="12"/>
              </w:rPr>
              <w:t xml:space="preserve"> </w:t>
            </w:r>
            <w:r w:rsidRPr="001B3776">
              <w:rPr>
                <w:sz w:val="12"/>
                <w:szCs w:val="12"/>
              </w:rPr>
              <w:t>У</w:t>
            </w:r>
            <w:proofErr w:type="gramEnd"/>
            <w:r w:rsidRPr="001B3776">
              <w:rPr>
                <w:sz w:val="12"/>
                <w:szCs w:val="12"/>
              </w:rPr>
              <w:t>л.</w:t>
            </w:r>
            <w:r w:rsidR="001B3776" w:rsidRPr="001B3776">
              <w:rPr>
                <w:sz w:val="12"/>
                <w:szCs w:val="12"/>
              </w:rPr>
              <w:t xml:space="preserve"> </w:t>
            </w:r>
            <w:r w:rsidRPr="001B3776">
              <w:rPr>
                <w:sz w:val="12"/>
                <w:szCs w:val="12"/>
              </w:rPr>
              <w:t>Луговая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71" w:rsidRPr="001B3776" w:rsidRDefault="00231671" w:rsidP="00001F15">
            <w:pPr>
              <w:rPr>
                <w:sz w:val="12"/>
                <w:szCs w:val="12"/>
              </w:rPr>
            </w:pPr>
            <w:r w:rsidRPr="001B3776">
              <w:rPr>
                <w:sz w:val="12"/>
                <w:szCs w:val="12"/>
              </w:rPr>
              <w:t>25226818001- 021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71" w:rsidRPr="001B3776" w:rsidRDefault="00231671" w:rsidP="00001F15">
            <w:pPr>
              <w:rPr>
                <w:sz w:val="12"/>
                <w:szCs w:val="12"/>
              </w:rPr>
            </w:pPr>
            <w:r w:rsidRPr="001B3776">
              <w:rPr>
                <w:sz w:val="12"/>
                <w:szCs w:val="12"/>
              </w:rPr>
              <w:t>1.0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71" w:rsidRPr="001B3776" w:rsidRDefault="00231671" w:rsidP="00001F15">
            <w:pPr>
              <w:rPr>
                <w:sz w:val="12"/>
                <w:szCs w:val="12"/>
              </w:rPr>
            </w:pPr>
            <w:r w:rsidRPr="001B3776">
              <w:rPr>
                <w:sz w:val="12"/>
                <w:szCs w:val="12"/>
              </w:rPr>
              <w:t>1.0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71" w:rsidRPr="001B3776" w:rsidRDefault="00231671" w:rsidP="00001F15">
            <w:pPr>
              <w:rPr>
                <w:sz w:val="12"/>
                <w:szCs w:val="12"/>
              </w:rPr>
            </w:pPr>
            <w:r w:rsidRPr="001B3776">
              <w:rPr>
                <w:sz w:val="12"/>
                <w:szCs w:val="1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71" w:rsidRPr="001B3776" w:rsidRDefault="00231671" w:rsidP="00001F15">
            <w:pPr>
              <w:rPr>
                <w:sz w:val="12"/>
                <w:szCs w:val="12"/>
              </w:rPr>
            </w:pPr>
            <w:r w:rsidRPr="001B3776">
              <w:rPr>
                <w:sz w:val="12"/>
                <w:szCs w:val="12"/>
              </w:rPr>
              <w:t>Дорога обычного типа</w:t>
            </w:r>
            <w:r w:rsidR="001B3776">
              <w:rPr>
                <w:sz w:val="12"/>
                <w:szCs w:val="12"/>
              </w:rPr>
              <w:t>,</w:t>
            </w:r>
            <w:r w:rsidRPr="001B3776">
              <w:rPr>
                <w:sz w:val="12"/>
                <w:szCs w:val="12"/>
              </w:rPr>
              <w:t xml:space="preserve"> </w:t>
            </w:r>
            <w:r w:rsidRPr="001B3776">
              <w:rPr>
                <w:sz w:val="12"/>
                <w:szCs w:val="12"/>
                <w:lang w:val="en-US"/>
              </w:rPr>
              <w:t>IV</w:t>
            </w:r>
            <w:r w:rsidRPr="001B3776">
              <w:rPr>
                <w:sz w:val="12"/>
                <w:szCs w:val="12"/>
              </w:rPr>
              <w:t xml:space="preserve"> категории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71" w:rsidRPr="001B3776" w:rsidRDefault="00231671" w:rsidP="00001F15">
            <w:pPr>
              <w:rPr>
                <w:sz w:val="12"/>
                <w:szCs w:val="12"/>
              </w:rPr>
            </w:pPr>
            <w:r w:rsidRPr="001B3776">
              <w:rPr>
                <w:sz w:val="12"/>
                <w:szCs w:val="12"/>
              </w:rPr>
              <w:t>Общего пользования, автомобильная дорога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71" w:rsidRPr="001B3776" w:rsidRDefault="00231671" w:rsidP="00001F15">
            <w:pPr>
              <w:rPr>
                <w:sz w:val="12"/>
                <w:szCs w:val="12"/>
              </w:rPr>
            </w:pPr>
            <w:r w:rsidRPr="001B3776">
              <w:rPr>
                <w:sz w:val="12"/>
                <w:szCs w:val="12"/>
              </w:rPr>
              <w:t>Сведения отсутствуют</w:t>
            </w:r>
          </w:p>
        </w:tc>
      </w:tr>
      <w:tr w:rsidR="00B5656D" w:rsidRPr="003902DD" w:rsidTr="00FB2DF4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671" w:rsidRPr="001B3776" w:rsidRDefault="00231671" w:rsidP="00001F15">
            <w:pPr>
              <w:rPr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71" w:rsidRPr="001B3776" w:rsidRDefault="00231671" w:rsidP="00001F15">
            <w:pPr>
              <w:rPr>
                <w:sz w:val="12"/>
                <w:szCs w:val="12"/>
              </w:rPr>
            </w:pPr>
            <w:r w:rsidRPr="001B3776">
              <w:rPr>
                <w:sz w:val="12"/>
                <w:szCs w:val="12"/>
              </w:rPr>
              <w:t>22.Автомобильная дорога по п. Семигорск</w:t>
            </w:r>
            <w:proofErr w:type="gramStart"/>
            <w:r w:rsidR="00FB2DF4">
              <w:rPr>
                <w:sz w:val="12"/>
                <w:szCs w:val="12"/>
              </w:rPr>
              <w:t xml:space="preserve"> </w:t>
            </w:r>
            <w:r w:rsidRPr="001B3776">
              <w:rPr>
                <w:sz w:val="12"/>
                <w:szCs w:val="12"/>
              </w:rPr>
              <w:t>У</w:t>
            </w:r>
            <w:proofErr w:type="gramEnd"/>
            <w:r w:rsidRPr="001B3776">
              <w:rPr>
                <w:sz w:val="12"/>
                <w:szCs w:val="12"/>
              </w:rPr>
              <w:t>л.</w:t>
            </w:r>
            <w:r w:rsidR="001B3776" w:rsidRPr="001B3776">
              <w:rPr>
                <w:sz w:val="12"/>
                <w:szCs w:val="12"/>
              </w:rPr>
              <w:t xml:space="preserve"> </w:t>
            </w:r>
            <w:r w:rsidRPr="001B3776">
              <w:rPr>
                <w:sz w:val="12"/>
                <w:szCs w:val="12"/>
              </w:rPr>
              <w:t>Заречная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71" w:rsidRPr="001B3776" w:rsidRDefault="00231671" w:rsidP="00001F15">
            <w:pPr>
              <w:rPr>
                <w:sz w:val="12"/>
                <w:szCs w:val="12"/>
              </w:rPr>
            </w:pPr>
            <w:r w:rsidRPr="001B3776">
              <w:rPr>
                <w:sz w:val="12"/>
                <w:szCs w:val="12"/>
              </w:rPr>
              <w:t>25226818001- 022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71" w:rsidRPr="001B3776" w:rsidRDefault="00231671" w:rsidP="00001F15">
            <w:pPr>
              <w:rPr>
                <w:sz w:val="12"/>
                <w:szCs w:val="12"/>
              </w:rPr>
            </w:pPr>
            <w:r w:rsidRPr="001B3776">
              <w:rPr>
                <w:sz w:val="12"/>
                <w:szCs w:val="12"/>
              </w:rPr>
              <w:t>1.0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71" w:rsidRPr="001B3776" w:rsidRDefault="00231671" w:rsidP="00001F15">
            <w:pPr>
              <w:rPr>
                <w:sz w:val="12"/>
                <w:szCs w:val="12"/>
              </w:rPr>
            </w:pPr>
            <w:r w:rsidRPr="001B3776">
              <w:rPr>
                <w:sz w:val="12"/>
                <w:szCs w:val="12"/>
              </w:rPr>
              <w:t>1.0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71" w:rsidRPr="001B3776" w:rsidRDefault="00231671" w:rsidP="00001F15">
            <w:pPr>
              <w:rPr>
                <w:sz w:val="12"/>
                <w:szCs w:val="12"/>
              </w:rPr>
            </w:pPr>
            <w:r w:rsidRPr="001B3776">
              <w:rPr>
                <w:sz w:val="12"/>
                <w:szCs w:val="1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71" w:rsidRPr="001B3776" w:rsidRDefault="00231671" w:rsidP="00001F15">
            <w:pPr>
              <w:rPr>
                <w:sz w:val="12"/>
                <w:szCs w:val="12"/>
              </w:rPr>
            </w:pPr>
            <w:r w:rsidRPr="001B3776">
              <w:rPr>
                <w:sz w:val="12"/>
                <w:szCs w:val="12"/>
              </w:rPr>
              <w:t>Дорога обычного типа</w:t>
            </w:r>
            <w:r w:rsidR="001B3776">
              <w:rPr>
                <w:sz w:val="12"/>
                <w:szCs w:val="12"/>
              </w:rPr>
              <w:t>,</w:t>
            </w:r>
            <w:r w:rsidRPr="001B3776">
              <w:rPr>
                <w:sz w:val="12"/>
                <w:szCs w:val="12"/>
              </w:rPr>
              <w:t xml:space="preserve"> </w:t>
            </w:r>
            <w:r w:rsidRPr="001B3776">
              <w:rPr>
                <w:sz w:val="12"/>
                <w:szCs w:val="12"/>
                <w:lang w:val="en-US"/>
              </w:rPr>
              <w:t>IV</w:t>
            </w:r>
            <w:r w:rsidRPr="001B3776">
              <w:rPr>
                <w:sz w:val="12"/>
                <w:szCs w:val="12"/>
              </w:rPr>
              <w:t xml:space="preserve"> категории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71" w:rsidRPr="001B3776" w:rsidRDefault="00231671" w:rsidP="00001F15">
            <w:pPr>
              <w:rPr>
                <w:sz w:val="12"/>
                <w:szCs w:val="12"/>
              </w:rPr>
            </w:pPr>
            <w:r w:rsidRPr="001B3776">
              <w:rPr>
                <w:sz w:val="12"/>
                <w:szCs w:val="12"/>
              </w:rPr>
              <w:t>Общего пользования, автомобильная дорога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71" w:rsidRPr="001B3776" w:rsidRDefault="00231671" w:rsidP="00001F15">
            <w:pPr>
              <w:rPr>
                <w:sz w:val="12"/>
                <w:szCs w:val="12"/>
              </w:rPr>
            </w:pPr>
            <w:r w:rsidRPr="001B3776">
              <w:rPr>
                <w:sz w:val="12"/>
                <w:szCs w:val="12"/>
              </w:rPr>
              <w:t>Сведения отсутствуют</w:t>
            </w:r>
          </w:p>
        </w:tc>
      </w:tr>
      <w:tr w:rsidR="00B5656D" w:rsidRPr="003902DD" w:rsidTr="00FB2DF4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671" w:rsidRPr="001B3776" w:rsidRDefault="00231671" w:rsidP="00001F15">
            <w:pPr>
              <w:rPr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71" w:rsidRPr="001B3776" w:rsidRDefault="00231671" w:rsidP="00001F15">
            <w:pPr>
              <w:rPr>
                <w:sz w:val="12"/>
                <w:szCs w:val="12"/>
              </w:rPr>
            </w:pPr>
            <w:r w:rsidRPr="001B3776">
              <w:rPr>
                <w:sz w:val="12"/>
                <w:szCs w:val="12"/>
              </w:rPr>
              <w:t xml:space="preserve">23.Автомобильная дорога </w:t>
            </w:r>
            <w:proofErr w:type="gramStart"/>
            <w:r w:rsidRPr="001B3776">
              <w:rPr>
                <w:sz w:val="12"/>
                <w:szCs w:val="12"/>
              </w:rPr>
              <w:t>по</w:t>
            </w:r>
            <w:proofErr w:type="gramEnd"/>
            <w:r w:rsidRPr="001B3776">
              <w:rPr>
                <w:sz w:val="12"/>
                <w:szCs w:val="12"/>
              </w:rPr>
              <w:t xml:space="preserve"> </w:t>
            </w:r>
          </w:p>
          <w:p w:rsidR="00231671" w:rsidRPr="001B3776" w:rsidRDefault="00231671" w:rsidP="00001F15">
            <w:pPr>
              <w:rPr>
                <w:sz w:val="12"/>
                <w:szCs w:val="12"/>
              </w:rPr>
            </w:pPr>
            <w:r w:rsidRPr="001B3776">
              <w:rPr>
                <w:sz w:val="12"/>
                <w:szCs w:val="12"/>
              </w:rPr>
              <w:t>п. Семигорск</w:t>
            </w:r>
            <w:r w:rsidR="00FB2DF4">
              <w:rPr>
                <w:sz w:val="12"/>
                <w:szCs w:val="12"/>
              </w:rPr>
              <w:t xml:space="preserve"> </w:t>
            </w:r>
            <w:r w:rsidRPr="001B3776">
              <w:rPr>
                <w:sz w:val="12"/>
                <w:szCs w:val="12"/>
              </w:rPr>
              <w:t>Ул</w:t>
            </w:r>
            <w:proofErr w:type="gramStart"/>
            <w:r w:rsidRPr="001B3776">
              <w:rPr>
                <w:sz w:val="12"/>
                <w:szCs w:val="12"/>
              </w:rPr>
              <w:t>.М</w:t>
            </w:r>
            <w:proofErr w:type="gramEnd"/>
            <w:r w:rsidRPr="001B3776">
              <w:rPr>
                <w:sz w:val="12"/>
                <w:szCs w:val="12"/>
              </w:rPr>
              <w:t>олодежная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71" w:rsidRPr="001B3776" w:rsidRDefault="00231671" w:rsidP="00001F15">
            <w:pPr>
              <w:rPr>
                <w:sz w:val="12"/>
                <w:szCs w:val="12"/>
              </w:rPr>
            </w:pPr>
            <w:r w:rsidRPr="001B3776">
              <w:rPr>
                <w:sz w:val="12"/>
                <w:szCs w:val="12"/>
              </w:rPr>
              <w:t>25226818001-023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71" w:rsidRPr="001B3776" w:rsidRDefault="00231671" w:rsidP="00001F15">
            <w:pPr>
              <w:rPr>
                <w:sz w:val="12"/>
                <w:szCs w:val="12"/>
              </w:rPr>
            </w:pPr>
            <w:r w:rsidRPr="001B3776">
              <w:rPr>
                <w:sz w:val="12"/>
                <w:szCs w:val="12"/>
              </w:rPr>
              <w:t>0.8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71" w:rsidRPr="001B3776" w:rsidRDefault="00231671" w:rsidP="00001F15">
            <w:pPr>
              <w:rPr>
                <w:sz w:val="12"/>
                <w:szCs w:val="12"/>
              </w:rPr>
            </w:pPr>
            <w:r w:rsidRPr="001B3776">
              <w:rPr>
                <w:sz w:val="12"/>
                <w:szCs w:val="12"/>
              </w:rPr>
              <w:t>0.8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71" w:rsidRPr="001B3776" w:rsidRDefault="00231671" w:rsidP="00001F15">
            <w:pPr>
              <w:rPr>
                <w:sz w:val="12"/>
                <w:szCs w:val="12"/>
              </w:rPr>
            </w:pPr>
            <w:r w:rsidRPr="001B3776">
              <w:rPr>
                <w:sz w:val="12"/>
                <w:szCs w:val="1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71" w:rsidRPr="001B3776" w:rsidRDefault="00231671" w:rsidP="00001F15">
            <w:pPr>
              <w:rPr>
                <w:sz w:val="12"/>
                <w:szCs w:val="12"/>
              </w:rPr>
            </w:pPr>
            <w:r w:rsidRPr="001B3776">
              <w:rPr>
                <w:sz w:val="12"/>
                <w:szCs w:val="12"/>
              </w:rPr>
              <w:t>Дорога обычного типа</w:t>
            </w:r>
            <w:r w:rsidR="001B3776">
              <w:rPr>
                <w:sz w:val="12"/>
                <w:szCs w:val="12"/>
              </w:rPr>
              <w:t>,</w:t>
            </w:r>
            <w:r w:rsidRPr="001B3776">
              <w:rPr>
                <w:sz w:val="12"/>
                <w:szCs w:val="12"/>
              </w:rPr>
              <w:t xml:space="preserve"> </w:t>
            </w:r>
            <w:r w:rsidRPr="001B3776">
              <w:rPr>
                <w:sz w:val="12"/>
                <w:szCs w:val="12"/>
                <w:lang w:val="en-US"/>
              </w:rPr>
              <w:t>IV</w:t>
            </w:r>
            <w:r w:rsidRPr="001B3776">
              <w:rPr>
                <w:sz w:val="12"/>
                <w:szCs w:val="12"/>
              </w:rPr>
              <w:t xml:space="preserve"> категории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71" w:rsidRPr="001B3776" w:rsidRDefault="00231671" w:rsidP="00001F15">
            <w:pPr>
              <w:rPr>
                <w:sz w:val="12"/>
                <w:szCs w:val="12"/>
              </w:rPr>
            </w:pPr>
            <w:r w:rsidRPr="001B3776">
              <w:rPr>
                <w:sz w:val="12"/>
                <w:szCs w:val="12"/>
              </w:rPr>
              <w:t>Общего пользования, автомобильная дорога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71" w:rsidRPr="001B3776" w:rsidRDefault="00231671" w:rsidP="00001F15">
            <w:pPr>
              <w:rPr>
                <w:sz w:val="12"/>
                <w:szCs w:val="12"/>
              </w:rPr>
            </w:pPr>
            <w:r w:rsidRPr="001B3776">
              <w:rPr>
                <w:sz w:val="12"/>
                <w:szCs w:val="12"/>
              </w:rPr>
              <w:t>Сведения отсутствуют</w:t>
            </w:r>
          </w:p>
        </w:tc>
      </w:tr>
      <w:tr w:rsidR="00B5656D" w:rsidRPr="003902DD" w:rsidTr="00FB2DF4"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71" w:rsidRPr="001B3776" w:rsidRDefault="00231671" w:rsidP="00001F15">
            <w:pPr>
              <w:rPr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71" w:rsidRPr="001B3776" w:rsidRDefault="00231671" w:rsidP="00001F15">
            <w:pPr>
              <w:rPr>
                <w:sz w:val="12"/>
                <w:szCs w:val="12"/>
              </w:rPr>
            </w:pPr>
            <w:r w:rsidRPr="001B3776">
              <w:rPr>
                <w:sz w:val="12"/>
                <w:szCs w:val="12"/>
              </w:rPr>
              <w:t xml:space="preserve">24.Автомобильная дорога </w:t>
            </w:r>
            <w:proofErr w:type="gramStart"/>
            <w:r w:rsidRPr="001B3776">
              <w:rPr>
                <w:sz w:val="12"/>
                <w:szCs w:val="12"/>
              </w:rPr>
              <w:t>по</w:t>
            </w:r>
            <w:proofErr w:type="gramEnd"/>
            <w:r w:rsidRPr="001B3776">
              <w:rPr>
                <w:sz w:val="12"/>
                <w:szCs w:val="12"/>
              </w:rPr>
              <w:t xml:space="preserve"> </w:t>
            </w:r>
          </w:p>
          <w:p w:rsidR="00231671" w:rsidRPr="001B3776" w:rsidRDefault="00231671" w:rsidP="00001F15">
            <w:pPr>
              <w:rPr>
                <w:sz w:val="12"/>
                <w:szCs w:val="12"/>
              </w:rPr>
            </w:pPr>
            <w:r w:rsidRPr="001B3776">
              <w:rPr>
                <w:sz w:val="12"/>
                <w:szCs w:val="12"/>
              </w:rPr>
              <w:t>п. Семигорск</w:t>
            </w:r>
            <w:r w:rsidR="00FB2DF4">
              <w:rPr>
                <w:sz w:val="12"/>
                <w:szCs w:val="12"/>
              </w:rPr>
              <w:t xml:space="preserve"> </w:t>
            </w:r>
            <w:r w:rsidRPr="001B3776">
              <w:rPr>
                <w:sz w:val="12"/>
                <w:szCs w:val="12"/>
              </w:rPr>
              <w:t>пер. Почтовый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71" w:rsidRPr="001B3776" w:rsidRDefault="00231671" w:rsidP="00001F15">
            <w:pPr>
              <w:rPr>
                <w:sz w:val="12"/>
                <w:szCs w:val="12"/>
              </w:rPr>
            </w:pPr>
            <w:r w:rsidRPr="001B3776">
              <w:rPr>
                <w:sz w:val="12"/>
                <w:szCs w:val="12"/>
              </w:rPr>
              <w:t>25226818001-024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71" w:rsidRPr="001B3776" w:rsidRDefault="00231671" w:rsidP="00001F15">
            <w:pPr>
              <w:rPr>
                <w:sz w:val="12"/>
                <w:szCs w:val="12"/>
              </w:rPr>
            </w:pPr>
            <w:r w:rsidRPr="001B3776">
              <w:rPr>
                <w:sz w:val="12"/>
                <w:szCs w:val="12"/>
              </w:rPr>
              <w:t>0.25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71" w:rsidRPr="001B3776" w:rsidRDefault="00231671" w:rsidP="00001F15">
            <w:pPr>
              <w:rPr>
                <w:sz w:val="12"/>
                <w:szCs w:val="12"/>
              </w:rPr>
            </w:pPr>
            <w:r w:rsidRPr="001B3776">
              <w:rPr>
                <w:sz w:val="12"/>
                <w:szCs w:val="12"/>
              </w:rPr>
              <w:t>0.25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71" w:rsidRPr="001B3776" w:rsidRDefault="00231671" w:rsidP="00001F15">
            <w:pPr>
              <w:rPr>
                <w:sz w:val="12"/>
                <w:szCs w:val="12"/>
              </w:rPr>
            </w:pPr>
            <w:r w:rsidRPr="001B3776">
              <w:rPr>
                <w:sz w:val="12"/>
                <w:szCs w:val="1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71" w:rsidRPr="001B3776" w:rsidRDefault="00231671" w:rsidP="00001F15">
            <w:pPr>
              <w:rPr>
                <w:sz w:val="12"/>
                <w:szCs w:val="12"/>
              </w:rPr>
            </w:pPr>
            <w:r w:rsidRPr="001B3776">
              <w:rPr>
                <w:sz w:val="12"/>
                <w:szCs w:val="12"/>
              </w:rPr>
              <w:t>Дорога обычного типа</w:t>
            </w:r>
            <w:r w:rsidR="001B3776">
              <w:rPr>
                <w:sz w:val="12"/>
                <w:szCs w:val="12"/>
              </w:rPr>
              <w:t>,</w:t>
            </w:r>
            <w:r w:rsidRPr="001B3776">
              <w:rPr>
                <w:sz w:val="12"/>
                <w:szCs w:val="12"/>
              </w:rPr>
              <w:t xml:space="preserve"> </w:t>
            </w:r>
            <w:r w:rsidRPr="001B3776">
              <w:rPr>
                <w:sz w:val="12"/>
                <w:szCs w:val="12"/>
                <w:lang w:val="en-US"/>
              </w:rPr>
              <w:t>IV</w:t>
            </w:r>
            <w:r w:rsidRPr="001B3776">
              <w:rPr>
                <w:sz w:val="12"/>
                <w:szCs w:val="12"/>
              </w:rPr>
              <w:t xml:space="preserve"> категории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71" w:rsidRPr="001B3776" w:rsidRDefault="00231671" w:rsidP="00001F15">
            <w:pPr>
              <w:rPr>
                <w:sz w:val="12"/>
                <w:szCs w:val="12"/>
              </w:rPr>
            </w:pPr>
            <w:r w:rsidRPr="001B3776">
              <w:rPr>
                <w:sz w:val="12"/>
                <w:szCs w:val="12"/>
              </w:rPr>
              <w:t>Общего пользования, автомобильная дорога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71" w:rsidRPr="001B3776" w:rsidRDefault="00231671" w:rsidP="00001F15">
            <w:pPr>
              <w:rPr>
                <w:sz w:val="12"/>
                <w:szCs w:val="12"/>
              </w:rPr>
            </w:pPr>
            <w:r w:rsidRPr="001B3776">
              <w:rPr>
                <w:sz w:val="12"/>
                <w:szCs w:val="12"/>
              </w:rPr>
              <w:t>Сведения отсутствуют</w:t>
            </w:r>
          </w:p>
        </w:tc>
      </w:tr>
      <w:tr w:rsidR="00B5656D" w:rsidRPr="003902DD" w:rsidTr="00FB2DF4"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671" w:rsidRPr="001B3776" w:rsidRDefault="00231671" w:rsidP="00001F15">
            <w:pPr>
              <w:rPr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71" w:rsidRPr="001B3776" w:rsidRDefault="00231671" w:rsidP="00001F15">
            <w:pPr>
              <w:rPr>
                <w:sz w:val="12"/>
                <w:szCs w:val="12"/>
              </w:rPr>
            </w:pPr>
            <w:r w:rsidRPr="001B3776">
              <w:rPr>
                <w:sz w:val="12"/>
                <w:szCs w:val="12"/>
              </w:rPr>
              <w:t xml:space="preserve">25.Автомобильная дорога </w:t>
            </w:r>
            <w:proofErr w:type="gramStart"/>
            <w:r w:rsidRPr="001B3776">
              <w:rPr>
                <w:sz w:val="12"/>
                <w:szCs w:val="12"/>
              </w:rPr>
              <w:t>по</w:t>
            </w:r>
            <w:proofErr w:type="gramEnd"/>
            <w:r w:rsidRPr="001B3776">
              <w:rPr>
                <w:sz w:val="12"/>
                <w:szCs w:val="12"/>
              </w:rPr>
              <w:t xml:space="preserve"> </w:t>
            </w:r>
          </w:p>
          <w:p w:rsidR="00231671" w:rsidRPr="001B3776" w:rsidRDefault="00231671" w:rsidP="00001F15">
            <w:pPr>
              <w:rPr>
                <w:sz w:val="12"/>
                <w:szCs w:val="12"/>
              </w:rPr>
            </w:pPr>
            <w:r w:rsidRPr="001B3776">
              <w:rPr>
                <w:sz w:val="12"/>
                <w:szCs w:val="12"/>
              </w:rPr>
              <w:t>Ст. Мерзлотная</w:t>
            </w:r>
          </w:p>
          <w:p w:rsidR="00231671" w:rsidRPr="001B3776" w:rsidRDefault="00231671" w:rsidP="00001F15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71" w:rsidRPr="001B3776" w:rsidRDefault="00231671" w:rsidP="00001F15">
            <w:pPr>
              <w:rPr>
                <w:sz w:val="12"/>
                <w:szCs w:val="12"/>
              </w:rPr>
            </w:pPr>
            <w:r w:rsidRPr="001B3776">
              <w:rPr>
                <w:sz w:val="12"/>
                <w:szCs w:val="12"/>
              </w:rPr>
              <w:t>25226818002-025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71" w:rsidRPr="001B3776" w:rsidRDefault="00231671" w:rsidP="00001F15">
            <w:pPr>
              <w:rPr>
                <w:sz w:val="12"/>
                <w:szCs w:val="12"/>
              </w:rPr>
            </w:pPr>
            <w:r w:rsidRPr="001B3776">
              <w:rPr>
                <w:sz w:val="12"/>
                <w:szCs w:val="12"/>
              </w:rPr>
              <w:t>2.6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71" w:rsidRPr="001B3776" w:rsidRDefault="00231671" w:rsidP="00001F15">
            <w:pPr>
              <w:rPr>
                <w:sz w:val="12"/>
                <w:szCs w:val="12"/>
              </w:rPr>
            </w:pPr>
            <w:r w:rsidRPr="001B3776">
              <w:rPr>
                <w:sz w:val="12"/>
                <w:szCs w:val="12"/>
              </w:rPr>
              <w:t>2.6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71" w:rsidRPr="001B3776" w:rsidRDefault="00231671" w:rsidP="00001F15">
            <w:pPr>
              <w:rPr>
                <w:sz w:val="12"/>
                <w:szCs w:val="12"/>
              </w:rPr>
            </w:pPr>
            <w:r w:rsidRPr="001B3776">
              <w:rPr>
                <w:sz w:val="12"/>
                <w:szCs w:val="1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71" w:rsidRPr="001B3776" w:rsidRDefault="00231671" w:rsidP="00001F15">
            <w:pPr>
              <w:rPr>
                <w:sz w:val="12"/>
                <w:szCs w:val="12"/>
              </w:rPr>
            </w:pPr>
            <w:r w:rsidRPr="001B3776">
              <w:rPr>
                <w:sz w:val="12"/>
                <w:szCs w:val="12"/>
              </w:rPr>
              <w:t>Дорога обычного типа</w:t>
            </w:r>
            <w:r w:rsidR="001B3776">
              <w:rPr>
                <w:sz w:val="12"/>
                <w:szCs w:val="12"/>
              </w:rPr>
              <w:t>,</w:t>
            </w:r>
            <w:r w:rsidRPr="001B3776">
              <w:rPr>
                <w:sz w:val="12"/>
                <w:szCs w:val="12"/>
              </w:rPr>
              <w:t xml:space="preserve"> </w:t>
            </w:r>
            <w:r w:rsidRPr="001B3776">
              <w:rPr>
                <w:sz w:val="12"/>
                <w:szCs w:val="12"/>
                <w:lang w:val="en-US"/>
              </w:rPr>
              <w:t>IV</w:t>
            </w:r>
            <w:r w:rsidRPr="001B3776">
              <w:rPr>
                <w:sz w:val="12"/>
                <w:szCs w:val="12"/>
              </w:rPr>
              <w:t xml:space="preserve"> категории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71" w:rsidRPr="001B3776" w:rsidRDefault="00231671" w:rsidP="00001F15">
            <w:pPr>
              <w:rPr>
                <w:sz w:val="12"/>
                <w:szCs w:val="12"/>
              </w:rPr>
            </w:pPr>
            <w:r w:rsidRPr="001B3776">
              <w:rPr>
                <w:sz w:val="12"/>
                <w:szCs w:val="12"/>
              </w:rPr>
              <w:t>Общего пользования, автомобильная дорога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71" w:rsidRPr="001B3776" w:rsidRDefault="00231671" w:rsidP="00001F15">
            <w:pPr>
              <w:rPr>
                <w:sz w:val="12"/>
                <w:szCs w:val="12"/>
              </w:rPr>
            </w:pPr>
            <w:r w:rsidRPr="001B3776">
              <w:rPr>
                <w:sz w:val="12"/>
                <w:szCs w:val="12"/>
              </w:rPr>
              <w:t>Сведения отсутствуют</w:t>
            </w:r>
          </w:p>
        </w:tc>
      </w:tr>
      <w:tr w:rsidR="00B5656D" w:rsidRPr="003902DD" w:rsidTr="00FB2DF4"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671" w:rsidRPr="001B3776" w:rsidRDefault="00231671" w:rsidP="00001F15">
            <w:pPr>
              <w:rPr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71" w:rsidRPr="001B3776" w:rsidRDefault="00231671" w:rsidP="00001F15">
            <w:pPr>
              <w:rPr>
                <w:sz w:val="12"/>
                <w:szCs w:val="12"/>
              </w:rPr>
            </w:pPr>
            <w:r w:rsidRPr="001B3776">
              <w:rPr>
                <w:sz w:val="12"/>
                <w:szCs w:val="12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71" w:rsidRPr="001B3776" w:rsidRDefault="00231671" w:rsidP="00001F15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71" w:rsidRPr="001B3776" w:rsidRDefault="00231671" w:rsidP="00001F15">
            <w:pPr>
              <w:rPr>
                <w:sz w:val="12"/>
                <w:szCs w:val="12"/>
              </w:rPr>
            </w:pPr>
            <w:r w:rsidRPr="001B3776">
              <w:rPr>
                <w:sz w:val="12"/>
                <w:szCs w:val="12"/>
              </w:rPr>
              <w:t>25.0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71" w:rsidRPr="001B3776" w:rsidRDefault="00231671" w:rsidP="00001F15">
            <w:pPr>
              <w:rPr>
                <w:sz w:val="12"/>
                <w:szCs w:val="12"/>
              </w:rPr>
            </w:pPr>
            <w:r w:rsidRPr="001B3776">
              <w:rPr>
                <w:sz w:val="12"/>
                <w:szCs w:val="12"/>
              </w:rPr>
              <w:t>23.0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71" w:rsidRPr="001B3776" w:rsidRDefault="00231671" w:rsidP="00001F15">
            <w:pPr>
              <w:rPr>
                <w:sz w:val="12"/>
                <w:szCs w:val="12"/>
              </w:rPr>
            </w:pPr>
            <w:r w:rsidRPr="001B3776">
              <w:rPr>
                <w:sz w:val="12"/>
                <w:szCs w:val="12"/>
              </w:rPr>
              <w:t>2.0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71" w:rsidRPr="001B3776" w:rsidRDefault="00231671" w:rsidP="00001F15">
            <w:pPr>
              <w:rPr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71" w:rsidRPr="001B3776" w:rsidRDefault="00231671" w:rsidP="00001F15">
            <w:pPr>
              <w:rPr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71" w:rsidRPr="001B3776" w:rsidRDefault="00231671" w:rsidP="00001F15">
            <w:pPr>
              <w:rPr>
                <w:sz w:val="12"/>
                <w:szCs w:val="12"/>
              </w:rPr>
            </w:pPr>
          </w:p>
        </w:tc>
      </w:tr>
    </w:tbl>
    <w:p w:rsidR="00EA6D3F" w:rsidRDefault="00EA6D3F" w:rsidP="00EA6D3F">
      <w:pPr>
        <w:pStyle w:val="a5"/>
        <w:spacing w:after="0"/>
        <w:ind w:left="660"/>
        <w:jc w:val="both"/>
        <w:rPr>
          <w:b/>
          <w:sz w:val="16"/>
          <w:szCs w:val="16"/>
        </w:rPr>
      </w:pPr>
    </w:p>
    <w:p w:rsidR="00EA6D3F" w:rsidRPr="00A00898" w:rsidRDefault="00EA6D3F" w:rsidP="00EA6D3F">
      <w:pPr>
        <w:pStyle w:val="a5"/>
        <w:spacing w:after="0"/>
        <w:ind w:left="660"/>
        <w:jc w:val="both"/>
        <w:rPr>
          <w:sz w:val="16"/>
          <w:szCs w:val="16"/>
        </w:rPr>
      </w:pPr>
      <w:r w:rsidRPr="00A00898">
        <w:rPr>
          <w:b/>
          <w:sz w:val="16"/>
          <w:szCs w:val="16"/>
        </w:rPr>
        <w:t xml:space="preserve">                </w:t>
      </w:r>
    </w:p>
    <w:p w:rsidR="00EA6D3F" w:rsidRDefault="00EA6D3F" w:rsidP="00EA6D3F">
      <w:pPr>
        <w:pStyle w:val="a7"/>
        <w:rPr>
          <w:color w:val="000000"/>
          <w:sz w:val="16"/>
          <w:szCs w:val="16"/>
        </w:rPr>
      </w:pPr>
    </w:p>
    <w:p w:rsidR="00EA6D3F" w:rsidRPr="00620EBF" w:rsidRDefault="00EA6D3F" w:rsidP="00EA6D3F">
      <w:pPr>
        <w:pStyle w:val="a7"/>
        <w:rPr>
          <w:b w:val="0"/>
          <w:sz w:val="16"/>
          <w:szCs w:val="16"/>
          <w:u w:val="single"/>
        </w:rPr>
      </w:pPr>
      <w:r w:rsidRPr="00620EBF">
        <w:rPr>
          <w:b w:val="0"/>
          <w:sz w:val="16"/>
          <w:szCs w:val="16"/>
          <w:u w:val="single"/>
        </w:rPr>
        <w:t xml:space="preserve">  </w:t>
      </w:r>
    </w:p>
    <w:p w:rsidR="00231671" w:rsidRDefault="00FB2DF4" w:rsidP="00EA6D3F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6                                             Вест</w:t>
      </w:r>
      <w:r w:rsidR="008D7290">
        <w:rPr>
          <w:sz w:val="28"/>
          <w:szCs w:val="28"/>
          <w:u w:val="single"/>
        </w:rPr>
        <w:t>ник                      Четверг     3     ноября</w:t>
      </w:r>
      <w:r>
        <w:rPr>
          <w:sz w:val="28"/>
          <w:szCs w:val="28"/>
          <w:u w:val="single"/>
        </w:rPr>
        <w:t xml:space="preserve">                №  1</w:t>
      </w:r>
      <w:r w:rsidR="008D7290">
        <w:rPr>
          <w:sz w:val="28"/>
          <w:szCs w:val="28"/>
          <w:u w:val="single"/>
        </w:rPr>
        <w:t>9</w:t>
      </w:r>
      <w:r>
        <w:rPr>
          <w:b/>
          <w:bCs/>
          <w:spacing w:val="6"/>
          <w:sz w:val="20"/>
          <w:szCs w:val="20"/>
        </w:rPr>
        <w:t xml:space="preserve"> </w:t>
      </w:r>
      <w:r w:rsidRPr="001122BC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  </w:t>
      </w:r>
      <w:r w:rsidRPr="000A0312">
        <w:rPr>
          <w:b/>
          <w:color w:val="000000"/>
          <w:sz w:val="13"/>
          <w:szCs w:val="13"/>
        </w:rPr>
        <w:t xml:space="preserve"> </w:t>
      </w:r>
      <w:r>
        <w:rPr>
          <w:b/>
          <w:color w:val="000000"/>
          <w:sz w:val="13"/>
          <w:szCs w:val="13"/>
        </w:rPr>
        <w:t xml:space="preserve">               </w:t>
      </w:r>
    </w:p>
    <w:p w:rsidR="00FB2DF4" w:rsidRPr="00FB2DF4" w:rsidRDefault="00FB2DF4" w:rsidP="00FB2DF4">
      <w:pPr>
        <w:pStyle w:val="a3"/>
        <w:ind w:firstLine="284"/>
        <w:jc w:val="center"/>
        <w:rPr>
          <w:b/>
          <w:sz w:val="16"/>
          <w:szCs w:val="16"/>
        </w:rPr>
      </w:pPr>
      <w:r w:rsidRPr="00FB2DF4">
        <w:rPr>
          <w:b/>
          <w:sz w:val="16"/>
          <w:szCs w:val="16"/>
        </w:rPr>
        <w:t>Таблица 3. Общие данные по улично-дорожной сети в пределах МО.</w:t>
      </w:r>
    </w:p>
    <w:p w:rsidR="00FB2DF4" w:rsidRPr="009C1D76" w:rsidRDefault="00FB2DF4" w:rsidP="00FB2DF4">
      <w:pPr>
        <w:pStyle w:val="a3"/>
        <w:ind w:firstLine="284"/>
        <w:jc w:val="both"/>
        <w:rPr>
          <w:sz w:val="16"/>
          <w:szCs w:val="16"/>
        </w:rPr>
      </w:pPr>
    </w:p>
    <w:tbl>
      <w:tblPr>
        <w:tblW w:w="494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1"/>
        <w:gridCol w:w="4242"/>
        <w:gridCol w:w="2532"/>
        <w:gridCol w:w="2956"/>
      </w:tblGrid>
      <w:tr w:rsidR="00FB2DF4" w:rsidRPr="009C1D76" w:rsidTr="00001F15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F4" w:rsidRPr="009C1D76" w:rsidRDefault="00FB2DF4" w:rsidP="00FB2DF4">
            <w:pPr>
              <w:pStyle w:val="a3"/>
              <w:rPr>
                <w:sz w:val="16"/>
                <w:szCs w:val="16"/>
              </w:rPr>
            </w:pPr>
            <w:r w:rsidRPr="009C1D76">
              <w:rPr>
                <w:sz w:val="16"/>
                <w:szCs w:val="16"/>
              </w:rPr>
              <w:t>№</w:t>
            </w: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F4" w:rsidRPr="009C1D76" w:rsidRDefault="00FB2DF4" w:rsidP="00FB2DF4">
            <w:pPr>
              <w:pStyle w:val="a3"/>
              <w:rPr>
                <w:sz w:val="16"/>
                <w:szCs w:val="16"/>
              </w:rPr>
            </w:pPr>
            <w:r w:rsidRPr="009C1D76">
              <w:rPr>
                <w:sz w:val="16"/>
                <w:szCs w:val="16"/>
              </w:rPr>
              <w:t xml:space="preserve">Показатели 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F4" w:rsidRPr="009C1D76" w:rsidRDefault="00FB2DF4" w:rsidP="00FB2DF4">
            <w:pPr>
              <w:pStyle w:val="a3"/>
              <w:rPr>
                <w:sz w:val="16"/>
                <w:szCs w:val="16"/>
              </w:rPr>
            </w:pPr>
            <w:r w:rsidRPr="009C1D76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F4" w:rsidRPr="009C1D76" w:rsidRDefault="00FB2DF4" w:rsidP="00FB2DF4">
            <w:pPr>
              <w:pStyle w:val="a3"/>
              <w:rPr>
                <w:sz w:val="16"/>
                <w:szCs w:val="16"/>
              </w:rPr>
            </w:pPr>
            <w:r w:rsidRPr="009C1D76">
              <w:rPr>
                <w:sz w:val="16"/>
                <w:szCs w:val="16"/>
              </w:rPr>
              <w:t>Данные на 2015 г.</w:t>
            </w:r>
          </w:p>
        </w:tc>
      </w:tr>
      <w:tr w:rsidR="00FB2DF4" w:rsidRPr="009C1D76" w:rsidTr="00001F15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F4" w:rsidRPr="009C1D76" w:rsidRDefault="00FB2DF4" w:rsidP="00FB2DF4">
            <w:pPr>
              <w:pStyle w:val="a3"/>
              <w:rPr>
                <w:sz w:val="16"/>
                <w:szCs w:val="16"/>
              </w:rPr>
            </w:pPr>
            <w:r w:rsidRPr="009C1D76">
              <w:rPr>
                <w:sz w:val="16"/>
                <w:szCs w:val="16"/>
              </w:rPr>
              <w:t>1</w:t>
            </w: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F4" w:rsidRPr="009C1D76" w:rsidRDefault="00FB2DF4" w:rsidP="00FB2DF4">
            <w:pPr>
              <w:pStyle w:val="a3"/>
              <w:rPr>
                <w:sz w:val="16"/>
                <w:szCs w:val="16"/>
              </w:rPr>
            </w:pPr>
            <w:r w:rsidRPr="009C1D76">
              <w:rPr>
                <w:sz w:val="16"/>
                <w:szCs w:val="16"/>
              </w:rPr>
              <w:t>Общая протяженность уличной сети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F4" w:rsidRPr="009C1D76" w:rsidRDefault="00FB2DF4" w:rsidP="00FB2DF4">
            <w:pPr>
              <w:pStyle w:val="a3"/>
              <w:rPr>
                <w:sz w:val="16"/>
                <w:szCs w:val="16"/>
              </w:rPr>
            </w:pPr>
            <w:r w:rsidRPr="009C1D76">
              <w:rPr>
                <w:sz w:val="16"/>
                <w:szCs w:val="16"/>
              </w:rPr>
              <w:t>км</w:t>
            </w: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F4" w:rsidRPr="009C1D76" w:rsidRDefault="00FB2DF4" w:rsidP="00FB2DF4">
            <w:pPr>
              <w:pStyle w:val="a3"/>
              <w:rPr>
                <w:sz w:val="16"/>
                <w:szCs w:val="16"/>
              </w:rPr>
            </w:pPr>
            <w:r w:rsidRPr="009C1D76">
              <w:rPr>
                <w:sz w:val="16"/>
                <w:szCs w:val="16"/>
              </w:rPr>
              <w:t>25,0</w:t>
            </w:r>
          </w:p>
        </w:tc>
      </w:tr>
      <w:tr w:rsidR="00FB2DF4" w:rsidRPr="009C1D76" w:rsidTr="00001F15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F4" w:rsidRPr="009C1D76" w:rsidRDefault="00FB2DF4" w:rsidP="00FB2DF4">
            <w:pPr>
              <w:pStyle w:val="a3"/>
              <w:rPr>
                <w:sz w:val="16"/>
                <w:szCs w:val="16"/>
              </w:rPr>
            </w:pPr>
            <w:r w:rsidRPr="009C1D76">
              <w:rPr>
                <w:sz w:val="16"/>
                <w:szCs w:val="16"/>
              </w:rPr>
              <w:t>2</w:t>
            </w: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F4" w:rsidRPr="009C1D76" w:rsidRDefault="00FB2DF4" w:rsidP="00FB2DF4">
            <w:pPr>
              <w:pStyle w:val="a3"/>
              <w:rPr>
                <w:sz w:val="16"/>
                <w:szCs w:val="16"/>
              </w:rPr>
            </w:pPr>
            <w:r w:rsidRPr="009C1D76">
              <w:rPr>
                <w:sz w:val="16"/>
                <w:szCs w:val="16"/>
              </w:rPr>
              <w:t>Общая площадь уличной сети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F4" w:rsidRPr="009C1D76" w:rsidRDefault="00FB2DF4" w:rsidP="00FB2DF4">
            <w:pPr>
              <w:pStyle w:val="a3"/>
              <w:rPr>
                <w:sz w:val="16"/>
                <w:szCs w:val="16"/>
              </w:rPr>
            </w:pPr>
            <w:r w:rsidRPr="009C1D76">
              <w:rPr>
                <w:sz w:val="16"/>
                <w:szCs w:val="16"/>
              </w:rPr>
              <w:t>тыс. кв. м.</w:t>
            </w: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F4" w:rsidRPr="009C1D76" w:rsidRDefault="00FB2DF4" w:rsidP="00FB2DF4">
            <w:pPr>
              <w:pStyle w:val="a3"/>
              <w:rPr>
                <w:sz w:val="16"/>
                <w:szCs w:val="16"/>
              </w:rPr>
            </w:pPr>
            <w:r w:rsidRPr="009C1D76">
              <w:rPr>
                <w:sz w:val="16"/>
                <w:szCs w:val="16"/>
              </w:rPr>
              <w:t>125000</w:t>
            </w:r>
          </w:p>
        </w:tc>
      </w:tr>
      <w:tr w:rsidR="00FB2DF4" w:rsidRPr="009C1D76" w:rsidTr="00001F15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F4" w:rsidRPr="009C1D76" w:rsidRDefault="00FB2DF4" w:rsidP="00FB2DF4">
            <w:pPr>
              <w:pStyle w:val="a3"/>
              <w:rPr>
                <w:sz w:val="16"/>
                <w:szCs w:val="16"/>
              </w:rPr>
            </w:pPr>
            <w:r w:rsidRPr="009C1D76">
              <w:rPr>
                <w:sz w:val="16"/>
                <w:szCs w:val="16"/>
              </w:rPr>
              <w:t>3</w:t>
            </w: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F4" w:rsidRPr="009C1D76" w:rsidRDefault="00FB2DF4" w:rsidP="00FB2DF4">
            <w:pPr>
              <w:pStyle w:val="a3"/>
              <w:rPr>
                <w:sz w:val="16"/>
                <w:szCs w:val="16"/>
              </w:rPr>
            </w:pPr>
            <w:r w:rsidRPr="009C1D76">
              <w:rPr>
                <w:sz w:val="16"/>
                <w:szCs w:val="16"/>
              </w:rPr>
              <w:t>Плотность улично-дорожной сети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F4" w:rsidRPr="009C1D76" w:rsidRDefault="00FB2DF4" w:rsidP="00FB2DF4">
            <w:pPr>
              <w:pStyle w:val="a3"/>
              <w:rPr>
                <w:sz w:val="16"/>
                <w:szCs w:val="16"/>
              </w:rPr>
            </w:pPr>
            <w:r w:rsidRPr="009C1D76">
              <w:rPr>
                <w:sz w:val="16"/>
                <w:szCs w:val="16"/>
              </w:rPr>
              <w:t>км/км</w:t>
            </w:r>
            <w:proofErr w:type="gramStart"/>
            <w:r w:rsidRPr="009C1D76">
              <w:rPr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F4" w:rsidRPr="009C1D76" w:rsidRDefault="00FB2DF4" w:rsidP="00FB2DF4">
            <w:pPr>
              <w:pStyle w:val="a3"/>
              <w:rPr>
                <w:sz w:val="16"/>
                <w:szCs w:val="16"/>
              </w:rPr>
            </w:pPr>
            <w:r w:rsidRPr="009C1D76">
              <w:rPr>
                <w:sz w:val="16"/>
                <w:szCs w:val="16"/>
              </w:rPr>
              <w:t>12,16км/км</w:t>
            </w:r>
            <w:proofErr w:type="gramStart"/>
            <w:r w:rsidRPr="009C1D76">
              <w:rPr>
                <w:sz w:val="16"/>
                <w:szCs w:val="16"/>
              </w:rPr>
              <w:t>2</w:t>
            </w:r>
            <w:proofErr w:type="gramEnd"/>
          </w:p>
        </w:tc>
      </w:tr>
      <w:tr w:rsidR="00FB2DF4" w:rsidRPr="009C1D76" w:rsidTr="00001F15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F4" w:rsidRPr="009C1D76" w:rsidRDefault="00FB2DF4" w:rsidP="00FB2DF4">
            <w:pPr>
              <w:pStyle w:val="a3"/>
              <w:rPr>
                <w:sz w:val="16"/>
                <w:szCs w:val="16"/>
              </w:rPr>
            </w:pPr>
            <w:r w:rsidRPr="009C1D76">
              <w:rPr>
                <w:sz w:val="16"/>
                <w:szCs w:val="16"/>
              </w:rPr>
              <w:t>4</w:t>
            </w: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F4" w:rsidRPr="009C1D76" w:rsidRDefault="00FB2DF4" w:rsidP="00FB2DF4">
            <w:pPr>
              <w:pStyle w:val="a3"/>
              <w:rPr>
                <w:sz w:val="16"/>
                <w:szCs w:val="16"/>
              </w:rPr>
            </w:pPr>
            <w:r w:rsidRPr="009C1D76">
              <w:rPr>
                <w:sz w:val="16"/>
                <w:szCs w:val="16"/>
              </w:rPr>
              <w:t>Площадь застроенной территории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F4" w:rsidRPr="009C1D76" w:rsidRDefault="00FB2DF4" w:rsidP="00FB2DF4">
            <w:pPr>
              <w:pStyle w:val="a3"/>
              <w:rPr>
                <w:sz w:val="16"/>
                <w:szCs w:val="16"/>
              </w:rPr>
            </w:pPr>
            <w:r w:rsidRPr="009C1D76">
              <w:rPr>
                <w:sz w:val="16"/>
                <w:szCs w:val="16"/>
              </w:rPr>
              <w:t>км</w:t>
            </w:r>
            <w:proofErr w:type="gramStart"/>
            <w:r w:rsidRPr="009C1D76">
              <w:rPr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F4" w:rsidRPr="009C1D76" w:rsidRDefault="00FB2DF4" w:rsidP="00FB2DF4">
            <w:pPr>
              <w:pStyle w:val="a3"/>
              <w:rPr>
                <w:sz w:val="16"/>
                <w:szCs w:val="16"/>
              </w:rPr>
            </w:pPr>
            <w:r w:rsidRPr="009C1D76">
              <w:rPr>
                <w:sz w:val="16"/>
                <w:szCs w:val="16"/>
              </w:rPr>
              <w:t>2,05км</w:t>
            </w:r>
            <w:proofErr w:type="gramStart"/>
            <w:r w:rsidRPr="009C1D76">
              <w:rPr>
                <w:sz w:val="16"/>
                <w:szCs w:val="16"/>
              </w:rPr>
              <w:t>2</w:t>
            </w:r>
            <w:proofErr w:type="gramEnd"/>
          </w:p>
        </w:tc>
      </w:tr>
    </w:tbl>
    <w:p w:rsidR="00FB2DF4" w:rsidRPr="009C1D76" w:rsidRDefault="00FB2DF4" w:rsidP="00FB2DF4">
      <w:pPr>
        <w:pStyle w:val="a3"/>
        <w:jc w:val="both"/>
        <w:rPr>
          <w:sz w:val="16"/>
          <w:szCs w:val="16"/>
        </w:rPr>
      </w:pPr>
      <w:r w:rsidRPr="009C1D76">
        <w:rPr>
          <w:sz w:val="16"/>
          <w:szCs w:val="16"/>
        </w:rPr>
        <w:t>В результате анализа улично-дорожной сети Семигорского МО выявлены следующие причины, усложняющие работу транспорта:</w:t>
      </w:r>
    </w:p>
    <w:p w:rsidR="00FB2DF4" w:rsidRPr="009C1D76" w:rsidRDefault="00FB2DF4" w:rsidP="00FB2DF4">
      <w:pPr>
        <w:pStyle w:val="a3"/>
        <w:jc w:val="both"/>
        <w:rPr>
          <w:sz w:val="16"/>
          <w:szCs w:val="16"/>
        </w:rPr>
      </w:pPr>
      <w:r w:rsidRPr="009C1D76">
        <w:rPr>
          <w:sz w:val="16"/>
          <w:szCs w:val="16"/>
        </w:rPr>
        <w:t>- неудовлетворительное техническое состояние поселковых улиц и дорог;</w:t>
      </w:r>
    </w:p>
    <w:p w:rsidR="00FB2DF4" w:rsidRPr="009C1D76" w:rsidRDefault="00FB2DF4" w:rsidP="00FB2DF4">
      <w:pPr>
        <w:pStyle w:val="a3"/>
        <w:jc w:val="both"/>
        <w:rPr>
          <w:sz w:val="16"/>
          <w:szCs w:val="16"/>
        </w:rPr>
      </w:pPr>
      <w:r w:rsidRPr="009C1D76">
        <w:rPr>
          <w:sz w:val="16"/>
          <w:szCs w:val="16"/>
        </w:rPr>
        <w:t>- недостаточность ширины проезжей части (4-6 м);</w:t>
      </w:r>
    </w:p>
    <w:p w:rsidR="00FB2DF4" w:rsidRPr="009C1D76" w:rsidRDefault="00FB2DF4" w:rsidP="00FB2DF4">
      <w:pPr>
        <w:pStyle w:val="a3"/>
        <w:jc w:val="both"/>
        <w:rPr>
          <w:sz w:val="16"/>
          <w:szCs w:val="16"/>
        </w:rPr>
      </w:pPr>
      <w:r w:rsidRPr="009C1D76">
        <w:rPr>
          <w:sz w:val="16"/>
          <w:szCs w:val="16"/>
        </w:rPr>
        <w:t>- значительная протяженность грунтовых дорог;</w:t>
      </w:r>
    </w:p>
    <w:p w:rsidR="00FB2DF4" w:rsidRPr="009C1D76" w:rsidRDefault="00FB2DF4" w:rsidP="00FB2DF4">
      <w:pPr>
        <w:pStyle w:val="a3"/>
        <w:jc w:val="both"/>
        <w:rPr>
          <w:sz w:val="16"/>
          <w:szCs w:val="16"/>
        </w:rPr>
      </w:pPr>
      <w:r w:rsidRPr="009C1D76">
        <w:rPr>
          <w:sz w:val="16"/>
          <w:szCs w:val="16"/>
        </w:rPr>
        <w:t>- отсутствие дифференцирования улиц по назначению;</w:t>
      </w:r>
    </w:p>
    <w:p w:rsidR="00FB2DF4" w:rsidRPr="009C1D76" w:rsidRDefault="00FB2DF4" w:rsidP="00FB2DF4">
      <w:pPr>
        <w:pStyle w:val="a3"/>
        <w:jc w:val="both"/>
        <w:rPr>
          <w:sz w:val="16"/>
          <w:szCs w:val="16"/>
        </w:rPr>
      </w:pPr>
      <w:r w:rsidRPr="009C1D76">
        <w:rPr>
          <w:sz w:val="16"/>
          <w:szCs w:val="16"/>
        </w:rPr>
        <w:t>- отсутствие искусственного освещения;</w:t>
      </w:r>
    </w:p>
    <w:p w:rsidR="00FB2DF4" w:rsidRPr="009C1D76" w:rsidRDefault="00FB2DF4" w:rsidP="00FB2DF4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Pr="009C1D76">
        <w:rPr>
          <w:sz w:val="16"/>
          <w:szCs w:val="16"/>
        </w:rPr>
        <w:t>- отсутствие тротуаров необходимых для упорядочения движения пешеходов</w:t>
      </w:r>
    </w:p>
    <w:p w:rsidR="00FB2DF4" w:rsidRPr="009C1D76" w:rsidRDefault="00FB2DF4" w:rsidP="00FB2DF4">
      <w:pPr>
        <w:jc w:val="both"/>
        <w:rPr>
          <w:sz w:val="16"/>
          <w:szCs w:val="16"/>
        </w:rPr>
      </w:pPr>
      <w:r w:rsidRPr="009C1D76">
        <w:rPr>
          <w:sz w:val="16"/>
          <w:szCs w:val="16"/>
        </w:rPr>
        <w:t xml:space="preserve"> -  неудовлетворительное состояние ливневых  сооружений.</w:t>
      </w:r>
    </w:p>
    <w:p w:rsidR="00FB2DF4" w:rsidRDefault="00FB2DF4" w:rsidP="00FB2DF4">
      <w:pPr>
        <w:jc w:val="both"/>
        <w:rPr>
          <w:sz w:val="16"/>
          <w:szCs w:val="16"/>
        </w:rPr>
      </w:pPr>
      <w:r w:rsidRPr="009C1D76">
        <w:rPr>
          <w:sz w:val="16"/>
          <w:szCs w:val="16"/>
        </w:rPr>
        <w:t xml:space="preserve"> - необходимость укладки  дополнительных водопропускных труб, строительство    мостов.</w:t>
      </w:r>
    </w:p>
    <w:p w:rsidR="00FB2DF4" w:rsidRPr="009C1D76" w:rsidRDefault="00FB2DF4" w:rsidP="00FB2DF4">
      <w:pPr>
        <w:jc w:val="both"/>
        <w:rPr>
          <w:sz w:val="16"/>
          <w:szCs w:val="16"/>
        </w:rPr>
      </w:pPr>
    </w:p>
    <w:p w:rsidR="00FB2DF4" w:rsidRDefault="00FB2DF4" w:rsidP="00FB2DF4">
      <w:pPr>
        <w:pStyle w:val="ab"/>
        <w:spacing w:before="0" w:beforeAutospacing="0" w:after="0" w:afterAutospacing="0"/>
        <w:rPr>
          <w:rFonts w:ascii="Times New Roman" w:hAnsi="Times New Roman"/>
          <w:b/>
          <w:color w:val="242424"/>
          <w:sz w:val="16"/>
          <w:szCs w:val="16"/>
        </w:rPr>
      </w:pPr>
      <w:r>
        <w:rPr>
          <w:rFonts w:ascii="Times New Roman" w:hAnsi="Times New Roman"/>
          <w:b/>
          <w:color w:val="242424"/>
          <w:sz w:val="16"/>
          <w:szCs w:val="16"/>
        </w:rPr>
        <w:t>3. Прогноз транспортного спроса</w:t>
      </w:r>
      <w:r w:rsidRPr="009C1D76">
        <w:rPr>
          <w:rFonts w:ascii="Times New Roman" w:hAnsi="Times New Roman"/>
          <w:b/>
          <w:color w:val="242424"/>
          <w:sz w:val="16"/>
          <w:szCs w:val="16"/>
        </w:rPr>
        <w:t xml:space="preserve">, изменения объемов и характера передвижения </w:t>
      </w:r>
      <w:r>
        <w:rPr>
          <w:rFonts w:ascii="Times New Roman" w:hAnsi="Times New Roman"/>
          <w:b/>
          <w:color w:val="242424"/>
          <w:sz w:val="16"/>
          <w:szCs w:val="16"/>
        </w:rPr>
        <w:t xml:space="preserve">населения и перевозов грузов на </w:t>
      </w:r>
      <w:r w:rsidRPr="009C1D76">
        <w:rPr>
          <w:rFonts w:ascii="Times New Roman" w:hAnsi="Times New Roman"/>
          <w:b/>
          <w:color w:val="242424"/>
          <w:sz w:val="16"/>
          <w:szCs w:val="16"/>
        </w:rPr>
        <w:t>территории</w:t>
      </w:r>
      <w:proofErr w:type="gramStart"/>
      <w:r w:rsidRPr="009C1D76">
        <w:rPr>
          <w:rFonts w:ascii="Times New Roman" w:hAnsi="Times New Roman"/>
          <w:b/>
          <w:color w:val="242424"/>
          <w:sz w:val="16"/>
          <w:szCs w:val="16"/>
        </w:rPr>
        <w:t xml:space="preserve"> .</w:t>
      </w:r>
      <w:proofErr w:type="gramEnd"/>
    </w:p>
    <w:p w:rsidR="00FB2DF4" w:rsidRPr="009C1D76" w:rsidRDefault="00FB2DF4" w:rsidP="00FB2DF4">
      <w:pPr>
        <w:pStyle w:val="ab"/>
        <w:spacing w:before="0" w:beforeAutospacing="0" w:after="0" w:afterAutospacing="0"/>
        <w:rPr>
          <w:rFonts w:ascii="Times New Roman" w:hAnsi="Times New Roman"/>
          <w:b/>
          <w:color w:val="242424"/>
          <w:sz w:val="16"/>
          <w:szCs w:val="16"/>
        </w:rPr>
      </w:pPr>
    </w:p>
    <w:p w:rsidR="00FB2DF4" w:rsidRPr="009C1D76" w:rsidRDefault="00FB2DF4" w:rsidP="00FB2DF4">
      <w:pPr>
        <w:pStyle w:val="a3"/>
        <w:ind w:firstLine="284"/>
        <w:jc w:val="both"/>
        <w:rPr>
          <w:sz w:val="16"/>
          <w:szCs w:val="16"/>
        </w:rPr>
      </w:pPr>
      <w:r w:rsidRPr="009C1D76">
        <w:rPr>
          <w:sz w:val="16"/>
          <w:szCs w:val="16"/>
        </w:rPr>
        <w:t>На территории  Семигорского МО объекты транспортной инфраструктуры отсутствуют.</w:t>
      </w:r>
    </w:p>
    <w:p w:rsidR="00FB2DF4" w:rsidRPr="009C1D76" w:rsidRDefault="00FB2DF4" w:rsidP="00FB2DF4">
      <w:pPr>
        <w:jc w:val="both"/>
        <w:rPr>
          <w:sz w:val="16"/>
          <w:szCs w:val="16"/>
        </w:rPr>
      </w:pPr>
      <w:r w:rsidRPr="009C1D76">
        <w:rPr>
          <w:sz w:val="16"/>
          <w:szCs w:val="16"/>
        </w:rPr>
        <w:t>Оценка уровня автомобилизации населения на территории Семигорского сельского поселения</w:t>
      </w:r>
    </w:p>
    <w:tbl>
      <w:tblPr>
        <w:tblW w:w="9947" w:type="dxa"/>
        <w:jc w:val="center"/>
        <w:tblInd w:w="-854" w:type="dxa"/>
        <w:tblLook w:val="04A0"/>
      </w:tblPr>
      <w:tblGrid>
        <w:gridCol w:w="391"/>
        <w:gridCol w:w="4962"/>
        <w:gridCol w:w="1559"/>
        <w:gridCol w:w="1417"/>
        <w:gridCol w:w="1618"/>
      </w:tblGrid>
      <w:tr w:rsidR="00FB2DF4" w:rsidRPr="009C1D76" w:rsidTr="00FB2DF4">
        <w:trPr>
          <w:trHeight w:val="302"/>
          <w:jc w:val="center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DF4" w:rsidRPr="009C1D76" w:rsidRDefault="00FB2DF4" w:rsidP="00FB2DF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C1D76">
              <w:rPr>
                <w:b/>
                <w:bCs/>
                <w:color w:val="000000"/>
                <w:sz w:val="16"/>
                <w:szCs w:val="16"/>
              </w:rPr>
              <w:t>№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DF4" w:rsidRPr="009C1D76" w:rsidRDefault="00FB2DF4" w:rsidP="00FB2DF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C1D76">
              <w:rPr>
                <w:b/>
                <w:bCs/>
                <w:color w:val="000000"/>
                <w:sz w:val="16"/>
                <w:szCs w:val="16"/>
              </w:rPr>
              <w:t>Показатели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DF4" w:rsidRPr="009C1D76" w:rsidRDefault="00FB2DF4" w:rsidP="00FB2DF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C1D76">
              <w:rPr>
                <w:b/>
                <w:bCs/>
                <w:color w:val="000000"/>
                <w:sz w:val="16"/>
                <w:szCs w:val="16"/>
              </w:rPr>
              <w:t>2014 год (факт)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DF4" w:rsidRPr="009C1D76" w:rsidRDefault="00FB2DF4" w:rsidP="00FB2DF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C1D76">
              <w:rPr>
                <w:b/>
                <w:bCs/>
                <w:color w:val="000000"/>
                <w:sz w:val="16"/>
                <w:szCs w:val="16"/>
              </w:rPr>
              <w:t>2015 год (факт)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DF4" w:rsidRPr="009C1D76" w:rsidRDefault="00FB2DF4" w:rsidP="00FB2DF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C1D76">
              <w:rPr>
                <w:b/>
                <w:bCs/>
                <w:color w:val="000000"/>
                <w:sz w:val="16"/>
                <w:szCs w:val="16"/>
              </w:rPr>
              <w:t>2016 год (факт)</w:t>
            </w:r>
          </w:p>
        </w:tc>
      </w:tr>
      <w:tr w:rsidR="00FB2DF4" w:rsidRPr="009C1D76" w:rsidTr="00FB2DF4">
        <w:trPr>
          <w:trHeight w:val="273"/>
          <w:jc w:val="center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DF4" w:rsidRPr="009C1D76" w:rsidRDefault="00FB2DF4" w:rsidP="00FB2DF4">
            <w:pPr>
              <w:jc w:val="center"/>
              <w:rPr>
                <w:color w:val="000000"/>
                <w:sz w:val="16"/>
                <w:szCs w:val="16"/>
              </w:rPr>
            </w:pPr>
            <w:r w:rsidRPr="009C1D7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DF4" w:rsidRPr="009C1D76" w:rsidRDefault="00FB2DF4" w:rsidP="00FB2DF4">
            <w:pPr>
              <w:jc w:val="center"/>
              <w:rPr>
                <w:color w:val="000000"/>
                <w:sz w:val="16"/>
                <w:szCs w:val="16"/>
              </w:rPr>
            </w:pPr>
            <w:r w:rsidRPr="009C1D76">
              <w:rPr>
                <w:color w:val="000000"/>
                <w:sz w:val="16"/>
                <w:szCs w:val="16"/>
              </w:rPr>
              <w:t>Общая численность населения, тыс. чел.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DF4" w:rsidRPr="009C1D76" w:rsidRDefault="00FB2DF4" w:rsidP="00FB2DF4">
            <w:pPr>
              <w:jc w:val="center"/>
              <w:rPr>
                <w:sz w:val="16"/>
                <w:szCs w:val="16"/>
              </w:rPr>
            </w:pPr>
            <w:r w:rsidRPr="009C1D76">
              <w:rPr>
                <w:sz w:val="16"/>
                <w:szCs w:val="16"/>
              </w:rPr>
              <w:t>1033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DF4" w:rsidRPr="009C1D76" w:rsidRDefault="00FB2DF4" w:rsidP="00FB2DF4">
            <w:pPr>
              <w:jc w:val="center"/>
              <w:rPr>
                <w:sz w:val="16"/>
                <w:szCs w:val="16"/>
              </w:rPr>
            </w:pPr>
            <w:r w:rsidRPr="009C1D76">
              <w:rPr>
                <w:sz w:val="16"/>
                <w:szCs w:val="16"/>
              </w:rPr>
              <w:t>1004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DF4" w:rsidRPr="009C1D76" w:rsidRDefault="00FB2DF4" w:rsidP="00FB2DF4">
            <w:pPr>
              <w:jc w:val="center"/>
              <w:rPr>
                <w:sz w:val="16"/>
                <w:szCs w:val="16"/>
              </w:rPr>
            </w:pPr>
            <w:r w:rsidRPr="009C1D76">
              <w:rPr>
                <w:sz w:val="16"/>
                <w:szCs w:val="16"/>
              </w:rPr>
              <w:t>973</w:t>
            </w:r>
          </w:p>
        </w:tc>
      </w:tr>
      <w:tr w:rsidR="00FB2DF4" w:rsidRPr="009C1D76" w:rsidTr="00FB2DF4">
        <w:trPr>
          <w:trHeight w:val="140"/>
          <w:jc w:val="center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DF4" w:rsidRPr="009C1D76" w:rsidRDefault="00FB2DF4" w:rsidP="00FB2DF4">
            <w:pPr>
              <w:jc w:val="center"/>
              <w:rPr>
                <w:color w:val="000000"/>
                <w:sz w:val="16"/>
                <w:szCs w:val="16"/>
              </w:rPr>
            </w:pPr>
            <w:r w:rsidRPr="009C1D7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DF4" w:rsidRPr="009C1D76" w:rsidRDefault="00FB2DF4" w:rsidP="00FB2DF4">
            <w:pPr>
              <w:jc w:val="center"/>
              <w:rPr>
                <w:color w:val="000000"/>
                <w:sz w:val="16"/>
                <w:szCs w:val="16"/>
              </w:rPr>
            </w:pPr>
            <w:r w:rsidRPr="009C1D76">
              <w:rPr>
                <w:color w:val="000000"/>
                <w:sz w:val="16"/>
                <w:szCs w:val="16"/>
              </w:rPr>
              <w:t>Количество автомобилей у населения, ед.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DF4" w:rsidRPr="009C1D76" w:rsidRDefault="00FB2DF4" w:rsidP="00FB2DF4">
            <w:pPr>
              <w:jc w:val="center"/>
              <w:rPr>
                <w:sz w:val="16"/>
                <w:szCs w:val="16"/>
              </w:rPr>
            </w:pPr>
            <w:r w:rsidRPr="009C1D76">
              <w:rPr>
                <w:sz w:val="16"/>
                <w:szCs w:val="16"/>
              </w:rPr>
              <w:t>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DF4" w:rsidRPr="009C1D76" w:rsidRDefault="00FB2DF4" w:rsidP="00FB2DF4">
            <w:pPr>
              <w:jc w:val="center"/>
              <w:rPr>
                <w:sz w:val="16"/>
                <w:szCs w:val="16"/>
              </w:rPr>
            </w:pPr>
            <w:r w:rsidRPr="009C1D76">
              <w:rPr>
                <w:sz w:val="16"/>
                <w:szCs w:val="16"/>
              </w:rPr>
              <w:t>102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DF4" w:rsidRPr="009C1D76" w:rsidRDefault="00FB2DF4" w:rsidP="00FB2DF4">
            <w:pPr>
              <w:jc w:val="center"/>
              <w:rPr>
                <w:sz w:val="16"/>
                <w:szCs w:val="16"/>
              </w:rPr>
            </w:pPr>
            <w:r w:rsidRPr="009C1D76">
              <w:rPr>
                <w:sz w:val="16"/>
                <w:szCs w:val="16"/>
              </w:rPr>
              <w:t>104</w:t>
            </w:r>
          </w:p>
        </w:tc>
      </w:tr>
      <w:tr w:rsidR="00FB2DF4" w:rsidRPr="009C1D76" w:rsidTr="00FB2DF4">
        <w:trPr>
          <w:trHeight w:val="227"/>
          <w:jc w:val="center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DF4" w:rsidRPr="009C1D76" w:rsidRDefault="00FB2DF4" w:rsidP="00FB2DF4">
            <w:pPr>
              <w:jc w:val="center"/>
              <w:rPr>
                <w:color w:val="000000"/>
                <w:sz w:val="16"/>
                <w:szCs w:val="16"/>
              </w:rPr>
            </w:pPr>
            <w:r w:rsidRPr="009C1D76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DF4" w:rsidRPr="009C1D76" w:rsidRDefault="00FB2DF4" w:rsidP="00FB2DF4">
            <w:pPr>
              <w:jc w:val="center"/>
              <w:rPr>
                <w:color w:val="000000"/>
                <w:sz w:val="16"/>
                <w:szCs w:val="16"/>
              </w:rPr>
            </w:pPr>
            <w:r w:rsidRPr="009C1D76">
              <w:rPr>
                <w:color w:val="000000"/>
                <w:sz w:val="16"/>
                <w:szCs w:val="16"/>
              </w:rPr>
              <w:t>Уровень автомобилизации населения, ед./1000 чел.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DF4" w:rsidRPr="009C1D76" w:rsidRDefault="00FB2DF4" w:rsidP="00FB2DF4">
            <w:pPr>
              <w:jc w:val="center"/>
              <w:rPr>
                <w:sz w:val="16"/>
                <w:szCs w:val="16"/>
              </w:rPr>
            </w:pPr>
            <w:r w:rsidRPr="009C1D76">
              <w:rPr>
                <w:sz w:val="16"/>
                <w:szCs w:val="16"/>
              </w:rPr>
              <w:t>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DF4" w:rsidRPr="009C1D76" w:rsidRDefault="00FB2DF4" w:rsidP="00FB2DF4">
            <w:pPr>
              <w:jc w:val="center"/>
              <w:rPr>
                <w:sz w:val="16"/>
                <w:szCs w:val="16"/>
              </w:rPr>
            </w:pPr>
            <w:r w:rsidRPr="009C1D76">
              <w:rPr>
                <w:sz w:val="16"/>
                <w:szCs w:val="16"/>
              </w:rPr>
              <w:t>102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DF4" w:rsidRPr="009C1D76" w:rsidRDefault="00FB2DF4" w:rsidP="00FB2DF4">
            <w:pPr>
              <w:jc w:val="center"/>
              <w:rPr>
                <w:sz w:val="16"/>
                <w:szCs w:val="16"/>
              </w:rPr>
            </w:pPr>
            <w:r w:rsidRPr="009C1D76">
              <w:rPr>
                <w:sz w:val="16"/>
                <w:szCs w:val="16"/>
              </w:rPr>
              <w:t>107</w:t>
            </w:r>
          </w:p>
        </w:tc>
      </w:tr>
    </w:tbl>
    <w:p w:rsidR="00FB2DF4" w:rsidRPr="009C1D76" w:rsidRDefault="00FB2DF4" w:rsidP="00FB2DF4">
      <w:pPr>
        <w:pStyle w:val="a3"/>
        <w:jc w:val="both"/>
        <w:rPr>
          <w:sz w:val="16"/>
          <w:szCs w:val="16"/>
        </w:rPr>
      </w:pPr>
    </w:p>
    <w:p w:rsidR="00FB2DF4" w:rsidRPr="009C1D76" w:rsidRDefault="00FB2DF4" w:rsidP="00FB2DF4">
      <w:pPr>
        <w:pStyle w:val="a3"/>
        <w:ind w:firstLine="284"/>
        <w:jc w:val="both"/>
        <w:rPr>
          <w:b/>
          <w:sz w:val="16"/>
          <w:szCs w:val="16"/>
        </w:rPr>
      </w:pPr>
      <w:r w:rsidRPr="009C1D76">
        <w:rPr>
          <w:b/>
          <w:sz w:val="16"/>
          <w:szCs w:val="16"/>
        </w:rPr>
        <w:t>Анализ современной обеспеченности объектами транспортной инфраструктуры</w:t>
      </w:r>
    </w:p>
    <w:p w:rsidR="00FB2DF4" w:rsidRPr="009C1D76" w:rsidRDefault="00FB2DF4" w:rsidP="00FB2DF4">
      <w:pPr>
        <w:pStyle w:val="a3"/>
        <w:ind w:firstLine="284"/>
        <w:jc w:val="both"/>
        <w:rPr>
          <w:sz w:val="16"/>
          <w:szCs w:val="16"/>
        </w:rPr>
      </w:pPr>
      <w:r w:rsidRPr="009C1D76">
        <w:rPr>
          <w:sz w:val="16"/>
          <w:szCs w:val="16"/>
        </w:rPr>
        <w:t>Уровень автомобилизации в поселке на 2014.г составил 98 легковых автомобилей на 1000 жителя и имеет дальнейшую тенденцию к росту. Парк легковых автомобилей составляет около 110 машин.</w:t>
      </w:r>
    </w:p>
    <w:p w:rsidR="00FB2DF4" w:rsidRPr="009C1D76" w:rsidRDefault="00FB2DF4" w:rsidP="00FB2DF4">
      <w:pPr>
        <w:pStyle w:val="a3"/>
        <w:ind w:firstLine="284"/>
        <w:jc w:val="both"/>
        <w:rPr>
          <w:sz w:val="16"/>
          <w:szCs w:val="16"/>
        </w:rPr>
      </w:pPr>
      <w:r w:rsidRPr="009C1D76">
        <w:rPr>
          <w:sz w:val="16"/>
          <w:szCs w:val="16"/>
        </w:rPr>
        <w:t xml:space="preserve">Требования к обеспеченности легкового автотранспорта автозаправочными станциями (АЗС), станциями технического обслуживания (СТО) и местами постоянного хранения индивидуальных легковых автомобилей обозначены в СП 42.13330.2011 «Градостроительство. Планировка и застройка городских и сельских поселений. Актуализированная редакция </w:t>
      </w:r>
      <w:proofErr w:type="spellStart"/>
      <w:r w:rsidRPr="009C1D76">
        <w:rPr>
          <w:sz w:val="16"/>
          <w:szCs w:val="16"/>
        </w:rPr>
        <w:t>СНиП</w:t>
      </w:r>
      <w:proofErr w:type="spellEnd"/>
      <w:r w:rsidRPr="009C1D76">
        <w:rPr>
          <w:sz w:val="16"/>
          <w:szCs w:val="16"/>
        </w:rPr>
        <w:t xml:space="preserve"> 2.07.01-89», так:</w:t>
      </w:r>
    </w:p>
    <w:p w:rsidR="00FB2DF4" w:rsidRPr="009C1D76" w:rsidRDefault="00FB2DF4" w:rsidP="00FB2DF4">
      <w:pPr>
        <w:pStyle w:val="a3"/>
        <w:jc w:val="both"/>
        <w:rPr>
          <w:sz w:val="16"/>
          <w:szCs w:val="16"/>
        </w:rPr>
      </w:pPr>
      <w:r w:rsidRPr="009C1D76">
        <w:rPr>
          <w:sz w:val="16"/>
          <w:szCs w:val="16"/>
        </w:rPr>
        <w:t>- согласно п. 11.27, потребность в АЗС составляет: одна топливораздаточная колонка на 1200 легковых автомобилей;</w:t>
      </w:r>
    </w:p>
    <w:p w:rsidR="00FB2DF4" w:rsidRPr="009C1D76" w:rsidRDefault="00FB2DF4" w:rsidP="00FB2DF4">
      <w:pPr>
        <w:pStyle w:val="a3"/>
        <w:jc w:val="both"/>
        <w:rPr>
          <w:sz w:val="16"/>
          <w:szCs w:val="16"/>
        </w:rPr>
      </w:pPr>
      <w:r w:rsidRPr="009C1D76">
        <w:rPr>
          <w:sz w:val="16"/>
          <w:szCs w:val="16"/>
        </w:rPr>
        <w:t>- согласно п. 11.26, потребность в СТО составляет: один пост на 200 легковых автомобилей;</w:t>
      </w:r>
    </w:p>
    <w:p w:rsidR="00FB2DF4" w:rsidRPr="009C1D76" w:rsidRDefault="00FB2DF4" w:rsidP="00FB2DF4">
      <w:pPr>
        <w:pStyle w:val="a3"/>
        <w:jc w:val="both"/>
        <w:rPr>
          <w:sz w:val="16"/>
          <w:szCs w:val="16"/>
        </w:rPr>
      </w:pPr>
      <w:r w:rsidRPr="009C1D76">
        <w:rPr>
          <w:sz w:val="16"/>
          <w:szCs w:val="16"/>
        </w:rPr>
        <w:t>- согласно п. 11.19, общая обеспеченность закрытыми и открытыми автостоянками для постоянного хранения автомобилей должна составлять 90% расчетного числа индивидуальных легковых автомобилей.</w:t>
      </w:r>
    </w:p>
    <w:p w:rsidR="00FB2DF4" w:rsidRPr="009C1D76" w:rsidRDefault="00FB2DF4" w:rsidP="00FB2DF4">
      <w:pPr>
        <w:pStyle w:val="a3"/>
        <w:ind w:firstLine="284"/>
        <w:jc w:val="both"/>
        <w:rPr>
          <w:sz w:val="16"/>
          <w:szCs w:val="16"/>
        </w:rPr>
      </w:pPr>
      <w:r w:rsidRPr="009C1D76">
        <w:rPr>
          <w:sz w:val="16"/>
          <w:szCs w:val="16"/>
        </w:rPr>
        <w:t>Исходя из общего количества легковых автомобилей, нормативных требований и наличия объектов дорожного сервиса, видно, что в настоящее время поселение не обеспечено:</w:t>
      </w:r>
    </w:p>
    <w:p w:rsidR="00FB2DF4" w:rsidRPr="009C1D76" w:rsidRDefault="00FB2DF4" w:rsidP="00FB2DF4">
      <w:pPr>
        <w:pStyle w:val="a3"/>
        <w:jc w:val="both"/>
        <w:rPr>
          <w:sz w:val="16"/>
          <w:szCs w:val="16"/>
        </w:rPr>
      </w:pPr>
      <w:r w:rsidRPr="009C1D76">
        <w:rPr>
          <w:sz w:val="16"/>
          <w:szCs w:val="16"/>
        </w:rPr>
        <w:t>- СТО - мощностью один пост;</w:t>
      </w:r>
    </w:p>
    <w:p w:rsidR="00FB2DF4" w:rsidRPr="009C1D76" w:rsidRDefault="00FB2DF4" w:rsidP="00FB2DF4">
      <w:pPr>
        <w:pStyle w:val="a3"/>
        <w:jc w:val="both"/>
        <w:rPr>
          <w:sz w:val="16"/>
          <w:szCs w:val="16"/>
        </w:rPr>
      </w:pPr>
      <w:r w:rsidRPr="009C1D76">
        <w:rPr>
          <w:sz w:val="16"/>
          <w:szCs w:val="16"/>
        </w:rPr>
        <w:t>- АЗС - мощностью одна топливораздаточная колонка.</w:t>
      </w:r>
    </w:p>
    <w:p w:rsidR="00FB2DF4" w:rsidRDefault="00FB2DF4" w:rsidP="00FB2DF4">
      <w:pPr>
        <w:pStyle w:val="a3"/>
        <w:ind w:firstLine="284"/>
        <w:jc w:val="both"/>
        <w:rPr>
          <w:sz w:val="16"/>
          <w:szCs w:val="16"/>
        </w:rPr>
      </w:pPr>
      <w:r w:rsidRPr="009C1D76">
        <w:rPr>
          <w:sz w:val="16"/>
          <w:szCs w:val="16"/>
        </w:rPr>
        <w:t>Размещение гаражей на сегодняшний день не требуется, так как дома в жилой застройке имеют придомовые участки, обеспечивающие потребность в местах постоянного хранения индивидуальных легковых автомобилей.</w:t>
      </w:r>
    </w:p>
    <w:p w:rsidR="00FB2DF4" w:rsidRPr="009C1D76" w:rsidRDefault="00FB2DF4" w:rsidP="00FB2DF4">
      <w:pPr>
        <w:pStyle w:val="a3"/>
        <w:ind w:firstLine="284"/>
        <w:jc w:val="both"/>
        <w:rPr>
          <w:sz w:val="16"/>
          <w:szCs w:val="16"/>
        </w:rPr>
      </w:pPr>
    </w:p>
    <w:p w:rsidR="00FB2DF4" w:rsidRDefault="00FB2DF4" w:rsidP="00FB2DF4">
      <w:pPr>
        <w:pStyle w:val="ab"/>
        <w:spacing w:before="0" w:beforeAutospacing="0" w:after="0" w:afterAutospacing="0"/>
        <w:jc w:val="center"/>
        <w:rPr>
          <w:rFonts w:ascii="Times New Roman" w:hAnsi="Times New Roman"/>
          <w:b/>
          <w:color w:val="242424"/>
          <w:sz w:val="16"/>
          <w:szCs w:val="16"/>
        </w:rPr>
      </w:pPr>
      <w:r w:rsidRPr="009C1D76">
        <w:rPr>
          <w:rFonts w:ascii="Times New Roman" w:hAnsi="Times New Roman"/>
          <w:b/>
          <w:color w:val="242424"/>
          <w:sz w:val="16"/>
          <w:szCs w:val="16"/>
        </w:rPr>
        <w:t>4.Принципиальные варианты развития и оценка по целевым показателям развития транспортной инфраструктуры.</w:t>
      </w:r>
    </w:p>
    <w:p w:rsidR="00FB2DF4" w:rsidRPr="009C1D76" w:rsidRDefault="00FB2DF4" w:rsidP="00FB2DF4">
      <w:pPr>
        <w:pStyle w:val="ab"/>
        <w:spacing w:before="0" w:beforeAutospacing="0" w:after="0" w:afterAutospacing="0"/>
        <w:jc w:val="center"/>
        <w:rPr>
          <w:rFonts w:ascii="Times New Roman" w:hAnsi="Times New Roman"/>
          <w:b/>
          <w:color w:val="242424"/>
          <w:sz w:val="16"/>
          <w:szCs w:val="16"/>
        </w:rPr>
      </w:pPr>
    </w:p>
    <w:p w:rsidR="00FB2DF4" w:rsidRPr="009C1D76" w:rsidRDefault="00FB2DF4" w:rsidP="00FB2DF4">
      <w:pPr>
        <w:pStyle w:val="a3"/>
        <w:ind w:firstLine="284"/>
        <w:jc w:val="both"/>
        <w:rPr>
          <w:sz w:val="16"/>
          <w:szCs w:val="16"/>
        </w:rPr>
      </w:pPr>
      <w:r w:rsidRPr="009C1D76">
        <w:rPr>
          <w:sz w:val="16"/>
          <w:szCs w:val="16"/>
        </w:rPr>
        <w:t>В связи с увеличением территорий под строительство индивидуального жилья увеличится транспортная нагрузка на улично-дорожную сеть.</w:t>
      </w:r>
    </w:p>
    <w:p w:rsidR="00FB2DF4" w:rsidRPr="009C1D76" w:rsidRDefault="00FB2DF4" w:rsidP="00FB2DF4">
      <w:pPr>
        <w:pStyle w:val="a3"/>
        <w:ind w:firstLine="284"/>
        <w:jc w:val="both"/>
        <w:rPr>
          <w:sz w:val="16"/>
          <w:szCs w:val="16"/>
        </w:rPr>
      </w:pPr>
      <w:r w:rsidRPr="009C1D76">
        <w:rPr>
          <w:sz w:val="16"/>
          <w:szCs w:val="16"/>
        </w:rPr>
        <w:t>Проектные решения по развитию сети внешних автодорог заключаются в проведении ремонтных мероприятий автодорог местного значения, обеспечивающих поселки устойчивыми внутренними и внешними транспортными связями.</w:t>
      </w:r>
    </w:p>
    <w:p w:rsidR="00FB2DF4" w:rsidRPr="009C1D76" w:rsidRDefault="00FB2DF4" w:rsidP="00FB2DF4">
      <w:pPr>
        <w:pStyle w:val="a3"/>
        <w:ind w:firstLine="284"/>
        <w:jc w:val="both"/>
        <w:rPr>
          <w:sz w:val="16"/>
          <w:szCs w:val="16"/>
        </w:rPr>
      </w:pPr>
      <w:r w:rsidRPr="009C1D76">
        <w:rPr>
          <w:sz w:val="16"/>
          <w:szCs w:val="16"/>
        </w:rPr>
        <w:t>В соответствии со Схемой территориального планирования Нижнеилимского района с целью создания условий для устойчивого и безопасного функционирования транспортного комплекса на территории Семигорского МО предусмотрено:</w:t>
      </w:r>
    </w:p>
    <w:p w:rsidR="00FB2DF4" w:rsidRDefault="00FB2DF4" w:rsidP="00FB2DF4">
      <w:pPr>
        <w:pStyle w:val="a3"/>
        <w:ind w:firstLine="284"/>
        <w:jc w:val="both"/>
        <w:rPr>
          <w:sz w:val="16"/>
          <w:szCs w:val="16"/>
        </w:rPr>
      </w:pPr>
      <w:r w:rsidRPr="009C1D76">
        <w:rPr>
          <w:sz w:val="16"/>
          <w:szCs w:val="16"/>
        </w:rPr>
        <w:t xml:space="preserve">Планируемое размещение автомобильных дорог и объектов автомобильного транспорта отображено  в проекте Генерального плана Семигорского сельского поселения п. Семигорск и ст. </w:t>
      </w:r>
      <w:proofErr w:type="gramStart"/>
      <w:r w:rsidRPr="009C1D76">
        <w:rPr>
          <w:sz w:val="16"/>
          <w:szCs w:val="16"/>
        </w:rPr>
        <w:t>Мерзлотная</w:t>
      </w:r>
      <w:proofErr w:type="gramEnd"/>
      <w:r w:rsidRPr="009C1D76">
        <w:rPr>
          <w:sz w:val="16"/>
          <w:szCs w:val="16"/>
        </w:rPr>
        <w:t>.</w:t>
      </w:r>
    </w:p>
    <w:p w:rsidR="00FB2DF4" w:rsidRPr="009C1D76" w:rsidRDefault="00FB2DF4" w:rsidP="00FB2DF4">
      <w:pPr>
        <w:pStyle w:val="a3"/>
        <w:ind w:firstLine="284"/>
        <w:jc w:val="both"/>
        <w:rPr>
          <w:sz w:val="16"/>
          <w:szCs w:val="16"/>
        </w:rPr>
      </w:pPr>
    </w:p>
    <w:p w:rsidR="00FB2DF4" w:rsidRDefault="00FB2DF4" w:rsidP="00FB2DF4">
      <w:pPr>
        <w:pStyle w:val="12"/>
        <w:spacing w:before="0"/>
        <w:rPr>
          <w:rFonts w:cs="Times New Roman"/>
          <w:color w:val="242424"/>
          <w:spacing w:val="0"/>
          <w:kern w:val="0"/>
          <w:sz w:val="16"/>
          <w:szCs w:val="16"/>
          <w:lang w:eastAsia="ru-RU"/>
        </w:rPr>
      </w:pPr>
      <w:r w:rsidRPr="009C1D76">
        <w:rPr>
          <w:rFonts w:cs="Times New Roman"/>
          <w:color w:val="242424"/>
          <w:spacing w:val="0"/>
          <w:kern w:val="0"/>
          <w:sz w:val="16"/>
          <w:szCs w:val="16"/>
          <w:lang w:eastAsia="ru-RU"/>
        </w:rPr>
        <w:t>ЦЕЛЕВЫЕ ПОКАЗАТЕЛИ РАЗВИТИЯ ТРАНСПОРТНОЙ ИНФРАСТРУКТУРЫ</w:t>
      </w:r>
    </w:p>
    <w:p w:rsidR="00FB2DF4" w:rsidRPr="009C1D76" w:rsidRDefault="00FB2DF4" w:rsidP="00FB2DF4">
      <w:pPr>
        <w:pStyle w:val="12"/>
        <w:spacing w:before="0"/>
        <w:rPr>
          <w:rFonts w:cs="Times New Roman"/>
          <w:color w:val="242424"/>
          <w:spacing w:val="0"/>
          <w:kern w:val="0"/>
          <w:sz w:val="16"/>
          <w:szCs w:val="16"/>
          <w:lang w:eastAsia="ru-RU"/>
        </w:rPr>
      </w:pPr>
    </w:p>
    <w:p w:rsidR="00FB2DF4" w:rsidRPr="00FB2DF4" w:rsidRDefault="00FB2DF4" w:rsidP="00FB2DF4">
      <w:pPr>
        <w:widowControl w:val="0"/>
        <w:shd w:val="clear" w:color="auto" w:fill="FFFFFF"/>
        <w:tabs>
          <w:tab w:val="left" w:pos="1080"/>
        </w:tabs>
        <w:suppressAutoHyphens/>
        <w:autoSpaceDE w:val="0"/>
        <w:jc w:val="both"/>
        <w:rPr>
          <w:bCs/>
          <w:sz w:val="16"/>
          <w:szCs w:val="16"/>
        </w:rPr>
      </w:pPr>
      <w:r w:rsidRPr="009C1D76">
        <w:rPr>
          <w:bCs/>
          <w:sz w:val="16"/>
          <w:szCs w:val="16"/>
        </w:rPr>
        <w:t>Целевые индикаторы и показатели развития системы транспортной инфраструктуры  Семигорского сельского поселения.</w:t>
      </w:r>
    </w:p>
    <w:p w:rsidR="00FB2DF4" w:rsidRPr="009C1D76" w:rsidRDefault="00FB2DF4" w:rsidP="00FB2DF4">
      <w:pPr>
        <w:pStyle w:val="af2"/>
        <w:rPr>
          <w:b w:val="0"/>
          <w:sz w:val="16"/>
          <w:szCs w:val="16"/>
        </w:rPr>
      </w:pPr>
      <w:r w:rsidRPr="009C1D76">
        <w:rPr>
          <w:b w:val="0"/>
          <w:sz w:val="16"/>
          <w:szCs w:val="16"/>
        </w:rPr>
        <w:t>Таблица 4 – Целевые индикаторы для проведения мониторинга за реализацией программы комплексного развития транспортной инфраструктуры – текущее состояние</w:t>
      </w:r>
    </w:p>
    <w:tbl>
      <w:tblPr>
        <w:tblW w:w="10490" w:type="dxa"/>
        <w:tblInd w:w="-176" w:type="dxa"/>
        <w:tblLayout w:type="fixed"/>
        <w:tblLook w:val="04A0"/>
      </w:tblPr>
      <w:tblGrid>
        <w:gridCol w:w="2084"/>
        <w:gridCol w:w="2227"/>
        <w:gridCol w:w="935"/>
        <w:gridCol w:w="850"/>
        <w:gridCol w:w="851"/>
        <w:gridCol w:w="992"/>
        <w:gridCol w:w="850"/>
        <w:gridCol w:w="993"/>
        <w:gridCol w:w="708"/>
      </w:tblGrid>
      <w:tr w:rsidR="00FB2DF4" w:rsidRPr="009C1D76" w:rsidTr="00CE124F">
        <w:trPr>
          <w:trHeight w:val="315"/>
          <w:tblHeader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2DF4" w:rsidRPr="009C1D76" w:rsidRDefault="00FB2DF4" w:rsidP="00FB2DF4">
            <w:pPr>
              <w:snapToGrid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9C1D76">
              <w:rPr>
                <w:b/>
                <w:bCs/>
                <w:sz w:val="16"/>
                <w:szCs w:val="16"/>
                <w:lang w:eastAsia="en-US"/>
              </w:rPr>
              <w:t>Группа индикаторов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2DF4" w:rsidRPr="009C1D76" w:rsidRDefault="00FB2DF4" w:rsidP="00FB2DF4">
            <w:pPr>
              <w:snapToGrid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9C1D76">
              <w:rPr>
                <w:b/>
                <w:bCs/>
                <w:sz w:val="16"/>
                <w:szCs w:val="16"/>
                <w:lang w:eastAsia="en-US"/>
              </w:rPr>
              <w:t>Наименование целевых индикаторов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2DF4" w:rsidRPr="009C1D76" w:rsidRDefault="00FB2DF4" w:rsidP="00FB2DF4">
            <w:pPr>
              <w:snapToGrid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9C1D76">
              <w:rPr>
                <w:b/>
                <w:bCs/>
                <w:sz w:val="16"/>
                <w:szCs w:val="16"/>
                <w:lang w:eastAsia="en-US"/>
              </w:rPr>
              <w:t xml:space="preserve">Ед. </w:t>
            </w:r>
            <w:proofErr w:type="spellStart"/>
            <w:r w:rsidRPr="009C1D76">
              <w:rPr>
                <w:b/>
                <w:bCs/>
                <w:sz w:val="16"/>
                <w:szCs w:val="16"/>
                <w:lang w:eastAsia="en-US"/>
              </w:rPr>
              <w:t>изм</w:t>
            </w:r>
            <w:proofErr w:type="spellEnd"/>
            <w:r w:rsidRPr="009C1D76">
              <w:rPr>
                <w:b/>
                <w:bCs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2DF4" w:rsidRPr="009C1D76" w:rsidRDefault="00FB2DF4" w:rsidP="00CE124F">
            <w:pPr>
              <w:snapToGrid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9C1D76">
              <w:rPr>
                <w:b/>
                <w:bCs/>
                <w:sz w:val="16"/>
                <w:szCs w:val="16"/>
                <w:lang w:eastAsia="en-US"/>
              </w:rPr>
              <w:t>2016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2DF4" w:rsidRPr="009C1D76" w:rsidRDefault="00FB2DF4" w:rsidP="00CE124F">
            <w:pPr>
              <w:snapToGrid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9C1D76">
              <w:rPr>
                <w:b/>
                <w:bCs/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2DF4" w:rsidRPr="009C1D76" w:rsidRDefault="00FB2DF4" w:rsidP="00CE124F">
            <w:pPr>
              <w:snapToGrid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9C1D76">
              <w:rPr>
                <w:b/>
                <w:bCs/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2DF4" w:rsidRPr="009C1D76" w:rsidRDefault="00FB2DF4" w:rsidP="00CE124F">
            <w:pPr>
              <w:snapToGrid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9C1D76">
              <w:rPr>
                <w:b/>
                <w:bCs/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2DF4" w:rsidRPr="009C1D76" w:rsidRDefault="00FB2DF4" w:rsidP="00CE124F">
            <w:pPr>
              <w:snapToGrid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9C1D76">
              <w:rPr>
                <w:b/>
                <w:bCs/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F4" w:rsidRPr="009C1D76" w:rsidRDefault="00FB2DF4" w:rsidP="00CE124F">
            <w:pPr>
              <w:snapToGrid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9C1D76">
              <w:rPr>
                <w:b/>
                <w:bCs/>
                <w:sz w:val="16"/>
                <w:szCs w:val="16"/>
                <w:lang w:eastAsia="en-US"/>
              </w:rPr>
              <w:t>2031</w:t>
            </w:r>
          </w:p>
        </w:tc>
      </w:tr>
      <w:tr w:rsidR="00FB2DF4" w:rsidRPr="009C1D76" w:rsidTr="00CE124F">
        <w:trPr>
          <w:cantSplit/>
          <w:trHeight w:val="423"/>
        </w:trPr>
        <w:tc>
          <w:tcPr>
            <w:tcW w:w="20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2DF4" w:rsidRPr="009C1D76" w:rsidRDefault="00FB2DF4" w:rsidP="00FB2DF4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9C1D76">
              <w:rPr>
                <w:sz w:val="16"/>
                <w:szCs w:val="16"/>
                <w:lang w:eastAsia="en-US"/>
              </w:rPr>
              <w:t>Критерии доступности для населения транспортных услуг</w:t>
            </w:r>
          </w:p>
        </w:tc>
        <w:tc>
          <w:tcPr>
            <w:tcW w:w="22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2DF4" w:rsidRPr="009C1D76" w:rsidRDefault="00FB2DF4" w:rsidP="00FB2DF4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9C1D76">
              <w:rPr>
                <w:sz w:val="16"/>
                <w:szCs w:val="16"/>
                <w:lang w:eastAsia="en-US"/>
              </w:rPr>
              <w:t>Система автомобильных улиц и дорог</w:t>
            </w:r>
          </w:p>
        </w:tc>
        <w:tc>
          <w:tcPr>
            <w:tcW w:w="9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B2DF4" w:rsidRPr="009C1D76" w:rsidRDefault="00FB2DF4" w:rsidP="00FB2DF4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9C1D76">
              <w:rPr>
                <w:sz w:val="16"/>
                <w:szCs w:val="16"/>
                <w:lang w:eastAsia="en-US"/>
              </w:rPr>
              <w:t>км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2DF4" w:rsidRPr="009C1D76" w:rsidRDefault="00FB2DF4" w:rsidP="00CE124F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9C1D76">
              <w:rPr>
                <w:sz w:val="16"/>
                <w:szCs w:val="16"/>
                <w:lang w:eastAsia="en-US"/>
              </w:rPr>
              <w:t>25.0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B2DF4" w:rsidRPr="009C1D76" w:rsidRDefault="00FB2DF4" w:rsidP="00CE124F">
            <w:pPr>
              <w:jc w:val="center"/>
              <w:rPr>
                <w:sz w:val="16"/>
                <w:szCs w:val="16"/>
                <w:lang w:eastAsia="en-US"/>
              </w:rPr>
            </w:pPr>
            <w:r w:rsidRPr="009C1D76">
              <w:rPr>
                <w:sz w:val="16"/>
                <w:szCs w:val="16"/>
                <w:lang w:eastAsia="en-US"/>
              </w:rPr>
              <w:t>25.0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B2DF4" w:rsidRPr="009C1D76" w:rsidRDefault="00FB2DF4" w:rsidP="00CE124F">
            <w:pPr>
              <w:jc w:val="center"/>
              <w:rPr>
                <w:sz w:val="16"/>
                <w:szCs w:val="16"/>
                <w:lang w:eastAsia="en-US"/>
              </w:rPr>
            </w:pPr>
            <w:r w:rsidRPr="009C1D76">
              <w:rPr>
                <w:sz w:val="16"/>
                <w:szCs w:val="16"/>
                <w:lang w:eastAsia="en-US"/>
              </w:rPr>
              <w:t>25.6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B2DF4" w:rsidRPr="009C1D76" w:rsidRDefault="00FB2DF4" w:rsidP="00CE124F">
            <w:pPr>
              <w:jc w:val="center"/>
              <w:rPr>
                <w:sz w:val="16"/>
                <w:szCs w:val="16"/>
                <w:lang w:eastAsia="en-US"/>
              </w:rPr>
            </w:pPr>
            <w:r w:rsidRPr="009C1D76">
              <w:rPr>
                <w:sz w:val="16"/>
                <w:szCs w:val="16"/>
                <w:lang w:eastAsia="en-US"/>
              </w:rPr>
              <w:t>26.2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B2DF4" w:rsidRPr="009C1D76" w:rsidRDefault="00FB2DF4" w:rsidP="00CE124F">
            <w:pPr>
              <w:jc w:val="center"/>
              <w:rPr>
                <w:sz w:val="16"/>
                <w:szCs w:val="16"/>
                <w:lang w:eastAsia="en-US"/>
              </w:rPr>
            </w:pPr>
            <w:r w:rsidRPr="009C1D76">
              <w:rPr>
                <w:sz w:val="16"/>
                <w:szCs w:val="16"/>
                <w:lang w:eastAsia="en-US"/>
              </w:rPr>
              <w:t>26.8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2DF4" w:rsidRPr="009C1D76" w:rsidRDefault="00FB2DF4" w:rsidP="00CE124F">
            <w:pPr>
              <w:jc w:val="center"/>
              <w:rPr>
                <w:sz w:val="16"/>
                <w:szCs w:val="16"/>
                <w:lang w:eastAsia="en-US"/>
              </w:rPr>
            </w:pPr>
            <w:r w:rsidRPr="009C1D76">
              <w:rPr>
                <w:sz w:val="16"/>
                <w:szCs w:val="16"/>
                <w:lang w:eastAsia="en-US"/>
              </w:rPr>
              <w:t>27.4</w:t>
            </w:r>
          </w:p>
        </w:tc>
      </w:tr>
      <w:tr w:rsidR="00FB2DF4" w:rsidRPr="009C1D76" w:rsidTr="00CE124F">
        <w:trPr>
          <w:cantSplit/>
          <w:trHeight w:val="557"/>
        </w:trPr>
        <w:tc>
          <w:tcPr>
            <w:tcW w:w="20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2DF4" w:rsidRPr="009C1D76" w:rsidRDefault="00FB2DF4" w:rsidP="00FB2DF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2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2DF4" w:rsidRPr="009C1D76" w:rsidRDefault="00FB2DF4" w:rsidP="00FB2DF4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9C1D76">
              <w:rPr>
                <w:sz w:val="16"/>
                <w:szCs w:val="16"/>
                <w:lang w:eastAsia="en-US"/>
              </w:rPr>
              <w:t xml:space="preserve">Улучшенная структура </w:t>
            </w:r>
            <w:proofErr w:type="spellStart"/>
            <w:proofErr w:type="gramStart"/>
            <w:r w:rsidRPr="009C1D76">
              <w:rPr>
                <w:sz w:val="16"/>
                <w:szCs w:val="16"/>
                <w:lang w:eastAsia="en-US"/>
              </w:rPr>
              <w:t>улично</w:t>
            </w:r>
            <w:proofErr w:type="spellEnd"/>
            <w:r w:rsidRPr="009C1D76">
              <w:rPr>
                <w:sz w:val="16"/>
                <w:szCs w:val="16"/>
                <w:lang w:eastAsia="en-US"/>
              </w:rPr>
              <w:t>- дорожной</w:t>
            </w:r>
            <w:proofErr w:type="gramEnd"/>
            <w:r w:rsidRPr="009C1D76">
              <w:rPr>
                <w:sz w:val="16"/>
                <w:szCs w:val="16"/>
                <w:lang w:eastAsia="en-US"/>
              </w:rPr>
              <w:t xml:space="preserve"> сети</w:t>
            </w:r>
          </w:p>
        </w:tc>
        <w:tc>
          <w:tcPr>
            <w:tcW w:w="9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B2DF4" w:rsidRPr="009C1D76" w:rsidRDefault="00FB2DF4" w:rsidP="00FB2DF4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9C1D76">
              <w:rPr>
                <w:sz w:val="16"/>
                <w:szCs w:val="16"/>
                <w:lang w:eastAsia="en-US"/>
              </w:rPr>
              <w:t>м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2DF4" w:rsidRPr="009C1D76" w:rsidRDefault="00FB2DF4" w:rsidP="00CE124F">
            <w:pPr>
              <w:snapToGrid w:val="0"/>
              <w:jc w:val="center"/>
              <w:rPr>
                <w:color w:val="FF0000"/>
                <w:sz w:val="16"/>
                <w:szCs w:val="16"/>
                <w:lang w:eastAsia="en-US"/>
              </w:rPr>
            </w:pPr>
          </w:p>
          <w:p w:rsidR="00FB2DF4" w:rsidRPr="009C1D76" w:rsidRDefault="00FB2DF4" w:rsidP="00CE124F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FB2DF4" w:rsidRPr="009C1D76" w:rsidRDefault="00FB2DF4" w:rsidP="00CE124F">
            <w:pPr>
              <w:jc w:val="center"/>
              <w:rPr>
                <w:sz w:val="16"/>
                <w:szCs w:val="16"/>
                <w:lang w:eastAsia="en-US"/>
              </w:rPr>
            </w:pPr>
            <w:r w:rsidRPr="009C1D76">
              <w:rPr>
                <w:sz w:val="16"/>
                <w:szCs w:val="16"/>
                <w:lang w:eastAsia="en-US"/>
              </w:rPr>
              <w:t>400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B2DF4" w:rsidRPr="009C1D76" w:rsidRDefault="00FB2DF4" w:rsidP="00CE124F">
            <w:pPr>
              <w:jc w:val="center"/>
              <w:rPr>
                <w:color w:val="FF0000"/>
                <w:sz w:val="16"/>
                <w:szCs w:val="16"/>
                <w:lang w:eastAsia="en-US"/>
              </w:rPr>
            </w:pPr>
          </w:p>
          <w:p w:rsidR="00FB2DF4" w:rsidRPr="009C1D76" w:rsidRDefault="00FB2DF4" w:rsidP="00CE124F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FB2DF4" w:rsidRPr="009C1D76" w:rsidRDefault="00FB2DF4" w:rsidP="00CE124F">
            <w:pPr>
              <w:jc w:val="center"/>
              <w:rPr>
                <w:sz w:val="16"/>
                <w:szCs w:val="16"/>
                <w:lang w:eastAsia="en-US"/>
              </w:rPr>
            </w:pPr>
            <w:r w:rsidRPr="009C1D76">
              <w:rPr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B2DF4" w:rsidRPr="009C1D76" w:rsidRDefault="00FB2DF4" w:rsidP="00CE124F">
            <w:pPr>
              <w:jc w:val="center"/>
              <w:rPr>
                <w:color w:val="FF0000"/>
                <w:sz w:val="16"/>
                <w:szCs w:val="16"/>
                <w:lang w:eastAsia="en-US"/>
              </w:rPr>
            </w:pPr>
          </w:p>
          <w:p w:rsidR="00FB2DF4" w:rsidRPr="009C1D76" w:rsidRDefault="00FB2DF4" w:rsidP="00CE124F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FB2DF4" w:rsidRPr="009C1D76" w:rsidRDefault="00FB2DF4" w:rsidP="00CE124F">
            <w:pPr>
              <w:jc w:val="center"/>
              <w:rPr>
                <w:sz w:val="16"/>
                <w:szCs w:val="16"/>
                <w:lang w:eastAsia="en-US"/>
              </w:rPr>
            </w:pPr>
            <w:r w:rsidRPr="009C1D76">
              <w:rPr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B2DF4" w:rsidRPr="009C1D76" w:rsidRDefault="00FB2DF4" w:rsidP="00CE124F">
            <w:pPr>
              <w:jc w:val="center"/>
              <w:rPr>
                <w:color w:val="FF0000"/>
                <w:sz w:val="16"/>
                <w:szCs w:val="16"/>
                <w:lang w:eastAsia="en-US"/>
              </w:rPr>
            </w:pPr>
          </w:p>
          <w:p w:rsidR="00FB2DF4" w:rsidRPr="009C1D76" w:rsidRDefault="00FB2DF4" w:rsidP="00CE124F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FB2DF4" w:rsidRPr="009C1D76" w:rsidRDefault="00FB2DF4" w:rsidP="00CE124F">
            <w:pPr>
              <w:jc w:val="center"/>
              <w:rPr>
                <w:sz w:val="16"/>
                <w:szCs w:val="16"/>
                <w:lang w:eastAsia="en-US"/>
              </w:rPr>
            </w:pPr>
            <w:r w:rsidRPr="009C1D76">
              <w:rPr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B2DF4" w:rsidRPr="009C1D76" w:rsidRDefault="00FB2DF4" w:rsidP="00CE124F">
            <w:pPr>
              <w:jc w:val="center"/>
              <w:rPr>
                <w:color w:val="FF0000"/>
                <w:sz w:val="16"/>
                <w:szCs w:val="16"/>
                <w:lang w:eastAsia="en-US"/>
              </w:rPr>
            </w:pPr>
          </w:p>
          <w:p w:rsidR="00FB2DF4" w:rsidRPr="009C1D76" w:rsidRDefault="00FB2DF4" w:rsidP="00CE124F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FB2DF4" w:rsidRPr="009C1D76" w:rsidRDefault="00FB2DF4" w:rsidP="00CE124F">
            <w:pPr>
              <w:jc w:val="center"/>
              <w:rPr>
                <w:sz w:val="16"/>
                <w:szCs w:val="16"/>
                <w:lang w:eastAsia="en-US"/>
              </w:rPr>
            </w:pPr>
            <w:r w:rsidRPr="009C1D76">
              <w:rPr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2DF4" w:rsidRPr="009C1D76" w:rsidRDefault="00FB2DF4" w:rsidP="00CE124F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FB2DF4" w:rsidRPr="009C1D76" w:rsidRDefault="00FB2DF4" w:rsidP="00CE124F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FB2DF4" w:rsidRPr="009C1D76" w:rsidRDefault="00FB2DF4" w:rsidP="00CE124F">
            <w:pPr>
              <w:jc w:val="center"/>
              <w:rPr>
                <w:sz w:val="16"/>
                <w:szCs w:val="16"/>
                <w:lang w:eastAsia="en-US"/>
              </w:rPr>
            </w:pPr>
            <w:r w:rsidRPr="009C1D76">
              <w:rPr>
                <w:sz w:val="16"/>
                <w:szCs w:val="16"/>
                <w:lang w:eastAsia="en-US"/>
              </w:rPr>
              <w:t>800</w:t>
            </w:r>
          </w:p>
        </w:tc>
      </w:tr>
      <w:tr w:rsidR="00FB2DF4" w:rsidRPr="009C1D76" w:rsidTr="00CE124F">
        <w:trPr>
          <w:trHeight w:val="551"/>
        </w:trPr>
        <w:tc>
          <w:tcPr>
            <w:tcW w:w="20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2DF4" w:rsidRPr="009C1D76" w:rsidRDefault="00FB2DF4" w:rsidP="00FB2DF4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9C1D76">
              <w:rPr>
                <w:sz w:val="16"/>
                <w:szCs w:val="16"/>
                <w:lang w:eastAsia="en-US"/>
              </w:rPr>
              <w:t xml:space="preserve">Показатели спроса на   развитие </w:t>
            </w:r>
            <w:proofErr w:type="spellStart"/>
            <w:proofErr w:type="gramStart"/>
            <w:r w:rsidRPr="009C1D76">
              <w:rPr>
                <w:sz w:val="16"/>
                <w:szCs w:val="16"/>
                <w:lang w:eastAsia="en-US"/>
              </w:rPr>
              <w:t>улично</w:t>
            </w:r>
            <w:proofErr w:type="spellEnd"/>
            <w:r w:rsidRPr="009C1D76">
              <w:rPr>
                <w:sz w:val="16"/>
                <w:szCs w:val="16"/>
                <w:lang w:eastAsia="en-US"/>
              </w:rPr>
              <w:t>- дорожной</w:t>
            </w:r>
            <w:proofErr w:type="gramEnd"/>
            <w:r w:rsidRPr="009C1D76">
              <w:rPr>
                <w:sz w:val="16"/>
                <w:szCs w:val="16"/>
                <w:lang w:eastAsia="en-US"/>
              </w:rPr>
              <w:t xml:space="preserve"> сети</w:t>
            </w:r>
          </w:p>
        </w:tc>
        <w:tc>
          <w:tcPr>
            <w:tcW w:w="22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2DF4" w:rsidRPr="009C1D76" w:rsidRDefault="00FB2DF4" w:rsidP="00FB2DF4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9C1D76">
              <w:rPr>
                <w:sz w:val="16"/>
                <w:szCs w:val="16"/>
                <w:lang w:eastAsia="en-US"/>
              </w:rPr>
              <w:t>Общая протяженность улично-дорожной сети</w:t>
            </w:r>
          </w:p>
        </w:tc>
        <w:tc>
          <w:tcPr>
            <w:tcW w:w="9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B2DF4" w:rsidRPr="009C1D76" w:rsidRDefault="00FB2DF4" w:rsidP="00FB2DF4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9C1D76">
              <w:rPr>
                <w:sz w:val="16"/>
                <w:szCs w:val="16"/>
                <w:lang w:eastAsia="en-US"/>
              </w:rPr>
              <w:t>км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2DF4" w:rsidRPr="009C1D76" w:rsidRDefault="00FB2DF4" w:rsidP="00CE124F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9C1D76">
              <w:rPr>
                <w:sz w:val="16"/>
                <w:szCs w:val="16"/>
                <w:lang w:eastAsia="en-US"/>
              </w:rPr>
              <w:t>25.0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E124F" w:rsidRDefault="00CE124F" w:rsidP="00CE124F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FB2DF4" w:rsidRPr="009C1D76" w:rsidRDefault="00FB2DF4" w:rsidP="00CE124F">
            <w:pPr>
              <w:jc w:val="center"/>
              <w:rPr>
                <w:sz w:val="16"/>
                <w:szCs w:val="16"/>
                <w:lang w:eastAsia="en-US"/>
              </w:rPr>
            </w:pPr>
            <w:r w:rsidRPr="009C1D76">
              <w:rPr>
                <w:sz w:val="16"/>
                <w:szCs w:val="16"/>
                <w:lang w:eastAsia="en-US"/>
              </w:rPr>
              <w:t>25.0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E124F" w:rsidRDefault="00CE124F" w:rsidP="00CE124F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FB2DF4" w:rsidRPr="009C1D76" w:rsidRDefault="00FB2DF4" w:rsidP="00CE124F">
            <w:pPr>
              <w:jc w:val="center"/>
              <w:rPr>
                <w:sz w:val="16"/>
                <w:szCs w:val="16"/>
                <w:lang w:eastAsia="en-US"/>
              </w:rPr>
            </w:pPr>
            <w:r w:rsidRPr="009C1D76">
              <w:rPr>
                <w:sz w:val="16"/>
                <w:szCs w:val="16"/>
                <w:lang w:eastAsia="en-US"/>
              </w:rPr>
              <w:t>25.6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E124F" w:rsidRDefault="00CE124F" w:rsidP="00CE124F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FB2DF4" w:rsidRPr="009C1D76" w:rsidRDefault="00FB2DF4" w:rsidP="00CE124F">
            <w:pPr>
              <w:jc w:val="center"/>
              <w:rPr>
                <w:sz w:val="16"/>
                <w:szCs w:val="16"/>
                <w:lang w:eastAsia="en-US"/>
              </w:rPr>
            </w:pPr>
            <w:r w:rsidRPr="009C1D76">
              <w:rPr>
                <w:sz w:val="16"/>
                <w:szCs w:val="16"/>
                <w:lang w:eastAsia="en-US"/>
              </w:rPr>
              <w:t>26.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E124F" w:rsidRDefault="00CE124F" w:rsidP="00CE124F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FB2DF4" w:rsidRPr="009C1D76" w:rsidRDefault="00FB2DF4" w:rsidP="00CE124F">
            <w:pPr>
              <w:jc w:val="center"/>
              <w:rPr>
                <w:sz w:val="16"/>
                <w:szCs w:val="16"/>
                <w:lang w:eastAsia="en-US"/>
              </w:rPr>
            </w:pPr>
            <w:r w:rsidRPr="009C1D76">
              <w:rPr>
                <w:sz w:val="16"/>
                <w:szCs w:val="16"/>
                <w:lang w:eastAsia="en-US"/>
              </w:rPr>
              <w:t>26.8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124F" w:rsidRDefault="00CE124F" w:rsidP="00CE124F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FB2DF4" w:rsidRPr="009C1D76" w:rsidRDefault="00FB2DF4" w:rsidP="00CE124F">
            <w:pPr>
              <w:jc w:val="center"/>
              <w:rPr>
                <w:sz w:val="16"/>
                <w:szCs w:val="16"/>
                <w:lang w:eastAsia="en-US"/>
              </w:rPr>
            </w:pPr>
            <w:r w:rsidRPr="009C1D76">
              <w:rPr>
                <w:sz w:val="16"/>
                <w:szCs w:val="16"/>
                <w:lang w:eastAsia="en-US"/>
              </w:rPr>
              <w:t>27.4</w:t>
            </w:r>
          </w:p>
        </w:tc>
      </w:tr>
      <w:tr w:rsidR="00FB2DF4" w:rsidRPr="009C1D76" w:rsidTr="00CE124F">
        <w:trPr>
          <w:trHeight w:val="417"/>
        </w:trPr>
        <w:tc>
          <w:tcPr>
            <w:tcW w:w="20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2DF4" w:rsidRPr="009C1D76" w:rsidRDefault="00FB2DF4" w:rsidP="00FB2DF4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9C1D76">
              <w:rPr>
                <w:sz w:val="16"/>
                <w:szCs w:val="16"/>
                <w:lang w:eastAsia="en-US"/>
              </w:rPr>
              <w:t xml:space="preserve">Показатели степени охвата потребителей </w:t>
            </w:r>
            <w:proofErr w:type="spellStart"/>
            <w:proofErr w:type="gramStart"/>
            <w:r w:rsidRPr="009C1D76">
              <w:rPr>
                <w:sz w:val="16"/>
                <w:szCs w:val="16"/>
                <w:lang w:eastAsia="en-US"/>
              </w:rPr>
              <w:t>улично</w:t>
            </w:r>
            <w:proofErr w:type="spellEnd"/>
            <w:r w:rsidRPr="009C1D76">
              <w:rPr>
                <w:sz w:val="16"/>
                <w:szCs w:val="16"/>
                <w:lang w:eastAsia="en-US"/>
              </w:rPr>
              <w:t>- дорожной</w:t>
            </w:r>
            <w:proofErr w:type="gramEnd"/>
            <w:r w:rsidRPr="009C1D76">
              <w:rPr>
                <w:sz w:val="16"/>
                <w:szCs w:val="16"/>
                <w:lang w:eastAsia="en-US"/>
              </w:rPr>
              <w:t xml:space="preserve"> сети</w:t>
            </w:r>
          </w:p>
        </w:tc>
        <w:tc>
          <w:tcPr>
            <w:tcW w:w="22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2DF4" w:rsidRPr="009C1D76" w:rsidRDefault="00FB2DF4" w:rsidP="00FB2DF4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9C1D76">
              <w:rPr>
                <w:sz w:val="16"/>
                <w:szCs w:val="16"/>
                <w:lang w:eastAsia="en-US"/>
              </w:rPr>
              <w:t xml:space="preserve">Транспортная обеспеченность </w:t>
            </w:r>
          </w:p>
        </w:tc>
        <w:tc>
          <w:tcPr>
            <w:tcW w:w="9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B2DF4" w:rsidRPr="009C1D76" w:rsidRDefault="00FB2DF4" w:rsidP="00FB2DF4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9C1D76">
              <w:rPr>
                <w:sz w:val="16"/>
                <w:szCs w:val="16"/>
                <w:lang w:eastAsia="en-US"/>
              </w:rPr>
              <w:t>%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2DF4" w:rsidRPr="009C1D76" w:rsidRDefault="00FB2DF4" w:rsidP="00CE124F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9C1D76">
              <w:rPr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2DF4" w:rsidRPr="009C1D76" w:rsidRDefault="00FB2DF4" w:rsidP="00CE124F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9C1D76">
              <w:rPr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2DF4" w:rsidRPr="009C1D76" w:rsidRDefault="00FB2DF4" w:rsidP="00CE124F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9C1D76">
              <w:rPr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2DF4" w:rsidRPr="009C1D76" w:rsidRDefault="00FB2DF4" w:rsidP="00CE124F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9C1D76">
              <w:rPr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2DF4" w:rsidRPr="009C1D76" w:rsidRDefault="00FB2DF4" w:rsidP="00CE124F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9C1D76">
              <w:rPr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F4" w:rsidRPr="009C1D76" w:rsidRDefault="00FB2DF4" w:rsidP="00CE124F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9C1D76">
              <w:rPr>
                <w:sz w:val="16"/>
                <w:szCs w:val="16"/>
                <w:lang w:eastAsia="en-US"/>
              </w:rPr>
              <w:t>100</w:t>
            </w:r>
          </w:p>
        </w:tc>
      </w:tr>
      <w:tr w:rsidR="00FB2DF4" w:rsidRPr="009C1D76" w:rsidTr="00CE124F">
        <w:trPr>
          <w:trHeight w:val="410"/>
        </w:trPr>
        <w:tc>
          <w:tcPr>
            <w:tcW w:w="20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2DF4" w:rsidRPr="009C1D76" w:rsidRDefault="00FB2DF4" w:rsidP="00FB2DF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2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2DF4" w:rsidRPr="009C1D76" w:rsidRDefault="00FB2DF4" w:rsidP="00FB2DF4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9C1D76">
              <w:rPr>
                <w:sz w:val="16"/>
                <w:szCs w:val="16"/>
                <w:lang w:eastAsia="en-US"/>
              </w:rPr>
              <w:t>Безопасность дорожного движения</w:t>
            </w:r>
          </w:p>
        </w:tc>
        <w:tc>
          <w:tcPr>
            <w:tcW w:w="9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B2DF4" w:rsidRPr="009C1D76" w:rsidRDefault="00FB2DF4" w:rsidP="00FB2DF4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9C1D76">
              <w:rPr>
                <w:sz w:val="16"/>
                <w:szCs w:val="16"/>
                <w:lang w:eastAsia="en-US"/>
              </w:rPr>
              <w:t>%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2DF4" w:rsidRPr="009C1D76" w:rsidRDefault="00FB2DF4" w:rsidP="00CE124F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9C1D76">
              <w:rPr>
                <w:sz w:val="16"/>
                <w:szCs w:val="16"/>
                <w:lang w:eastAsia="en-US"/>
              </w:rPr>
              <w:t>6,0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2DF4" w:rsidRPr="009C1D76" w:rsidRDefault="00FB2DF4" w:rsidP="00CE124F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9C1D76">
              <w:rPr>
                <w:sz w:val="16"/>
                <w:szCs w:val="16"/>
                <w:lang w:eastAsia="en-US"/>
              </w:rPr>
              <w:t>8,5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2DF4" w:rsidRPr="009C1D76" w:rsidRDefault="00FB2DF4" w:rsidP="00CE124F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9C1D76">
              <w:rPr>
                <w:sz w:val="16"/>
                <w:szCs w:val="16"/>
                <w:lang w:eastAsia="en-US"/>
              </w:rPr>
              <w:t>18,7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2DF4" w:rsidRPr="009C1D76" w:rsidRDefault="00FB2DF4" w:rsidP="00CE124F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9C1D76">
              <w:rPr>
                <w:sz w:val="16"/>
                <w:szCs w:val="16"/>
                <w:lang w:eastAsia="en-US"/>
              </w:rPr>
              <w:t>30,0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2DF4" w:rsidRPr="009C1D76" w:rsidRDefault="00FB2DF4" w:rsidP="00CE124F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9C1D76">
              <w:rPr>
                <w:sz w:val="16"/>
                <w:szCs w:val="16"/>
                <w:lang w:eastAsia="en-US"/>
              </w:rPr>
              <w:t>36,8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F4" w:rsidRPr="009C1D76" w:rsidRDefault="00FB2DF4" w:rsidP="00CE124F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9C1D76">
              <w:rPr>
                <w:sz w:val="16"/>
                <w:szCs w:val="16"/>
                <w:lang w:eastAsia="en-US"/>
              </w:rPr>
              <w:t>100</w:t>
            </w:r>
          </w:p>
        </w:tc>
      </w:tr>
      <w:tr w:rsidR="00FB2DF4" w:rsidRPr="009C1D76" w:rsidTr="00CE124F">
        <w:trPr>
          <w:trHeight w:val="404"/>
        </w:trPr>
        <w:tc>
          <w:tcPr>
            <w:tcW w:w="20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2DF4" w:rsidRPr="009C1D76" w:rsidRDefault="00FB2DF4" w:rsidP="00FB2DF4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9C1D76">
              <w:rPr>
                <w:sz w:val="16"/>
                <w:szCs w:val="16"/>
                <w:lang w:eastAsia="en-US"/>
              </w:rPr>
              <w:t xml:space="preserve">Показатели надежности  </w:t>
            </w:r>
            <w:proofErr w:type="spellStart"/>
            <w:proofErr w:type="gramStart"/>
            <w:r w:rsidRPr="009C1D76">
              <w:rPr>
                <w:sz w:val="16"/>
                <w:szCs w:val="16"/>
                <w:lang w:eastAsia="en-US"/>
              </w:rPr>
              <w:t>улично</w:t>
            </w:r>
            <w:proofErr w:type="spellEnd"/>
            <w:r w:rsidRPr="009C1D76">
              <w:rPr>
                <w:sz w:val="16"/>
                <w:szCs w:val="16"/>
                <w:lang w:eastAsia="en-US"/>
              </w:rPr>
              <w:t>- дорожной</w:t>
            </w:r>
            <w:proofErr w:type="gramEnd"/>
            <w:r w:rsidRPr="009C1D76">
              <w:rPr>
                <w:sz w:val="16"/>
                <w:szCs w:val="16"/>
                <w:lang w:eastAsia="en-US"/>
              </w:rPr>
              <w:t xml:space="preserve"> сети</w:t>
            </w:r>
          </w:p>
        </w:tc>
        <w:tc>
          <w:tcPr>
            <w:tcW w:w="22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2DF4" w:rsidRPr="009C1D76" w:rsidRDefault="00FB2DF4" w:rsidP="00FB2DF4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9C1D76">
              <w:rPr>
                <w:sz w:val="16"/>
                <w:szCs w:val="16"/>
                <w:lang w:eastAsia="en-US"/>
              </w:rPr>
              <w:t>Объем реконструкции сетей (за год)*</w:t>
            </w:r>
          </w:p>
        </w:tc>
        <w:tc>
          <w:tcPr>
            <w:tcW w:w="9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B2DF4" w:rsidRPr="009C1D76" w:rsidRDefault="00FB2DF4" w:rsidP="00FB2DF4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9C1D76">
              <w:rPr>
                <w:sz w:val="16"/>
                <w:szCs w:val="16"/>
                <w:lang w:eastAsia="en-US"/>
              </w:rPr>
              <w:t>км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2DF4" w:rsidRPr="009C1D76" w:rsidRDefault="00FB2DF4" w:rsidP="00CE124F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9C1D76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2DF4" w:rsidRPr="009C1D76" w:rsidRDefault="00FB2DF4" w:rsidP="00CE124F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9C1D76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2DF4" w:rsidRPr="009C1D76" w:rsidRDefault="00FB2DF4" w:rsidP="00CE124F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9C1D76">
              <w:rPr>
                <w:sz w:val="16"/>
                <w:szCs w:val="16"/>
                <w:lang w:eastAsia="en-US"/>
              </w:rPr>
              <w:t>0,185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2DF4" w:rsidRPr="009C1D76" w:rsidRDefault="00FB2DF4" w:rsidP="00CE124F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9C1D76">
              <w:rPr>
                <w:sz w:val="16"/>
                <w:szCs w:val="16"/>
                <w:lang w:eastAsia="en-US"/>
              </w:rPr>
              <w:t>0,2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2DF4" w:rsidRPr="009C1D76" w:rsidRDefault="00FB2DF4" w:rsidP="00CE124F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9C1D76">
              <w:rPr>
                <w:sz w:val="16"/>
                <w:szCs w:val="16"/>
                <w:lang w:eastAsia="en-US"/>
              </w:rPr>
              <w:t>0,355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DF4" w:rsidRPr="009C1D76" w:rsidRDefault="00FB2DF4" w:rsidP="00CE124F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9C1D76">
              <w:rPr>
                <w:sz w:val="16"/>
                <w:szCs w:val="16"/>
                <w:lang w:eastAsia="en-US"/>
              </w:rPr>
              <w:t>0,74</w:t>
            </w:r>
          </w:p>
        </w:tc>
      </w:tr>
    </w:tbl>
    <w:p w:rsidR="00231671" w:rsidRDefault="00231671" w:rsidP="00FB2DF4">
      <w:pPr>
        <w:rPr>
          <w:sz w:val="28"/>
          <w:szCs w:val="28"/>
          <w:u w:val="single"/>
        </w:rPr>
      </w:pPr>
    </w:p>
    <w:p w:rsidR="00CE124F" w:rsidRPr="000A6495" w:rsidRDefault="008D7290" w:rsidP="00CE124F">
      <w:pPr>
        <w:pStyle w:val="a5"/>
        <w:spacing w:after="0"/>
        <w:ind w:left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№ 19</w:t>
      </w:r>
      <w:r w:rsidR="00CE124F" w:rsidRPr="000A6495">
        <w:rPr>
          <w:sz w:val="28"/>
          <w:szCs w:val="28"/>
          <w:u w:val="single"/>
        </w:rPr>
        <w:t xml:space="preserve">         </w:t>
      </w:r>
      <w:r>
        <w:rPr>
          <w:sz w:val="28"/>
          <w:szCs w:val="28"/>
          <w:u w:val="single"/>
        </w:rPr>
        <w:t xml:space="preserve">                     Четверг  3  ноября</w:t>
      </w:r>
      <w:r w:rsidR="00CE124F" w:rsidRPr="000A6495">
        <w:rPr>
          <w:sz w:val="28"/>
          <w:szCs w:val="28"/>
          <w:u w:val="single"/>
        </w:rPr>
        <w:t xml:space="preserve">                 Вестник        </w:t>
      </w:r>
      <w:r w:rsidR="00CE124F">
        <w:rPr>
          <w:sz w:val="28"/>
          <w:szCs w:val="28"/>
          <w:u w:val="single"/>
        </w:rPr>
        <w:t xml:space="preserve">                               7</w:t>
      </w:r>
    </w:p>
    <w:p w:rsidR="00CE124F" w:rsidRPr="00BE29F2" w:rsidRDefault="00CE124F" w:rsidP="00CA4E7C">
      <w:pPr>
        <w:pStyle w:val="ab"/>
        <w:spacing w:before="0" w:beforeAutospacing="0" w:after="150" w:afterAutospacing="0"/>
        <w:jc w:val="center"/>
        <w:rPr>
          <w:rFonts w:ascii="Times New Roman" w:hAnsi="Times New Roman"/>
          <w:b/>
          <w:color w:val="242424"/>
          <w:sz w:val="16"/>
          <w:szCs w:val="16"/>
        </w:rPr>
      </w:pPr>
      <w:r w:rsidRPr="00BE29F2">
        <w:rPr>
          <w:rFonts w:ascii="Times New Roman" w:hAnsi="Times New Roman"/>
          <w:b/>
          <w:color w:val="242424"/>
          <w:sz w:val="16"/>
          <w:szCs w:val="16"/>
        </w:rPr>
        <w:t>5.Перечень и очередность реализации мероприятий по развитию транспортной инфраструктуры поселения.</w:t>
      </w:r>
    </w:p>
    <w:p w:rsidR="00CE124F" w:rsidRPr="00BE29F2" w:rsidRDefault="00CE124F" w:rsidP="00CA4E7C">
      <w:pPr>
        <w:pStyle w:val="a3"/>
        <w:ind w:firstLine="284"/>
        <w:jc w:val="both"/>
        <w:rPr>
          <w:sz w:val="16"/>
          <w:szCs w:val="16"/>
        </w:rPr>
      </w:pPr>
      <w:r w:rsidRPr="00BE29F2">
        <w:rPr>
          <w:sz w:val="16"/>
          <w:szCs w:val="16"/>
        </w:rPr>
        <w:t xml:space="preserve">Генпланом предусматривается создание системы автомобильных улиц и дорог, обеспечивающих необходимые транспортные связи районов  муниципального образования и выходы  на внешние автодороги, с четкой  классификацией по назначению. </w:t>
      </w:r>
    </w:p>
    <w:p w:rsidR="00CE124F" w:rsidRPr="00BE29F2" w:rsidRDefault="00CE124F" w:rsidP="00CA4E7C">
      <w:pPr>
        <w:pStyle w:val="a3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r w:rsidRPr="00BE29F2">
        <w:rPr>
          <w:sz w:val="16"/>
          <w:szCs w:val="16"/>
        </w:rPr>
        <w:t xml:space="preserve">Транспортный  каркас  Семигорского  муниципального  образования  формируют  магистральные улицы, дороги, переулки, проезды. По  развитию  улично-дорожной  сети  </w:t>
      </w:r>
      <w:proofErr w:type="gramStart"/>
      <w:r w:rsidRPr="00BE29F2">
        <w:rPr>
          <w:sz w:val="16"/>
          <w:szCs w:val="16"/>
        </w:rPr>
        <w:t>в</w:t>
      </w:r>
      <w:proofErr w:type="gramEnd"/>
      <w:r w:rsidRPr="00BE29F2">
        <w:rPr>
          <w:sz w:val="16"/>
          <w:szCs w:val="16"/>
        </w:rPr>
        <w:t xml:space="preserve">  </w:t>
      </w:r>
      <w:proofErr w:type="gramStart"/>
      <w:r w:rsidRPr="00BE29F2">
        <w:rPr>
          <w:sz w:val="16"/>
          <w:szCs w:val="16"/>
        </w:rPr>
        <w:t>Семигорском</w:t>
      </w:r>
      <w:proofErr w:type="gramEnd"/>
      <w:r w:rsidRPr="00BE29F2">
        <w:rPr>
          <w:sz w:val="16"/>
          <w:szCs w:val="16"/>
        </w:rPr>
        <w:t xml:space="preserve">  МО  на  первую  очередь  предусматриваются следующие мероприятия  п. Семигорск: </w:t>
      </w:r>
    </w:p>
    <w:p w:rsidR="00CE124F" w:rsidRPr="00BE29F2" w:rsidRDefault="00CE124F" w:rsidP="00CA4E7C">
      <w:pPr>
        <w:pStyle w:val="a3"/>
        <w:jc w:val="both"/>
        <w:rPr>
          <w:sz w:val="16"/>
          <w:szCs w:val="16"/>
        </w:rPr>
      </w:pPr>
      <w:r w:rsidRPr="00BE29F2">
        <w:rPr>
          <w:sz w:val="16"/>
          <w:szCs w:val="16"/>
        </w:rPr>
        <w:t>−</w:t>
      </w:r>
      <w:r>
        <w:rPr>
          <w:sz w:val="16"/>
          <w:szCs w:val="16"/>
        </w:rPr>
        <w:t xml:space="preserve"> </w:t>
      </w:r>
      <w:r w:rsidRPr="00BE29F2">
        <w:rPr>
          <w:sz w:val="16"/>
          <w:szCs w:val="16"/>
        </w:rPr>
        <w:t xml:space="preserve">продление ул. </w:t>
      </w:r>
      <w:proofErr w:type="gramStart"/>
      <w:r w:rsidRPr="00BE29F2">
        <w:rPr>
          <w:sz w:val="16"/>
          <w:szCs w:val="16"/>
        </w:rPr>
        <w:t>Трактовая</w:t>
      </w:r>
      <w:proofErr w:type="gramEnd"/>
      <w:r w:rsidRPr="00BE29F2">
        <w:rPr>
          <w:sz w:val="16"/>
          <w:szCs w:val="16"/>
        </w:rPr>
        <w:t xml:space="preserve"> протяженностью 0,19 км; </w:t>
      </w:r>
    </w:p>
    <w:p w:rsidR="00CE124F" w:rsidRPr="00BE29F2" w:rsidRDefault="00CE124F" w:rsidP="00CA4E7C">
      <w:pPr>
        <w:pStyle w:val="a3"/>
        <w:jc w:val="both"/>
        <w:rPr>
          <w:sz w:val="16"/>
          <w:szCs w:val="16"/>
        </w:rPr>
      </w:pPr>
      <w:r w:rsidRPr="00BE29F2">
        <w:rPr>
          <w:sz w:val="16"/>
          <w:szCs w:val="16"/>
        </w:rPr>
        <w:t>−</w:t>
      </w:r>
      <w:r>
        <w:rPr>
          <w:sz w:val="16"/>
          <w:szCs w:val="16"/>
        </w:rPr>
        <w:t xml:space="preserve"> </w:t>
      </w:r>
      <w:r w:rsidRPr="00BE29F2">
        <w:rPr>
          <w:sz w:val="16"/>
          <w:szCs w:val="16"/>
        </w:rPr>
        <w:t xml:space="preserve">реконструкция ул. Кубанская, протяженностью 0,04 км; </w:t>
      </w:r>
    </w:p>
    <w:p w:rsidR="00CE124F" w:rsidRPr="00BE29F2" w:rsidRDefault="00CE124F" w:rsidP="00CA4E7C">
      <w:pPr>
        <w:pStyle w:val="a3"/>
        <w:jc w:val="both"/>
        <w:rPr>
          <w:sz w:val="16"/>
          <w:szCs w:val="16"/>
        </w:rPr>
      </w:pPr>
      <w:r w:rsidRPr="00BE29F2">
        <w:rPr>
          <w:sz w:val="16"/>
          <w:szCs w:val="16"/>
        </w:rPr>
        <w:t>−</w:t>
      </w:r>
      <w:r>
        <w:rPr>
          <w:sz w:val="16"/>
          <w:szCs w:val="16"/>
        </w:rPr>
        <w:t xml:space="preserve"> </w:t>
      </w:r>
      <w:r w:rsidRPr="00BE29F2">
        <w:rPr>
          <w:sz w:val="16"/>
          <w:szCs w:val="16"/>
        </w:rPr>
        <w:t xml:space="preserve">строительство связки от ул. </w:t>
      </w:r>
      <w:proofErr w:type="gramStart"/>
      <w:r w:rsidRPr="00BE29F2">
        <w:rPr>
          <w:sz w:val="16"/>
          <w:szCs w:val="16"/>
        </w:rPr>
        <w:t>Трактовая</w:t>
      </w:r>
      <w:proofErr w:type="gramEnd"/>
      <w:r w:rsidRPr="00BE29F2">
        <w:rPr>
          <w:sz w:val="16"/>
          <w:szCs w:val="16"/>
        </w:rPr>
        <w:t xml:space="preserve"> до федеральной дороги А-331 «Вилюй» Тулун</w:t>
      </w:r>
      <w:r>
        <w:rPr>
          <w:sz w:val="16"/>
          <w:szCs w:val="16"/>
        </w:rPr>
        <w:t>;</w:t>
      </w:r>
      <w:r w:rsidRPr="00BE29F2">
        <w:rPr>
          <w:sz w:val="16"/>
          <w:szCs w:val="16"/>
        </w:rPr>
        <w:t xml:space="preserve">  </w:t>
      </w:r>
    </w:p>
    <w:p w:rsidR="00CE124F" w:rsidRDefault="00CE124F" w:rsidP="00CA4E7C">
      <w:pPr>
        <w:pStyle w:val="a3"/>
        <w:jc w:val="both"/>
        <w:rPr>
          <w:sz w:val="16"/>
          <w:szCs w:val="16"/>
        </w:rPr>
      </w:pPr>
      <w:r w:rsidRPr="00BE29F2">
        <w:rPr>
          <w:sz w:val="16"/>
          <w:szCs w:val="16"/>
        </w:rPr>
        <w:t xml:space="preserve">– Братск – Усть-Кут – Мирный - Якутск, протяженностью 0,39 км;                 </w:t>
      </w:r>
    </w:p>
    <w:p w:rsidR="00CE124F" w:rsidRPr="00BE29F2" w:rsidRDefault="00CE124F" w:rsidP="00CA4E7C">
      <w:pPr>
        <w:pStyle w:val="a3"/>
        <w:jc w:val="both"/>
        <w:rPr>
          <w:sz w:val="16"/>
          <w:szCs w:val="16"/>
        </w:rPr>
      </w:pPr>
      <w:r w:rsidRPr="00BE29F2">
        <w:rPr>
          <w:sz w:val="16"/>
          <w:szCs w:val="16"/>
        </w:rPr>
        <w:t>−</w:t>
      </w:r>
      <w:r>
        <w:rPr>
          <w:sz w:val="16"/>
          <w:szCs w:val="16"/>
        </w:rPr>
        <w:t xml:space="preserve"> </w:t>
      </w:r>
      <w:r w:rsidRPr="00BE29F2">
        <w:rPr>
          <w:sz w:val="16"/>
          <w:szCs w:val="16"/>
        </w:rPr>
        <w:t>реконструкция ул. Нагорная, протяженностью 0,58 км;</w:t>
      </w:r>
    </w:p>
    <w:p w:rsidR="00CE124F" w:rsidRPr="00BE29F2" w:rsidRDefault="00CE124F" w:rsidP="00CA4E7C">
      <w:pPr>
        <w:pStyle w:val="a3"/>
        <w:jc w:val="both"/>
        <w:rPr>
          <w:sz w:val="16"/>
          <w:szCs w:val="16"/>
        </w:rPr>
      </w:pPr>
      <w:r w:rsidRPr="00BE29F2">
        <w:rPr>
          <w:sz w:val="16"/>
          <w:szCs w:val="16"/>
        </w:rPr>
        <w:t xml:space="preserve"> −</w:t>
      </w:r>
      <w:r>
        <w:rPr>
          <w:sz w:val="16"/>
          <w:szCs w:val="16"/>
        </w:rPr>
        <w:t xml:space="preserve"> </w:t>
      </w:r>
      <w:r w:rsidRPr="00BE29F2">
        <w:rPr>
          <w:sz w:val="16"/>
          <w:szCs w:val="16"/>
        </w:rPr>
        <w:t>реконструкция ул. Осиновая, протяженностью 0,12 км.</w:t>
      </w:r>
    </w:p>
    <w:p w:rsidR="00CE124F" w:rsidRDefault="00CE124F" w:rsidP="00CA4E7C">
      <w:pPr>
        <w:pStyle w:val="a3"/>
        <w:jc w:val="both"/>
        <w:rPr>
          <w:sz w:val="16"/>
          <w:szCs w:val="16"/>
        </w:rPr>
      </w:pPr>
      <w:r w:rsidRPr="00BE29F2">
        <w:rPr>
          <w:sz w:val="16"/>
          <w:szCs w:val="16"/>
        </w:rPr>
        <w:t xml:space="preserve">Таким образом, на 1-ю очередь предусматривается строительство: </w:t>
      </w:r>
    </w:p>
    <w:p w:rsidR="00CE124F" w:rsidRDefault="00CE124F" w:rsidP="00CA4E7C">
      <w:pPr>
        <w:pStyle w:val="a3"/>
        <w:jc w:val="both"/>
        <w:rPr>
          <w:sz w:val="16"/>
          <w:szCs w:val="16"/>
        </w:rPr>
      </w:pPr>
      <w:r w:rsidRPr="00BE29F2">
        <w:rPr>
          <w:sz w:val="16"/>
          <w:szCs w:val="16"/>
        </w:rPr>
        <w:t xml:space="preserve">- магистральных улиц районного значения – 0,39 км; </w:t>
      </w:r>
    </w:p>
    <w:p w:rsidR="00CE124F" w:rsidRPr="00BE29F2" w:rsidRDefault="00CE124F" w:rsidP="00CA4E7C">
      <w:pPr>
        <w:pStyle w:val="a3"/>
        <w:jc w:val="both"/>
        <w:rPr>
          <w:sz w:val="16"/>
          <w:szCs w:val="16"/>
        </w:rPr>
      </w:pPr>
      <w:r w:rsidRPr="00BE29F2">
        <w:rPr>
          <w:sz w:val="16"/>
          <w:szCs w:val="16"/>
        </w:rPr>
        <w:t>- улиц и дорог местного значения – 0,35 км</w:t>
      </w:r>
    </w:p>
    <w:p w:rsidR="00CE124F" w:rsidRPr="00BE29F2" w:rsidRDefault="00CE124F" w:rsidP="00CA4E7C">
      <w:pPr>
        <w:pStyle w:val="a3"/>
        <w:jc w:val="both"/>
        <w:rPr>
          <w:sz w:val="16"/>
          <w:szCs w:val="16"/>
        </w:rPr>
      </w:pPr>
      <w:r w:rsidRPr="00BE29F2">
        <w:rPr>
          <w:sz w:val="16"/>
          <w:szCs w:val="16"/>
        </w:rPr>
        <w:t xml:space="preserve"> Основные  мероприятия,  предусмотренные  для  развития  улично-дорожной  сети на  расчетный срок генплана п. Семигорск: </w:t>
      </w:r>
    </w:p>
    <w:p w:rsidR="00CE124F" w:rsidRPr="00BE29F2" w:rsidRDefault="00CE124F" w:rsidP="00CA4E7C">
      <w:pPr>
        <w:pStyle w:val="a3"/>
        <w:jc w:val="both"/>
        <w:rPr>
          <w:sz w:val="16"/>
          <w:szCs w:val="16"/>
        </w:rPr>
      </w:pPr>
      <w:r w:rsidRPr="00BE29F2">
        <w:rPr>
          <w:sz w:val="16"/>
          <w:szCs w:val="16"/>
        </w:rPr>
        <w:t>−</w:t>
      </w:r>
      <w:r>
        <w:rPr>
          <w:sz w:val="16"/>
          <w:szCs w:val="16"/>
        </w:rPr>
        <w:t xml:space="preserve"> </w:t>
      </w:r>
      <w:r w:rsidRPr="00BE29F2">
        <w:rPr>
          <w:sz w:val="16"/>
          <w:szCs w:val="16"/>
        </w:rPr>
        <w:t xml:space="preserve">продление ул. </w:t>
      </w:r>
      <w:proofErr w:type="gramStart"/>
      <w:r w:rsidRPr="00BE29F2">
        <w:rPr>
          <w:sz w:val="16"/>
          <w:szCs w:val="16"/>
        </w:rPr>
        <w:t>Лесная</w:t>
      </w:r>
      <w:proofErr w:type="gramEnd"/>
      <w:r w:rsidRPr="00BE29F2">
        <w:rPr>
          <w:sz w:val="16"/>
          <w:szCs w:val="16"/>
        </w:rPr>
        <w:t xml:space="preserve">, протяженностью 0,3  км; </w:t>
      </w:r>
    </w:p>
    <w:p w:rsidR="00CE124F" w:rsidRDefault="00CE124F" w:rsidP="00CA4E7C">
      <w:pPr>
        <w:pStyle w:val="a3"/>
        <w:jc w:val="both"/>
        <w:rPr>
          <w:sz w:val="16"/>
          <w:szCs w:val="16"/>
        </w:rPr>
      </w:pPr>
      <w:r w:rsidRPr="00BE29F2">
        <w:rPr>
          <w:sz w:val="16"/>
          <w:szCs w:val="16"/>
        </w:rPr>
        <w:t>−</w:t>
      </w:r>
      <w:r>
        <w:rPr>
          <w:sz w:val="16"/>
          <w:szCs w:val="16"/>
        </w:rPr>
        <w:t xml:space="preserve"> </w:t>
      </w:r>
      <w:r w:rsidRPr="00BE29F2">
        <w:rPr>
          <w:sz w:val="16"/>
          <w:szCs w:val="16"/>
        </w:rPr>
        <w:t xml:space="preserve">строительство связки от ул. Трактовая до ул. Лесная, протяженностью 0,23 км;  </w:t>
      </w:r>
    </w:p>
    <w:p w:rsidR="00CE124F" w:rsidRPr="00BE29F2" w:rsidRDefault="00CE124F" w:rsidP="00CA4E7C">
      <w:pPr>
        <w:pStyle w:val="a3"/>
        <w:jc w:val="both"/>
        <w:rPr>
          <w:sz w:val="16"/>
          <w:szCs w:val="16"/>
        </w:rPr>
      </w:pPr>
      <w:r w:rsidRPr="00BE29F2">
        <w:rPr>
          <w:sz w:val="16"/>
          <w:szCs w:val="16"/>
        </w:rPr>
        <w:t>−</w:t>
      </w:r>
      <w:r>
        <w:rPr>
          <w:sz w:val="16"/>
          <w:szCs w:val="16"/>
        </w:rPr>
        <w:t xml:space="preserve"> </w:t>
      </w:r>
      <w:r w:rsidRPr="00BE29F2">
        <w:rPr>
          <w:sz w:val="16"/>
          <w:szCs w:val="16"/>
        </w:rPr>
        <w:t xml:space="preserve">строительство улицы параллельна ул. Нагорная, протяженностью 0,95 км. </w:t>
      </w:r>
    </w:p>
    <w:p w:rsidR="00CE124F" w:rsidRDefault="00CE124F" w:rsidP="00CA4E7C">
      <w:pPr>
        <w:pStyle w:val="a3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</w:t>
      </w:r>
      <w:r w:rsidRPr="00BE29F2">
        <w:rPr>
          <w:sz w:val="16"/>
          <w:szCs w:val="16"/>
        </w:rPr>
        <w:t xml:space="preserve">Объемы работ на расчетный срок генплана составят: </w:t>
      </w:r>
    </w:p>
    <w:p w:rsidR="00CE124F" w:rsidRPr="00BE29F2" w:rsidRDefault="00CE124F" w:rsidP="00CA4E7C">
      <w:pPr>
        <w:pStyle w:val="a3"/>
        <w:jc w:val="both"/>
        <w:rPr>
          <w:sz w:val="16"/>
          <w:szCs w:val="16"/>
        </w:rPr>
      </w:pPr>
      <w:r w:rsidRPr="00BE29F2">
        <w:rPr>
          <w:sz w:val="16"/>
          <w:szCs w:val="16"/>
        </w:rPr>
        <w:t xml:space="preserve">- улиц и дорог местного значения – 1,48 км. </w:t>
      </w:r>
    </w:p>
    <w:p w:rsidR="00CE124F" w:rsidRDefault="00CE124F" w:rsidP="00CA4E7C">
      <w:pPr>
        <w:pStyle w:val="a3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</w:t>
      </w:r>
      <w:r w:rsidRPr="00BE29F2">
        <w:rPr>
          <w:sz w:val="16"/>
          <w:szCs w:val="16"/>
        </w:rPr>
        <w:t>Основные  мероприятия,  предусмотренные  для  развития  улично-дорожной  сети  за  расчетный срок генплана</w:t>
      </w:r>
      <w:r>
        <w:rPr>
          <w:sz w:val="16"/>
          <w:szCs w:val="16"/>
        </w:rPr>
        <w:t>:</w:t>
      </w:r>
      <w:r w:rsidRPr="00BE29F2">
        <w:rPr>
          <w:sz w:val="16"/>
          <w:szCs w:val="16"/>
        </w:rPr>
        <w:t xml:space="preserve">  </w:t>
      </w:r>
    </w:p>
    <w:p w:rsidR="00CE124F" w:rsidRPr="00BE29F2" w:rsidRDefault="00CE124F" w:rsidP="00CA4E7C">
      <w:pPr>
        <w:pStyle w:val="a3"/>
        <w:jc w:val="both"/>
        <w:rPr>
          <w:sz w:val="16"/>
          <w:szCs w:val="16"/>
        </w:rPr>
      </w:pPr>
      <w:r w:rsidRPr="00BE29F2">
        <w:rPr>
          <w:sz w:val="16"/>
          <w:szCs w:val="16"/>
        </w:rPr>
        <w:t xml:space="preserve">- </w:t>
      </w:r>
      <w:proofErr w:type="spellStart"/>
      <w:proofErr w:type="gramStart"/>
      <w:r w:rsidRPr="00BE29F2">
        <w:rPr>
          <w:sz w:val="16"/>
          <w:szCs w:val="16"/>
        </w:rPr>
        <w:t>п.ж</w:t>
      </w:r>
      <w:proofErr w:type="gramEnd"/>
      <w:r w:rsidRPr="00BE29F2">
        <w:rPr>
          <w:sz w:val="16"/>
          <w:szCs w:val="16"/>
        </w:rPr>
        <w:t>.д.ст</w:t>
      </w:r>
      <w:proofErr w:type="spellEnd"/>
      <w:r w:rsidRPr="00BE29F2">
        <w:rPr>
          <w:sz w:val="16"/>
          <w:szCs w:val="16"/>
        </w:rPr>
        <w:t xml:space="preserve">. Мерзлотная: </w:t>
      </w:r>
    </w:p>
    <w:p w:rsidR="00CE124F" w:rsidRPr="00BE29F2" w:rsidRDefault="00CE124F" w:rsidP="00CA4E7C">
      <w:pPr>
        <w:pStyle w:val="a3"/>
        <w:jc w:val="both"/>
        <w:rPr>
          <w:sz w:val="16"/>
          <w:szCs w:val="16"/>
        </w:rPr>
      </w:pPr>
      <w:r w:rsidRPr="00BE29F2">
        <w:rPr>
          <w:sz w:val="16"/>
          <w:szCs w:val="16"/>
        </w:rPr>
        <w:t>−</w:t>
      </w:r>
      <w:r>
        <w:rPr>
          <w:sz w:val="16"/>
          <w:szCs w:val="16"/>
        </w:rPr>
        <w:t xml:space="preserve"> </w:t>
      </w:r>
      <w:r w:rsidRPr="00BE29F2">
        <w:rPr>
          <w:sz w:val="16"/>
          <w:szCs w:val="16"/>
        </w:rPr>
        <w:t xml:space="preserve">формирование улично-дорожной сети в западной части населенного пункта в районе  проектируемой жилой застройки, общей протяженностью 0,35 км. </w:t>
      </w:r>
    </w:p>
    <w:p w:rsidR="00CE124F" w:rsidRDefault="00CE124F" w:rsidP="00CA4E7C">
      <w:pPr>
        <w:pStyle w:val="a3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</w:t>
      </w:r>
      <w:r w:rsidRPr="00BE29F2">
        <w:rPr>
          <w:sz w:val="16"/>
          <w:szCs w:val="16"/>
        </w:rPr>
        <w:t xml:space="preserve">Таким образом, за расчетный срок предусматривается строительство: </w:t>
      </w:r>
    </w:p>
    <w:p w:rsidR="00CE124F" w:rsidRDefault="00CE124F" w:rsidP="00CA4E7C">
      <w:pPr>
        <w:pStyle w:val="a3"/>
        <w:jc w:val="both"/>
        <w:rPr>
          <w:sz w:val="16"/>
          <w:szCs w:val="16"/>
        </w:rPr>
      </w:pPr>
      <w:r w:rsidRPr="00BE29F2">
        <w:rPr>
          <w:sz w:val="16"/>
          <w:szCs w:val="16"/>
        </w:rPr>
        <w:t xml:space="preserve">- магистральных улиц районного значения – 0,3 км; </w:t>
      </w:r>
    </w:p>
    <w:p w:rsidR="00CE124F" w:rsidRPr="00BE29F2" w:rsidRDefault="00CE124F" w:rsidP="00CA4E7C">
      <w:pPr>
        <w:pStyle w:val="a3"/>
        <w:jc w:val="both"/>
        <w:rPr>
          <w:sz w:val="16"/>
          <w:szCs w:val="16"/>
        </w:rPr>
      </w:pPr>
      <w:r w:rsidRPr="00BE29F2">
        <w:rPr>
          <w:sz w:val="16"/>
          <w:szCs w:val="16"/>
        </w:rPr>
        <w:t>- улиц и дорог местного значения – 0,05 км.</w:t>
      </w:r>
    </w:p>
    <w:p w:rsidR="00CE124F" w:rsidRPr="00BE29F2" w:rsidRDefault="00CE124F" w:rsidP="00CA4E7C">
      <w:pPr>
        <w:pStyle w:val="a3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</w:t>
      </w:r>
      <w:r w:rsidRPr="00BE29F2">
        <w:rPr>
          <w:sz w:val="16"/>
          <w:szCs w:val="16"/>
        </w:rPr>
        <w:t>Поселков с сохранением существующей структуры улично-дорожной сети и с созданием четко выраженной структуры, классифицированной по назначению и параметрам движения, обеспечивающей пропуск возрастающих транспортных потоков, а также выходы на внешние автодороги.</w:t>
      </w:r>
    </w:p>
    <w:p w:rsidR="00CE124F" w:rsidRPr="00BE29F2" w:rsidRDefault="00CE124F" w:rsidP="00CA4E7C">
      <w:pPr>
        <w:pStyle w:val="a3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</w:t>
      </w:r>
      <w:r w:rsidRPr="00BE29F2">
        <w:rPr>
          <w:sz w:val="16"/>
          <w:szCs w:val="16"/>
        </w:rPr>
        <w:t xml:space="preserve">Для обеспечения безопасности, бесперебойности и удобства транспортного сообщения в населенных пунктах Генеральным планом предусмотрено строительство улиц и дорог. </w:t>
      </w:r>
    </w:p>
    <w:p w:rsidR="00CE124F" w:rsidRPr="00BE29F2" w:rsidRDefault="00CE124F" w:rsidP="00CA4E7C">
      <w:pPr>
        <w:pStyle w:val="a3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</w:t>
      </w:r>
      <w:r w:rsidRPr="00BE29F2">
        <w:rPr>
          <w:sz w:val="16"/>
          <w:szCs w:val="16"/>
        </w:rPr>
        <w:t xml:space="preserve">Категории улиц и дорог следует назначать в соответствии с классификацией, приведенной в табл. 9 СП 42.13330.2011«Градостроительство. Планировка и застройка городских и сельских поселений. Актуализированная редакция </w:t>
      </w:r>
      <w:proofErr w:type="spellStart"/>
      <w:r w:rsidRPr="00BE29F2">
        <w:rPr>
          <w:sz w:val="16"/>
          <w:szCs w:val="16"/>
        </w:rPr>
        <w:t>СНиП</w:t>
      </w:r>
      <w:proofErr w:type="spellEnd"/>
      <w:r w:rsidRPr="00BE29F2">
        <w:rPr>
          <w:sz w:val="16"/>
          <w:szCs w:val="16"/>
        </w:rPr>
        <w:t xml:space="preserve"> 2.07.01-89»:</w:t>
      </w:r>
    </w:p>
    <w:p w:rsidR="00CE124F" w:rsidRPr="00BE29F2" w:rsidRDefault="00CE124F" w:rsidP="00CA4E7C">
      <w:pPr>
        <w:pStyle w:val="a3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- </w:t>
      </w:r>
      <w:r w:rsidRPr="00BE29F2">
        <w:rPr>
          <w:sz w:val="16"/>
          <w:szCs w:val="16"/>
        </w:rPr>
        <w:t>главные улицы;</w:t>
      </w:r>
    </w:p>
    <w:p w:rsidR="00CE124F" w:rsidRPr="00BE29F2" w:rsidRDefault="00CE124F" w:rsidP="00CA4E7C">
      <w:pPr>
        <w:pStyle w:val="a3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- </w:t>
      </w:r>
      <w:r w:rsidRPr="00BE29F2">
        <w:rPr>
          <w:sz w:val="16"/>
          <w:szCs w:val="16"/>
        </w:rPr>
        <w:t>улицы в жилой застройке: основные;</w:t>
      </w:r>
    </w:p>
    <w:p w:rsidR="00CE124F" w:rsidRPr="00BE29F2" w:rsidRDefault="00CE124F" w:rsidP="00CA4E7C">
      <w:pPr>
        <w:pStyle w:val="a3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- </w:t>
      </w:r>
      <w:r w:rsidRPr="00BE29F2">
        <w:rPr>
          <w:sz w:val="16"/>
          <w:szCs w:val="16"/>
        </w:rPr>
        <w:t>улицы в жилой застройке: второстепенные;</w:t>
      </w:r>
    </w:p>
    <w:p w:rsidR="00CE124F" w:rsidRPr="00BE29F2" w:rsidRDefault="00CE124F" w:rsidP="00CA4E7C">
      <w:pPr>
        <w:pStyle w:val="a3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- </w:t>
      </w:r>
      <w:r w:rsidRPr="00BE29F2">
        <w:rPr>
          <w:sz w:val="16"/>
          <w:szCs w:val="16"/>
        </w:rPr>
        <w:t>проезды.</w:t>
      </w:r>
    </w:p>
    <w:p w:rsidR="00CE124F" w:rsidRPr="00BE29F2" w:rsidRDefault="00CE124F" w:rsidP="00CA4E7C">
      <w:pPr>
        <w:pStyle w:val="a3"/>
        <w:ind w:firstLine="284"/>
        <w:jc w:val="both"/>
        <w:rPr>
          <w:sz w:val="16"/>
          <w:szCs w:val="16"/>
        </w:rPr>
      </w:pPr>
      <w:r w:rsidRPr="00BE29F2">
        <w:rPr>
          <w:sz w:val="16"/>
          <w:szCs w:val="16"/>
        </w:rPr>
        <w:t xml:space="preserve">Для движения пешеходов в состав улиц включены тротуары с шириной пешеходной части равной 1–2,25м, варьирующейся в зависимости от категории улицы. </w:t>
      </w:r>
    </w:p>
    <w:p w:rsidR="00CE124F" w:rsidRPr="00BE29F2" w:rsidRDefault="00CE124F" w:rsidP="00CA4E7C">
      <w:pPr>
        <w:pStyle w:val="a3"/>
        <w:ind w:firstLine="284"/>
        <w:jc w:val="both"/>
        <w:rPr>
          <w:sz w:val="16"/>
          <w:szCs w:val="16"/>
        </w:rPr>
      </w:pPr>
      <w:r w:rsidRPr="00BE29F2">
        <w:rPr>
          <w:sz w:val="16"/>
          <w:szCs w:val="16"/>
        </w:rPr>
        <w:t>Предложенная структура улично-дорожной сети максимально решает транспортные проблемы: обеспечивает необходимыми связями населенные пункты, повышает плотность главных и основных улиц, обеспечивает удобные выходы на региональные автодороги, а также решает проблему движения грузового транспорта в обход районов жилой застройки.</w:t>
      </w:r>
    </w:p>
    <w:p w:rsidR="00CE124F" w:rsidRPr="00BE29F2" w:rsidRDefault="00CE124F" w:rsidP="00CA4E7C">
      <w:pPr>
        <w:pStyle w:val="a3"/>
        <w:ind w:firstLine="284"/>
        <w:jc w:val="both"/>
        <w:rPr>
          <w:sz w:val="16"/>
          <w:szCs w:val="16"/>
        </w:rPr>
      </w:pPr>
      <w:r w:rsidRPr="00BE29F2">
        <w:rPr>
          <w:sz w:val="16"/>
          <w:szCs w:val="16"/>
        </w:rPr>
        <w:t>Планируемая потребность объектов дорожного сервиса определена, исходя из обеспеченности населения легковыми автомобилями на расчетный срок, согласно п. 11.3. СП 42.13330.2011, - 350 ед. на 1000 человек и проектной численности жителей – 0,9 тыс. чел. Расчетное количество автомобилей составит 130 единиц.</w:t>
      </w:r>
    </w:p>
    <w:p w:rsidR="00CE124F" w:rsidRPr="00BE29F2" w:rsidRDefault="00CE124F" w:rsidP="00CA4E7C">
      <w:pPr>
        <w:pStyle w:val="a3"/>
        <w:ind w:firstLine="284"/>
        <w:jc w:val="both"/>
        <w:rPr>
          <w:sz w:val="16"/>
          <w:szCs w:val="16"/>
        </w:rPr>
      </w:pPr>
      <w:r w:rsidRPr="00BE29F2">
        <w:rPr>
          <w:sz w:val="16"/>
          <w:szCs w:val="16"/>
        </w:rPr>
        <w:t>Требования к обеспеченности легкового автотранспорта автозаправочными станциями (АЗС), станциями технического обслуживания (СТО) и местами постоянного хранения индивидуальных легковых автомобилей обозначены в СП 42.13330.2011, так:</w:t>
      </w:r>
    </w:p>
    <w:p w:rsidR="00CE124F" w:rsidRPr="00BE29F2" w:rsidRDefault="00CE124F" w:rsidP="00CA4E7C">
      <w:pPr>
        <w:pStyle w:val="a3"/>
        <w:jc w:val="both"/>
        <w:rPr>
          <w:sz w:val="16"/>
          <w:szCs w:val="16"/>
        </w:rPr>
      </w:pPr>
      <w:r w:rsidRPr="00BE29F2">
        <w:rPr>
          <w:sz w:val="16"/>
          <w:szCs w:val="16"/>
        </w:rPr>
        <w:t>- согласно п. 11.27, потребность в АЗС составляет: одна топливораздаточная колонка на 1200 легковых автомобилей;</w:t>
      </w:r>
    </w:p>
    <w:p w:rsidR="00CE124F" w:rsidRPr="00BE29F2" w:rsidRDefault="00CE124F" w:rsidP="00CA4E7C">
      <w:pPr>
        <w:pStyle w:val="a3"/>
        <w:jc w:val="both"/>
        <w:rPr>
          <w:sz w:val="16"/>
          <w:szCs w:val="16"/>
        </w:rPr>
      </w:pPr>
      <w:r w:rsidRPr="00BE29F2">
        <w:rPr>
          <w:sz w:val="16"/>
          <w:szCs w:val="16"/>
        </w:rPr>
        <w:t>- согласно п. 11.26, потребность в СТО составляет: один пост на 200 легковых автомобилей;</w:t>
      </w:r>
    </w:p>
    <w:p w:rsidR="00CE124F" w:rsidRPr="00BE29F2" w:rsidRDefault="00CE124F" w:rsidP="00CA4E7C">
      <w:pPr>
        <w:pStyle w:val="a3"/>
        <w:jc w:val="both"/>
        <w:rPr>
          <w:sz w:val="16"/>
          <w:szCs w:val="16"/>
        </w:rPr>
      </w:pPr>
      <w:r w:rsidRPr="00BE29F2">
        <w:rPr>
          <w:sz w:val="16"/>
          <w:szCs w:val="16"/>
        </w:rPr>
        <w:t>- согласно п. 11.19, общая обеспеченность закрытыми и открытыми автостоянками для постоянного хранения автомобилей должна составлять 90% расчетного числа индивидуальных легковых автомобилей.</w:t>
      </w:r>
    </w:p>
    <w:p w:rsidR="00CE124F" w:rsidRPr="00BE29F2" w:rsidRDefault="00CE124F" w:rsidP="00CA4E7C">
      <w:pPr>
        <w:pStyle w:val="a3"/>
        <w:ind w:firstLine="284"/>
        <w:jc w:val="both"/>
        <w:rPr>
          <w:sz w:val="16"/>
          <w:szCs w:val="16"/>
        </w:rPr>
      </w:pPr>
      <w:r w:rsidRPr="00BE29F2">
        <w:rPr>
          <w:sz w:val="16"/>
          <w:szCs w:val="16"/>
        </w:rPr>
        <w:t>Исходя из общего количества легковых автомобилей, нормативных требований и наличия объектов дорожного сервиса, потребность в АЗС составляет: одна топливораздаточная колонка, потребность в СТО - 1 пост. Генеральным планом для обслуживания личного автотранспорта жителей населенных пунктов сельского поселения предлагается размещение севернее границы поселка:</w:t>
      </w:r>
    </w:p>
    <w:p w:rsidR="00CE124F" w:rsidRPr="00BE29F2" w:rsidRDefault="00CE124F" w:rsidP="00CA4E7C">
      <w:pPr>
        <w:pStyle w:val="a3"/>
        <w:jc w:val="both"/>
        <w:rPr>
          <w:sz w:val="16"/>
          <w:szCs w:val="16"/>
        </w:rPr>
      </w:pPr>
      <w:r w:rsidRPr="00BE29F2">
        <w:rPr>
          <w:sz w:val="16"/>
          <w:szCs w:val="16"/>
        </w:rPr>
        <w:t>- АЗС - мощностью одна топливораздаточная колонка - 1 объект;</w:t>
      </w:r>
    </w:p>
    <w:p w:rsidR="00CE124F" w:rsidRPr="00BE29F2" w:rsidRDefault="00CE124F" w:rsidP="00CA4E7C">
      <w:pPr>
        <w:pStyle w:val="a3"/>
        <w:jc w:val="both"/>
        <w:rPr>
          <w:sz w:val="16"/>
          <w:szCs w:val="16"/>
        </w:rPr>
      </w:pPr>
      <w:r w:rsidRPr="00BE29F2">
        <w:rPr>
          <w:sz w:val="16"/>
          <w:szCs w:val="16"/>
        </w:rPr>
        <w:t>- СТО - мощностью один пост - 1 объект.</w:t>
      </w:r>
    </w:p>
    <w:p w:rsidR="00CE124F" w:rsidRPr="00BE29F2" w:rsidRDefault="00CE124F" w:rsidP="00CA4E7C">
      <w:pPr>
        <w:pStyle w:val="a3"/>
        <w:ind w:firstLine="284"/>
        <w:jc w:val="both"/>
        <w:rPr>
          <w:sz w:val="16"/>
          <w:szCs w:val="16"/>
        </w:rPr>
      </w:pPr>
      <w:r w:rsidRPr="00BE29F2">
        <w:rPr>
          <w:sz w:val="16"/>
          <w:szCs w:val="16"/>
        </w:rPr>
        <w:t>Так как в населенных пунктах Семигорского МО дома в жилой застройке имеют придомовые участки, обеспечивающие потребность в местах постоянного хранения индивидуального автотранспорта, размещения гаражей не требуется.</w:t>
      </w:r>
    </w:p>
    <w:p w:rsidR="00CE124F" w:rsidRPr="00BE29F2" w:rsidRDefault="00CE124F" w:rsidP="00CA4E7C">
      <w:pPr>
        <w:pStyle w:val="a3"/>
        <w:ind w:firstLine="284"/>
        <w:jc w:val="both"/>
        <w:rPr>
          <w:sz w:val="16"/>
          <w:szCs w:val="16"/>
        </w:rPr>
      </w:pPr>
      <w:r w:rsidRPr="00BE29F2">
        <w:rPr>
          <w:sz w:val="16"/>
          <w:szCs w:val="16"/>
        </w:rPr>
        <w:t>Объекты, не затронутые реконструкцией, сохраняются.</w:t>
      </w:r>
    </w:p>
    <w:p w:rsidR="00CE124F" w:rsidRDefault="00CE124F" w:rsidP="00CA4E7C">
      <w:pPr>
        <w:pStyle w:val="a3"/>
        <w:ind w:firstLine="284"/>
        <w:jc w:val="both"/>
        <w:rPr>
          <w:sz w:val="16"/>
          <w:szCs w:val="16"/>
        </w:rPr>
      </w:pPr>
      <w:r w:rsidRPr="00BE29F2">
        <w:rPr>
          <w:sz w:val="16"/>
          <w:szCs w:val="16"/>
        </w:rPr>
        <w:t>Объекты транспортной инфраструктуры, предлагаемые проектом к размещению, отображены в Генеральном плане Семигорского сельского поселения  с отображением планируемых объектов теплоснабжения, водоснабжения, водоотведения, электроснабжения и связи и транспортной инфраструктуры Семигорского МО».</w:t>
      </w:r>
    </w:p>
    <w:p w:rsidR="00CA4E7C" w:rsidRPr="00CE124F" w:rsidRDefault="00CA4E7C" w:rsidP="00CE124F">
      <w:pPr>
        <w:pStyle w:val="a3"/>
        <w:ind w:firstLine="284"/>
        <w:jc w:val="both"/>
        <w:rPr>
          <w:sz w:val="16"/>
          <w:szCs w:val="16"/>
        </w:rPr>
      </w:pPr>
    </w:p>
    <w:p w:rsidR="00CE124F" w:rsidRDefault="00CE124F" w:rsidP="00CE124F">
      <w:pPr>
        <w:shd w:val="clear" w:color="auto" w:fill="FFFFFF"/>
        <w:jc w:val="center"/>
        <w:rPr>
          <w:b/>
          <w:color w:val="242424"/>
          <w:sz w:val="16"/>
          <w:szCs w:val="16"/>
        </w:rPr>
      </w:pPr>
      <w:r w:rsidRPr="00BE29F2">
        <w:rPr>
          <w:b/>
          <w:color w:val="242424"/>
          <w:sz w:val="16"/>
          <w:szCs w:val="16"/>
        </w:rPr>
        <w:t>6.Оценка эффективности мероприятий  развития социальной инфраструктуры</w:t>
      </w:r>
    </w:p>
    <w:p w:rsidR="00CE124F" w:rsidRPr="00BE29F2" w:rsidRDefault="00CE124F" w:rsidP="00CE124F">
      <w:pPr>
        <w:shd w:val="clear" w:color="auto" w:fill="FFFFFF"/>
        <w:jc w:val="center"/>
        <w:rPr>
          <w:b/>
          <w:bCs/>
          <w:sz w:val="16"/>
          <w:szCs w:val="16"/>
        </w:rPr>
      </w:pPr>
    </w:p>
    <w:p w:rsidR="00CE124F" w:rsidRPr="00BE29F2" w:rsidRDefault="00CE124F" w:rsidP="00CE124F">
      <w:pPr>
        <w:pStyle w:val="12"/>
        <w:spacing w:before="0"/>
        <w:rPr>
          <w:rFonts w:cs="Times New Roman"/>
          <w:sz w:val="16"/>
          <w:szCs w:val="16"/>
        </w:rPr>
      </w:pPr>
      <w:r w:rsidRPr="00BE29F2">
        <w:rPr>
          <w:rFonts w:cs="Times New Roman"/>
          <w:sz w:val="16"/>
          <w:szCs w:val="16"/>
        </w:rPr>
        <w:t xml:space="preserve">ПРОГРАММА ИНВЕСТИЦИОННЫХ ПРОЕКТОВ, </w:t>
      </w:r>
      <w:r>
        <w:rPr>
          <w:rFonts w:cs="Times New Roman"/>
          <w:sz w:val="16"/>
          <w:szCs w:val="16"/>
        </w:rPr>
        <w:t xml:space="preserve"> </w:t>
      </w:r>
      <w:r w:rsidRPr="00BE29F2">
        <w:rPr>
          <w:rFonts w:cs="Times New Roman"/>
          <w:sz w:val="16"/>
          <w:szCs w:val="16"/>
        </w:rPr>
        <w:t>ОБЕСПЕЧИВАЮЩИХ ДОСТИЖЕНИЕ ЦЕЛЕВЫХ ПОКАЗАТЕЛЕЙ</w:t>
      </w:r>
    </w:p>
    <w:p w:rsidR="00CE124F" w:rsidRPr="00BE29F2" w:rsidRDefault="00CE124F" w:rsidP="00CE124F">
      <w:pPr>
        <w:shd w:val="clear" w:color="auto" w:fill="FFFFFF"/>
        <w:jc w:val="center"/>
        <w:rPr>
          <w:b/>
          <w:bCs/>
          <w:sz w:val="16"/>
          <w:szCs w:val="16"/>
        </w:rPr>
      </w:pPr>
    </w:p>
    <w:p w:rsidR="00CE124F" w:rsidRDefault="00CE124F" w:rsidP="00CE124F">
      <w:pPr>
        <w:pStyle w:val="af2"/>
        <w:rPr>
          <w:b w:val="0"/>
          <w:bCs/>
          <w:sz w:val="16"/>
          <w:szCs w:val="16"/>
        </w:rPr>
      </w:pPr>
      <w:r w:rsidRPr="00BE29F2">
        <w:rPr>
          <w:b w:val="0"/>
          <w:sz w:val="16"/>
          <w:szCs w:val="16"/>
        </w:rPr>
        <w:t xml:space="preserve">Таблица 6 – </w:t>
      </w:r>
      <w:r w:rsidRPr="00BE29F2">
        <w:rPr>
          <w:b w:val="0"/>
          <w:bCs/>
          <w:sz w:val="16"/>
          <w:szCs w:val="16"/>
        </w:rPr>
        <w:t xml:space="preserve">Программа инвестиционных проектов </w:t>
      </w:r>
      <w:proofErr w:type="spellStart"/>
      <w:proofErr w:type="gramStart"/>
      <w:r w:rsidRPr="00BE29F2">
        <w:rPr>
          <w:b w:val="0"/>
          <w:bCs/>
          <w:sz w:val="16"/>
          <w:szCs w:val="16"/>
        </w:rPr>
        <w:t>улично</w:t>
      </w:r>
      <w:proofErr w:type="spellEnd"/>
      <w:r w:rsidRPr="00BE29F2">
        <w:rPr>
          <w:b w:val="0"/>
          <w:bCs/>
          <w:sz w:val="16"/>
          <w:szCs w:val="16"/>
        </w:rPr>
        <w:t xml:space="preserve"> – дорожной</w:t>
      </w:r>
      <w:proofErr w:type="gramEnd"/>
      <w:r w:rsidRPr="00BE29F2">
        <w:rPr>
          <w:b w:val="0"/>
          <w:bCs/>
          <w:sz w:val="16"/>
          <w:szCs w:val="16"/>
        </w:rPr>
        <w:t xml:space="preserve"> сети Семигорского сельского поселения.</w:t>
      </w:r>
    </w:p>
    <w:p w:rsidR="00CA4E7C" w:rsidRDefault="00CA4E7C" w:rsidP="00CE124F">
      <w:pPr>
        <w:pStyle w:val="af2"/>
        <w:rPr>
          <w:b w:val="0"/>
          <w:bCs/>
          <w:sz w:val="16"/>
          <w:szCs w:val="16"/>
        </w:rPr>
      </w:pPr>
    </w:p>
    <w:p w:rsidR="00CA4E7C" w:rsidRDefault="00CA4E7C" w:rsidP="00CE124F">
      <w:pPr>
        <w:pStyle w:val="af2"/>
        <w:rPr>
          <w:b w:val="0"/>
          <w:bCs/>
          <w:sz w:val="16"/>
          <w:szCs w:val="16"/>
        </w:rPr>
      </w:pPr>
    </w:p>
    <w:p w:rsidR="00CA4E7C" w:rsidRDefault="00CA4E7C" w:rsidP="00CE124F">
      <w:pPr>
        <w:pStyle w:val="af2"/>
        <w:rPr>
          <w:b w:val="0"/>
          <w:bCs/>
          <w:sz w:val="16"/>
          <w:szCs w:val="16"/>
        </w:rPr>
      </w:pPr>
    </w:p>
    <w:p w:rsidR="00CA4E7C" w:rsidRDefault="00CA4E7C" w:rsidP="00CE124F">
      <w:pPr>
        <w:pStyle w:val="af2"/>
        <w:rPr>
          <w:b w:val="0"/>
          <w:bCs/>
          <w:sz w:val="16"/>
          <w:szCs w:val="16"/>
        </w:rPr>
      </w:pPr>
    </w:p>
    <w:p w:rsidR="00CA4E7C" w:rsidRDefault="00CA4E7C" w:rsidP="00CE124F">
      <w:pPr>
        <w:pStyle w:val="af2"/>
        <w:rPr>
          <w:b w:val="0"/>
          <w:bCs/>
          <w:sz w:val="16"/>
          <w:szCs w:val="16"/>
        </w:rPr>
      </w:pPr>
    </w:p>
    <w:p w:rsidR="00CA4E7C" w:rsidRDefault="00CA4E7C" w:rsidP="00CE124F">
      <w:pPr>
        <w:pStyle w:val="af2"/>
        <w:rPr>
          <w:b w:val="0"/>
          <w:bCs/>
          <w:sz w:val="16"/>
          <w:szCs w:val="16"/>
        </w:rPr>
      </w:pPr>
    </w:p>
    <w:p w:rsidR="00CA4E7C" w:rsidRDefault="00CA4E7C" w:rsidP="00CE124F">
      <w:pPr>
        <w:pStyle w:val="af2"/>
        <w:rPr>
          <w:b w:val="0"/>
          <w:bCs/>
          <w:sz w:val="16"/>
          <w:szCs w:val="16"/>
        </w:rPr>
      </w:pPr>
    </w:p>
    <w:p w:rsidR="00CA4E7C" w:rsidRDefault="00CA4E7C" w:rsidP="00CE124F">
      <w:pPr>
        <w:pStyle w:val="af2"/>
        <w:rPr>
          <w:b w:val="0"/>
          <w:bCs/>
          <w:sz w:val="16"/>
          <w:szCs w:val="16"/>
        </w:rPr>
      </w:pPr>
    </w:p>
    <w:p w:rsidR="00CA4E7C" w:rsidRDefault="00CA4E7C" w:rsidP="00CE124F">
      <w:pPr>
        <w:pStyle w:val="af2"/>
        <w:rPr>
          <w:b w:val="0"/>
          <w:bCs/>
          <w:sz w:val="16"/>
          <w:szCs w:val="16"/>
        </w:rPr>
      </w:pPr>
    </w:p>
    <w:p w:rsidR="00CA4E7C" w:rsidRDefault="00CA4E7C" w:rsidP="00CE124F">
      <w:pPr>
        <w:pStyle w:val="af2"/>
        <w:rPr>
          <w:b w:val="0"/>
          <w:bCs/>
          <w:sz w:val="16"/>
          <w:szCs w:val="16"/>
        </w:rPr>
      </w:pPr>
    </w:p>
    <w:p w:rsidR="00CA4E7C" w:rsidRPr="00CA4E7C" w:rsidRDefault="00CA4E7C" w:rsidP="00CE124F">
      <w:pPr>
        <w:pStyle w:val="af2"/>
        <w:rPr>
          <w:b w:val="0"/>
          <w:bCs/>
          <w:sz w:val="16"/>
          <w:szCs w:val="16"/>
        </w:rPr>
      </w:pPr>
      <w:r>
        <w:rPr>
          <w:b w:val="0"/>
          <w:sz w:val="28"/>
          <w:szCs w:val="28"/>
          <w:u w:val="single"/>
        </w:rPr>
        <w:lastRenderedPageBreak/>
        <w:t>8</w:t>
      </w:r>
      <w:r w:rsidRPr="00CA4E7C">
        <w:rPr>
          <w:b w:val="0"/>
          <w:sz w:val="28"/>
          <w:szCs w:val="28"/>
          <w:u w:val="single"/>
        </w:rPr>
        <w:t xml:space="preserve">                                             Вестн</w:t>
      </w:r>
      <w:r w:rsidR="008D7290">
        <w:rPr>
          <w:b w:val="0"/>
          <w:sz w:val="28"/>
          <w:szCs w:val="28"/>
          <w:u w:val="single"/>
        </w:rPr>
        <w:t>ик                      Четверг  3  ноября</w:t>
      </w:r>
      <w:r w:rsidRPr="00CA4E7C">
        <w:rPr>
          <w:b w:val="0"/>
          <w:sz w:val="28"/>
          <w:szCs w:val="28"/>
          <w:u w:val="single"/>
        </w:rPr>
        <w:t xml:space="preserve">                №  1</w:t>
      </w:r>
      <w:r w:rsidR="008D7290">
        <w:rPr>
          <w:b w:val="0"/>
          <w:sz w:val="28"/>
          <w:szCs w:val="28"/>
          <w:u w:val="single"/>
        </w:rPr>
        <w:t>9</w:t>
      </w:r>
    </w:p>
    <w:p w:rsidR="00CA4E7C" w:rsidRPr="00BE29F2" w:rsidRDefault="00CA4E7C" w:rsidP="00CE124F">
      <w:pPr>
        <w:pStyle w:val="af2"/>
        <w:rPr>
          <w:b w:val="0"/>
          <w:bCs/>
          <w:sz w:val="16"/>
          <w:szCs w:val="16"/>
        </w:rPr>
      </w:pPr>
    </w:p>
    <w:tbl>
      <w:tblPr>
        <w:tblW w:w="10632" w:type="dxa"/>
        <w:tblInd w:w="-256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426"/>
        <w:gridCol w:w="1701"/>
        <w:gridCol w:w="992"/>
        <w:gridCol w:w="645"/>
        <w:gridCol w:w="553"/>
        <w:gridCol w:w="720"/>
        <w:gridCol w:w="720"/>
        <w:gridCol w:w="720"/>
        <w:gridCol w:w="557"/>
        <w:gridCol w:w="706"/>
        <w:gridCol w:w="540"/>
        <w:gridCol w:w="540"/>
        <w:gridCol w:w="624"/>
        <w:gridCol w:w="708"/>
        <w:gridCol w:w="480"/>
      </w:tblGrid>
      <w:tr w:rsidR="00CE124F" w:rsidRPr="00CE124F" w:rsidTr="001949F7">
        <w:trPr>
          <w:trHeight w:val="194"/>
          <w:tblHeader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124F" w:rsidRPr="00CE124F" w:rsidRDefault="00CE124F" w:rsidP="00CA4E7C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CE124F">
              <w:rPr>
                <w:sz w:val="16"/>
                <w:szCs w:val="16"/>
                <w:lang w:eastAsia="en-US"/>
              </w:rPr>
              <w:t xml:space="preserve">№ </w:t>
            </w:r>
          </w:p>
          <w:p w:rsidR="00CE124F" w:rsidRPr="00CE124F" w:rsidRDefault="00CE124F" w:rsidP="00CA4E7C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CE124F">
              <w:rPr>
                <w:sz w:val="16"/>
                <w:szCs w:val="16"/>
                <w:lang w:eastAsia="en-US"/>
              </w:rPr>
              <w:t>п</w:t>
            </w:r>
            <w:proofErr w:type="spellEnd"/>
            <w:proofErr w:type="gramEnd"/>
            <w:r w:rsidRPr="00CE124F">
              <w:rPr>
                <w:sz w:val="16"/>
                <w:szCs w:val="16"/>
                <w:lang w:eastAsia="en-US"/>
              </w:rPr>
              <w:t>/</w:t>
            </w:r>
            <w:proofErr w:type="spellStart"/>
            <w:r w:rsidRPr="00CE124F">
              <w:rPr>
                <w:sz w:val="16"/>
                <w:szCs w:val="16"/>
                <w:lang w:eastAsia="en-US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124F" w:rsidRPr="00CE124F" w:rsidRDefault="00CE124F" w:rsidP="00CA4E7C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CE124F">
              <w:rPr>
                <w:sz w:val="16"/>
                <w:szCs w:val="16"/>
                <w:lang w:eastAsia="en-US"/>
              </w:rPr>
              <w:t>Наименование объекта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4E7C" w:rsidRDefault="00CE124F" w:rsidP="00CA4E7C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CE124F">
              <w:rPr>
                <w:sz w:val="16"/>
                <w:szCs w:val="16"/>
                <w:lang w:eastAsia="en-US"/>
              </w:rPr>
              <w:t xml:space="preserve">Цель </w:t>
            </w:r>
          </w:p>
          <w:p w:rsidR="00CE124F" w:rsidRPr="00CE124F" w:rsidRDefault="00CE124F" w:rsidP="00CA4E7C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CE124F">
              <w:rPr>
                <w:sz w:val="16"/>
                <w:szCs w:val="16"/>
                <w:lang w:eastAsia="en-US"/>
              </w:rPr>
              <w:t>реализации</w:t>
            </w:r>
          </w:p>
        </w:tc>
        <w:tc>
          <w:tcPr>
            <w:tcW w:w="1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124F" w:rsidRPr="00CE124F" w:rsidRDefault="00CE124F" w:rsidP="00CA4E7C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CE124F">
              <w:rPr>
                <w:sz w:val="16"/>
                <w:szCs w:val="16"/>
                <w:lang w:eastAsia="en-US"/>
              </w:rPr>
              <w:t>Сроки реализации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CE124F" w:rsidRPr="00CE124F" w:rsidRDefault="00CE124F" w:rsidP="00CA4E7C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CE124F">
              <w:rPr>
                <w:sz w:val="16"/>
                <w:szCs w:val="16"/>
                <w:lang w:eastAsia="en-US"/>
              </w:rPr>
              <w:t>Общая сметная стоимость, тыс</w:t>
            </w:r>
            <w:proofErr w:type="gramStart"/>
            <w:r w:rsidRPr="00CE124F">
              <w:rPr>
                <w:sz w:val="16"/>
                <w:szCs w:val="16"/>
                <w:lang w:eastAsia="en-US"/>
              </w:rPr>
              <w:t>.р</w:t>
            </w:r>
            <w:proofErr w:type="gramEnd"/>
            <w:r w:rsidRPr="00CE124F">
              <w:rPr>
                <w:sz w:val="16"/>
                <w:szCs w:val="16"/>
                <w:lang w:eastAsia="en-US"/>
              </w:rPr>
              <w:t>уб.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CE124F" w:rsidRPr="00CE124F" w:rsidRDefault="00CE124F" w:rsidP="00CA4E7C">
            <w:pPr>
              <w:snapToGrid w:val="0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 w:rsidRPr="00CE124F">
              <w:rPr>
                <w:sz w:val="16"/>
                <w:szCs w:val="16"/>
                <w:lang w:eastAsia="en-US"/>
              </w:rPr>
              <w:t xml:space="preserve">Единица измерения </w:t>
            </w:r>
          </w:p>
        </w:tc>
        <w:tc>
          <w:tcPr>
            <w:tcW w:w="48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124F" w:rsidRPr="00CE124F" w:rsidRDefault="00CE124F" w:rsidP="00CA4E7C">
            <w:pPr>
              <w:snapToGrid w:val="0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 w:rsidRPr="00CE124F">
              <w:rPr>
                <w:sz w:val="16"/>
                <w:szCs w:val="16"/>
                <w:lang w:eastAsia="en-US"/>
              </w:rPr>
              <w:t xml:space="preserve">Финансовые потребности, </w:t>
            </w:r>
            <w:r w:rsidRPr="00CE124F">
              <w:rPr>
                <w:i/>
                <w:iCs/>
                <w:sz w:val="16"/>
                <w:szCs w:val="16"/>
                <w:lang w:eastAsia="en-US"/>
              </w:rPr>
              <w:t>тыс</w:t>
            </w:r>
            <w:proofErr w:type="gramStart"/>
            <w:r w:rsidRPr="00CE124F">
              <w:rPr>
                <w:i/>
                <w:iCs/>
                <w:sz w:val="16"/>
                <w:szCs w:val="16"/>
                <w:lang w:eastAsia="en-US"/>
              </w:rPr>
              <w:t>.р</w:t>
            </w:r>
            <w:proofErr w:type="gramEnd"/>
            <w:r w:rsidRPr="00CE124F">
              <w:rPr>
                <w:i/>
                <w:iCs/>
                <w:sz w:val="16"/>
                <w:szCs w:val="16"/>
                <w:lang w:eastAsia="en-US"/>
              </w:rPr>
              <w:t>уб.(без НДС)</w:t>
            </w:r>
          </w:p>
        </w:tc>
      </w:tr>
      <w:tr w:rsidR="00CE124F" w:rsidRPr="00CE124F" w:rsidTr="001949F7">
        <w:trPr>
          <w:trHeight w:val="258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124F" w:rsidRPr="00CE124F" w:rsidRDefault="00CE124F" w:rsidP="00CA4E7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124F" w:rsidRPr="00CE124F" w:rsidRDefault="00CE124F" w:rsidP="00CA4E7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124F" w:rsidRPr="00CE124F" w:rsidRDefault="00CE124F" w:rsidP="00CA4E7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CE124F" w:rsidRPr="00CE124F" w:rsidRDefault="00CE124F" w:rsidP="00CA4E7C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CE124F">
              <w:rPr>
                <w:sz w:val="16"/>
                <w:szCs w:val="16"/>
                <w:lang w:eastAsia="en-US"/>
              </w:rPr>
              <w:t>начало</w:t>
            </w:r>
          </w:p>
        </w:tc>
        <w:tc>
          <w:tcPr>
            <w:tcW w:w="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CE124F" w:rsidRPr="00CE124F" w:rsidRDefault="00CE124F" w:rsidP="00CA4E7C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CE124F">
              <w:rPr>
                <w:sz w:val="16"/>
                <w:szCs w:val="16"/>
                <w:lang w:eastAsia="en-US"/>
              </w:rPr>
              <w:t>окончание</w:t>
            </w: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E124F" w:rsidRPr="00CE124F" w:rsidRDefault="00CE124F" w:rsidP="00CA4E7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124F" w:rsidRPr="00CE124F" w:rsidRDefault="00CE124F" w:rsidP="00CA4E7C">
            <w:pPr>
              <w:rPr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124F" w:rsidRPr="00CE124F" w:rsidRDefault="00CA4E7C" w:rsidP="00CA4E7C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на весь </w:t>
            </w:r>
            <w:r w:rsidR="00CE124F" w:rsidRPr="00CE124F">
              <w:rPr>
                <w:sz w:val="16"/>
                <w:szCs w:val="16"/>
                <w:lang w:eastAsia="en-US"/>
              </w:rPr>
              <w:t>период 2016-2031 гг.</w:t>
            </w:r>
          </w:p>
        </w:tc>
        <w:tc>
          <w:tcPr>
            <w:tcW w:w="41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124F" w:rsidRPr="00CE124F" w:rsidRDefault="00CE124F" w:rsidP="00CA4E7C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CE124F">
              <w:rPr>
                <w:sz w:val="16"/>
                <w:szCs w:val="16"/>
                <w:lang w:eastAsia="en-US"/>
              </w:rPr>
              <w:t>по годам</w:t>
            </w:r>
          </w:p>
        </w:tc>
      </w:tr>
      <w:tr w:rsidR="00CE124F" w:rsidRPr="00CE124F" w:rsidTr="001949F7">
        <w:trPr>
          <w:trHeight w:val="257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124F" w:rsidRPr="00CE124F" w:rsidRDefault="00CE124F" w:rsidP="00CA4E7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124F" w:rsidRPr="00CE124F" w:rsidRDefault="00CE124F" w:rsidP="00CA4E7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124F" w:rsidRPr="00CE124F" w:rsidRDefault="00CE124F" w:rsidP="00CA4E7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124F" w:rsidRPr="00CE124F" w:rsidRDefault="00CE124F" w:rsidP="00CA4E7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124F" w:rsidRPr="00CE124F" w:rsidRDefault="00CE124F" w:rsidP="00CA4E7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E124F" w:rsidRPr="00CE124F" w:rsidRDefault="00CE124F" w:rsidP="00CA4E7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124F" w:rsidRPr="00CE124F" w:rsidRDefault="00CE124F" w:rsidP="00CA4E7C">
            <w:pPr>
              <w:rPr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124F" w:rsidRPr="00CE124F" w:rsidRDefault="00CE124F" w:rsidP="00CA4E7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124F" w:rsidRPr="00CE124F" w:rsidRDefault="00CE124F" w:rsidP="00CA4E7C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CE124F">
              <w:rPr>
                <w:sz w:val="16"/>
                <w:szCs w:val="16"/>
                <w:lang w:eastAsia="en-US"/>
              </w:rPr>
              <w:t>2016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124F" w:rsidRPr="00CE124F" w:rsidRDefault="00CE124F" w:rsidP="00CA4E7C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CE124F">
              <w:rPr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124F" w:rsidRPr="00CE124F" w:rsidRDefault="00CE124F" w:rsidP="00CA4E7C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CE124F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124F" w:rsidRPr="00CE124F" w:rsidRDefault="00CE124F" w:rsidP="00CA4E7C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CE124F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124F" w:rsidRPr="00CE124F" w:rsidRDefault="00CE124F" w:rsidP="00CA4E7C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CE124F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124F" w:rsidRPr="00CE124F" w:rsidRDefault="00CE124F" w:rsidP="00CA4E7C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CE124F">
              <w:rPr>
                <w:sz w:val="16"/>
                <w:szCs w:val="16"/>
                <w:lang w:eastAsia="en-US"/>
              </w:rPr>
              <w:t>2021-2026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24F" w:rsidRPr="00CE124F" w:rsidRDefault="00CE124F" w:rsidP="00CA4E7C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CE124F">
              <w:rPr>
                <w:sz w:val="16"/>
                <w:szCs w:val="16"/>
                <w:lang w:eastAsia="en-US"/>
              </w:rPr>
              <w:t>2027-2031</w:t>
            </w:r>
          </w:p>
          <w:p w:rsidR="00CE124F" w:rsidRPr="00CE124F" w:rsidRDefault="00CE124F" w:rsidP="00CA4E7C">
            <w:pPr>
              <w:snapToGrid w:val="0"/>
              <w:rPr>
                <w:sz w:val="16"/>
                <w:szCs w:val="16"/>
                <w:lang w:eastAsia="en-US"/>
              </w:rPr>
            </w:pPr>
          </w:p>
        </w:tc>
      </w:tr>
      <w:tr w:rsidR="00CE124F" w:rsidRPr="00CE124F" w:rsidTr="001949F7">
        <w:trPr>
          <w:trHeight w:val="11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124F" w:rsidRPr="00CE124F" w:rsidRDefault="00CE124F" w:rsidP="00CA4E7C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CE124F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124F" w:rsidRPr="00CE124F" w:rsidRDefault="00CE124F" w:rsidP="00CA4E7C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CE124F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124F" w:rsidRPr="00CE124F" w:rsidRDefault="00CE124F" w:rsidP="00CA4E7C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CE124F"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124F" w:rsidRPr="00CE124F" w:rsidRDefault="00CE124F" w:rsidP="00CA4E7C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CE124F"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124F" w:rsidRPr="00CE124F" w:rsidRDefault="00CE124F" w:rsidP="00CA4E7C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CE124F"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124F" w:rsidRPr="00CE124F" w:rsidRDefault="00CE124F" w:rsidP="00CA4E7C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CE124F"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124F" w:rsidRPr="00CE124F" w:rsidRDefault="00CE124F" w:rsidP="00CA4E7C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CE124F">
              <w:rPr>
                <w:sz w:val="16"/>
                <w:szCs w:val="16"/>
                <w:lang w:eastAsia="en-US"/>
              </w:rPr>
              <w:t>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124F" w:rsidRPr="00CE124F" w:rsidRDefault="00CE124F" w:rsidP="00CA4E7C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CE124F">
              <w:rPr>
                <w:sz w:val="16"/>
                <w:szCs w:val="16"/>
                <w:lang w:eastAsia="en-US"/>
              </w:rPr>
              <w:t>9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124F" w:rsidRPr="00CE124F" w:rsidRDefault="00CE124F" w:rsidP="00CA4E7C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CE124F">
              <w:rPr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124F" w:rsidRPr="00CE124F" w:rsidRDefault="00CE124F" w:rsidP="00CA4E7C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CE124F">
              <w:rPr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124F" w:rsidRPr="00CE124F" w:rsidRDefault="00CE124F" w:rsidP="00CA4E7C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CE124F">
              <w:rPr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124F" w:rsidRPr="00CE124F" w:rsidRDefault="00CE124F" w:rsidP="00CA4E7C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CE124F">
              <w:rPr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124F" w:rsidRPr="00CE124F" w:rsidRDefault="00CE124F" w:rsidP="00CA4E7C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CE124F">
              <w:rPr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124F" w:rsidRPr="00CE124F" w:rsidRDefault="00CE124F" w:rsidP="00CA4E7C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CE124F">
              <w:rPr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24F" w:rsidRPr="00CE124F" w:rsidRDefault="00CE124F" w:rsidP="00CA4E7C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CE124F">
              <w:rPr>
                <w:sz w:val="16"/>
                <w:szCs w:val="16"/>
                <w:lang w:eastAsia="en-US"/>
              </w:rPr>
              <w:t>16</w:t>
            </w:r>
          </w:p>
        </w:tc>
      </w:tr>
      <w:tr w:rsidR="00CE124F" w:rsidRPr="00CE124F" w:rsidTr="001949F7">
        <w:trPr>
          <w:trHeight w:val="30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124F" w:rsidRPr="00CE124F" w:rsidRDefault="00CE124F" w:rsidP="00CA4E7C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CE124F">
              <w:rPr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49F7" w:rsidRDefault="00CA4E7C" w:rsidP="00CA4E7C">
            <w:pPr>
              <w:snapToGrid w:val="0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- обеспечение </w:t>
            </w:r>
            <w:proofErr w:type="spellStart"/>
            <w:proofErr w:type="gramStart"/>
            <w:r w:rsidR="00CE124F" w:rsidRPr="00CE124F">
              <w:rPr>
                <w:sz w:val="16"/>
                <w:szCs w:val="16"/>
                <w:lang w:eastAsia="en-US"/>
              </w:rPr>
              <w:t>сохран</w:t>
            </w:r>
            <w:r>
              <w:rPr>
                <w:sz w:val="16"/>
                <w:szCs w:val="16"/>
                <w:lang w:eastAsia="en-US"/>
              </w:rPr>
              <w:t>-</w:t>
            </w:r>
            <w:r w:rsidR="00CE124F" w:rsidRPr="00CE124F">
              <w:rPr>
                <w:sz w:val="16"/>
                <w:szCs w:val="16"/>
                <w:lang w:eastAsia="en-US"/>
              </w:rPr>
              <w:t>ности</w:t>
            </w:r>
            <w:proofErr w:type="spellEnd"/>
            <w:proofErr w:type="gramEnd"/>
            <w:r w:rsidR="00CE124F" w:rsidRPr="00CE124F">
              <w:rPr>
                <w:sz w:val="16"/>
                <w:szCs w:val="16"/>
                <w:lang w:eastAsia="en-US"/>
              </w:rPr>
              <w:t xml:space="preserve"> автомобильных дорог местного </w:t>
            </w:r>
            <w:proofErr w:type="spellStart"/>
            <w:r w:rsidR="00CE124F" w:rsidRPr="00CE124F">
              <w:rPr>
                <w:sz w:val="16"/>
                <w:szCs w:val="16"/>
                <w:lang w:eastAsia="en-US"/>
              </w:rPr>
              <w:t>зна</w:t>
            </w:r>
            <w:r>
              <w:rPr>
                <w:sz w:val="16"/>
                <w:szCs w:val="16"/>
                <w:lang w:eastAsia="en-US"/>
              </w:rPr>
              <w:t>-</w:t>
            </w:r>
            <w:r w:rsidR="00CE124F" w:rsidRPr="00CE124F">
              <w:rPr>
                <w:sz w:val="16"/>
                <w:szCs w:val="16"/>
                <w:lang w:eastAsia="en-US"/>
              </w:rPr>
              <w:t>чения</w:t>
            </w:r>
            <w:proofErr w:type="spellEnd"/>
            <w:r w:rsidR="00CE124F" w:rsidRPr="00CE124F">
              <w:rPr>
                <w:sz w:val="16"/>
                <w:szCs w:val="16"/>
                <w:lang w:eastAsia="en-US"/>
              </w:rPr>
              <w:t xml:space="preserve"> путем </w:t>
            </w:r>
            <w:proofErr w:type="spellStart"/>
            <w:r w:rsidR="00CE124F" w:rsidRPr="00CE124F">
              <w:rPr>
                <w:sz w:val="16"/>
                <w:szCs w:val="16"/>
                <w:lang w:eastAsia="en-US"/>
              </w:rPr>
              <w:t>выполне</w:t>
            </w:r>
            <w:r>
              <w:rPr>
                <w:sz w:val="16"/>
                <w:szCs w:val="16"/>
                <w:lang w:eastAsia="en-US"/>
              </w:rPr>
              <w:t>-</w:t>
            </w:r>
            <w:r w:rsidR="00CE124F" w:rsidRPr="00CE124F">
              <w:rPr>
                <w:sz w:val="16"/>
                <w:szCs w:val="16"/>
                <w:lang w:eastAsia="en-US"/>
              </w:rPr>
              <w:t>ния</w:t>
            </w:r>
            <w:proofErr w:type="spellEnd"/>
            <w:r w:rsidR="00CE124F" w:rsidRPr="00CE124F">
              <w:rPr>
                <w:sz w:val="16"/>
                <w:szCs w:val="16"/>
                <w:lang w:eastAsia="en-US"/>
              </w:rPr>
              <w:t xml:space="preserve"> эксплуатационных и ремонтных </w:t>
            </w:r>
            <w:proofErr w:type="spellStart"/>
            <w:r w:rsidR="00CE124F" w:rsidRPr="00CE124F">
              <w:rPr>
                <w:sz w:val="16"/>
                <w:szCs w:val="16"/>
                <w:lang w:eastAsia="en-US"/>
              </w:rPr>
              <w:t>мероп</w:t>
            </w:r>
            <w:r>
              <w:rPr>
                <w:sz w:val="16"/>
                <w:szCs w:val="16"/>
                <w:lang w:eastAsia="en-US"/>
              </w:rPr>
              <w:t>-</w:t>
            </w:r>
            <w:r w:rsidR="00CE124F" w:rsidRPr="00CE124F">
              <w:rPr>
                <w:sz w:val="16"/>
                <w:szCs w:val="16"/>
                <w:lang w:eastAsia="en-US"/>
              </w:rPr>
              <w:t>риятий</w:t>
            </w:r>
            <w:proofErr w:type="spellEnd"/>
            <w:r w:rsidR="00CE124F" w:rsidRPr="00CE124F">
              <w:rPr>
                <w:sz w:val="16"/>
                <w:szCs w:val="16"/>
                <w:lang w:eastAsia="en-US"/>
              </w:rPr>
              <w:t>;</w:t>
            </w:r>
          </w:p>
          <w:p w:rsidR="001949F7" w:rsidRDefault="00CE124F" w:rsidP="00CA4E7C">
            <w:pPr>
              <w:snapToGrid w:val="0"/>
              <w:jc w:val="both"/>
              <w:rPr>
                <w:sz w:val="16"/>
                <w:szCs w:val="16"/>
                <w:lang w:eastAsia="en-US"/>
              </w:rPr>
            </w:pPr>
            <w:r w:rsidRPr="00CE124F">
              <w:rPr>
                <w:sz w:val="16"/>
                <w:szCs w:val="16"/>
                <w:lang w:eastAsia="en-US"/>
              </w:rPr>
              <w:t xml:space="preserve"> - капитальный, </w:t>
            </w:r>
            <w:proofErr w:type="spellStart"/>
            <w:proofErr w:type="gramStart"/>
            <w:r w:rsidRPr="00CE124F">
              <w:rPr>
                <w:sz w:val="16"/>
                <w:szCs w:val="16"/>
                <w:lang w:eastAsia="en-US"/>
              </w:rPr>
              <w:t>теку</w:t>
            </w:r>
            <w:r w:rsidR="001949F7">
              <w:rPr>
                <w:sz w:val="16"/>
                <w:szCs w:val="16"/>
                <w:lang w:eastAsia="en-US"/>
              </w:rPr>
              <w:t>-</w:t>
            </w:r>
            <w:r w:rsidRPr="00CE124F">
              <w:rPr>
                <w:sz w:val="16"/>
                <w:szCs w:val="16"/>
                <w:lang w:eastAsia="en-US"/>
              </w:rPr>
              <w:t>щий</w:t>
            </w:r>
            <w:proofErr w:type="spellEnd"/>
            <w:proofErr w:type="gramEnd"/>
            <w:r w:rsidRPr="00CE124F">
              <w:rPr>
                <w:sz w:val="16"/>
                <w:szCs w:val="16"/>
                <w:lang w:eastAsia="en-US"/>
              </w:rPr>
              <w:t xml:space="preserve">  ремонт улиц и дорог местного </w:t>
            </w:r>
            <w:proofErr w:type="spellStart"/>
            <w:r w:rsidRPr="00CE124F">
              <w:rPr>
                <w:sz w:val="16"/>
                <w:szCs w:val="16"/>
                <w:lang w:eastAsia="en-US"/>
              </w:rPr>
              <w:t>значе</w:t>
            </w:r>
            <w:r w:rsidR="001949F7">
              <w:rPr>
                <w:sz w:val="16"/>
                <w:szCs w:val="16"/>
                <w:lang w:eastAsia="en-US"/>
              </w:rPr>
              <w:t>-</w:t>
            </w:r>
            <w:r w:rsidRPr="00CE124F">
              <w:rPr>
                <w:sz w:val="16"/>
                <w:szCs w:val="16"/>
                <w:lang w:eastAsia="en-US"/>
              </w:rPr>
              <w:t>ния</w:t>
            </w:r>
            <w:proofErr w:type="spellEnd"/>
            <w:r w:rsidRPr="00CE124F">
              <w:rPr>
                <w:sz w:val="16"/>
                <w:szCs w:val="16"/>
                <w:lang w:eastAsia="en-US"/>
              </w:rPr>
              <w:t xml:space="preserve">;   </w:t>
            </w:r>
          </w:p>
          <w:p w:rsidR="00CE124F" w:rsidRPr="00CE124F" w:rsidRDefault="001949F7" w:rsidP="00CA4E7C">
            <w:pPr>
              <w:snapToGrid w:val="0"/>
              <w:jc w:val="both"/>
              <w:rPr>
                <w:color w:val="FF0000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  <w:r w:rsidR="00CE124F" w:rsidRPr="00CE124F">
              <w:rPr>
                <w:sz w:val="16"/>
                <w:szCs w:val="16"/>
                <w:lang w:eastAsia="en-US"/>
              </w:rPr>
              <w:t xml:space="preserve">устройство </w:t>
            </w:r>
            <w:proofErr w:type="spellStart"/>
            <w:proofErr w:type="gramStart"/>
            <w:r w:rsidR="00CE124F" w:rsidRPr="00CE124F">
              <w:rPr>
                <w:sz w:val="16"/>
                <w:szCs w:val="16"/>
                <w:lang w:eastAsia="en-US"/>
              </w:rPr>
              <w:t>пешеход</w:t>
            </w:r>
            <w:r w:rsidR="00CA4E7C">
              <w:rPr>
                <w:sz w:val="16"/>
                <w:szCs w:val="16"/>
                <w:lang w:eastAsia="en-US"/>
              </w:rPr>
              <w:t>-</w:t>
            </w:r>
            <w:r w:rsidR="00CE124F" w:rsidRPr="00CE124F">
              <w:rPr>
                <w:sz w:val="16"/>
                <w:szCs w:val="16"/>
                <w:lang w:eastAsia="en-US"/>
              </w:rPr>
              <w:t>ных</w:t>
            </w:r>
            <w:proofErr w:type="spellEnd"/>
            <w:proofErr w:type="gramEnd"/>
            <w:r w:rsidR="00CE124F" w:rsidRPr="00CE124F">
              <w:rPr>
                <w:sz w:val="16"/>
                <w:szCs w:val="16"/>
                <w:lang w:eastAsia="en-US"/>
              </w:rPr>
              <w:t xml:space="preserve"> тротуаров,   </w:t>
            </w:r>
            <w:proofErr w:type="spellStart"/>
            <w:r w:rsidR="00CE124F" w:rsidRPr="00CE124F">
              <w:rPr>
                <w:sz w:val="16"/>
                <w:szCs w:val="16"/>
                <w:lang w:eastAsia="en-US"/>
              </w:rPr>
              <w:t>содер</w:t>
            </w:r>
            <w:r>
              <w:rPr>
                <w:sz w:val="16"/>
                <w:szCs w:val="16"/>
                <w:lang w:eastAsia="en-US"/>
              </w:rPr>
              <w:t>-</w:t>
            </w:r>
            <w:r w:rsidR="00CE124F" w:rsidRPr="00CE124F">
              <w:rPr>
                <w:sz w:val="16"/>
                <w:szCs w:val="16"/>
                <w:lang w:eastAsia="en-US"/>
              </w:rPr>
              <w:t>жание</w:t>
            </w:r>
            <w:proofErr w:type="spellEnd"/>
            <w:r w:rsidR="00CE124F" w:rsidRPr="00CE124F">
              <w:rPr>
                <w:sz w:val="16"/>
                <w:szCs w:val="16"/>
                <w:lang w:eastAsia="en-US"/>
              </w:rPr>
              <w:t xml:space="preserve">  дорог, с регулярным </w:t>
            </w:r>
            <w:proofErr w:type="spellStart"/>
            <w:r w:rsidR="00CE124F" w:rsidRPr="00CE124F">
              <w:rPr>
                <w:sz w:val="16"/>
                <w:szCs w:val="16"/>
                <w:lang w:eastAsia="en-US"/>
              </w:rPr>
              <w:t>грейдеро</w:t>
            </w:r>
            <w:r>
              <w:rPr>
                <w:sz w:val="16"/>
                <w:szCs w:val="16"/>
                <w:lang w:eastAsia="en-US"/>
              </w:rPr>
              <w:t>-</w:t>
            </w:r>
            <w:r w:rsidR="00CE124F" w:rsidRPr="00CE124F">
              <w:rPr>
                <w:sz w:val="16"/>
                <w:szCs w:val="16"/>
                <w:lang w:eastAsia="en-US"/>
              </w:rPr>
              <w:t>ванием</w:t>
            </w:r>
            <w:proofErr w:type="spellEnd"/>
            <w:r w:rsidR="00CE124F" w:rsidRPr="00CE124F">
              <w:rPr>
                <w:sz w:val="16"/>
                <w:szCs w:val="16"/>
                <w:lang w:eastAsia="en-US"/>
              </w:rPr>
              <w:t>, ямочным     ремонтом, установка дорожных знаков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nil"/>
            </w:tcBorders>
            <w:vAlign w:val="center"/>
            <w:hideMark/>
          </w:tcPr>
          <w:p w:rsidR="00CE124F" w:rsidRPr="00CE124F" w:rsidRDefault="00CE124F" w:rsidP="00CA4E7C">
            <w:pPr>
              <w:snapToGrid w:val="0"/>
              <w:jc w:val="both"/>
              <w:rPr>
                <w:sz w:val="16"/>
                <w:szCs w:val="16"/>
                <w:lang w:eastAsia="en-US"/>
              </w:rPr>
            </w:pPr>
            <w:r w:rsidRPr="00CE124F">
              <w:rPr>
                <w:sz w:val="16"/>
                <w:szCs w:val="16"/>
                <w:lang w:eastAsia="en-US"/>
              </w:rPr>
              <w:t xml:space="preserve">Повышение  качества </w:t>
            </w:r>
            <w:proofErr w:type="spellStart"/>
            <w:proofErr w:type="gramStart"/>
            <w:r w:rsidRPr="00CE124F">
              <w:rPr>
                <w:sz w:val="16"/>
                <w:szCs w:val="16"/>
                <w:lang w:eastAsia="en-US"/>
              </w:rPr>
              <w:t>улично</w:t>
            </w:r>
            <w:proofErr w:type="spellEnd"/>
            <w:r w:rsidRPr="00CE124F">
              <w:rPr>
                <w:sz w:val="16"/>
                <w:szCs w:val="16"/>
                <w:lang w:eastAsia="en-US"/>
              </w:rPr>
              <w:t>- дорожной</w:t>
            </w:r>
            <w:proofErr w:type="gramEnd"/>
            <w:r w:rsidRPr="00CE124F">
              <w:rPr>
                <w:sz w:val="16"/>
                <w:szCs w:val="16"/>
                <w:lang w:eastAsia="en-US"/>
              </w:rPr>
              <w:t xml:space="preserve"> сети 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124F" w:rsidRPr="00CE124F" w:rsidRDefault="00CE124F" w:rsidP="00CA4E7C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CE124F">
              <w:rPr>
                <w:sz w:val="16"/>
                <w:szCs w:val="16"/>
                <w:lang w:eastAsia="en-US"/>
              </w:rPr>
              <w:t>2016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124F" w:rsidRPr="00CE124F" w:rsidRDefault="00CE124F" w:rsidP="00CA4E7C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CE124F">
              <w:rPr>
                <w:sz w:val="16"/>
                <w:szCs w:val="16"/>
                <w:lang w:eastAsia="en-US"/>
              </w:rPr>
              <w:t>2031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124F" w:rsidRPr="00CE124F" w:rsidRDefault="00CE124F" w:rsidP="00CA4E7C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CE124F">
              <w:rPr>
                <w:sz w:val="16"/>
                <w:szCs w:val="16"/>
                <w:lang w:eastAsia="en-US"/>
              </w:rPr>
              <w:t>11165,5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124F" w:rsidRPr="00CE124F" w:rsidRDefault="00CE124F" w:rsidP="00CA4E7C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CE124F">
              <w:rPr>
                <w:sz w:val="16"/>
                <w:szCs w:val="16"/>
                <w:lang w:eastAsia="en-US"/>
              </w:rPr>
              <w:t>25,0км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124F" w:rsidRPr="00CE124F" w:rsidRDefault="00CE124F" w:rsidP="00CA4E7C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CE124F">
              <w:rPr>
                <w:sz w:val="16"/>
                <w:szCs w:val="16"/>
                <w:lang w:eastAsia="en-US"/>
              </w:rPr>
              <w:t>11165,5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124F" w:rsidRPr="00CE124F" w:rsidRDefault="00CE124F" w:rsidP="00CA4E7C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CE124F">
              <w:rPr>
                <w:sz w:val="16"/>
                <w:szCs w:val="16"/>
                <w:lang w:eastAsia="en-US"/>
              </w:rPr>
              <w:t>555,5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124F" w:rsidRPr="00CE124F" w:rsidRDefault="00CE124F" w:rsidP="00CA4E7C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CE124F">
              <w:rPr>
                <w:sz w:val="16"/>
                <w:szCs w:val="16"/>
                <w:lang w:eastAsia="en-US"/>
              </w:rPr>
              <w:t>580,0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124F" w:rsidRPr="00CE124F" w:rsidRDefault="00CE124F" w:rsidP="00CA4E7C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CE124F">
              <w:rPr>
                <w:sz w:val="16"/>
                <w:szCs w:val="16"/>
                <w:lang w:eastAsia="en-US"/>
              </w:rPr>
              <w:t>610,0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124F" w:rsidRPr="00CE124F" w:rsidRDefault="00CE124F" w:rsidP="00CA4E7C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CE124F">
              <w:rPr>
                <w:sz w:val="16"/>
                <w:szCs w:val="16"/>
                <w:lang w:eastAsia="en-US"/>
              </w:rPr>
              <w:t>640,0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124F" w:rsidRPr="00CE124F" w:rsidRDefault="00CE124F" w:rsidP="00CA4E7C">
            <w:pPr>
              <w:snapToGrid w:val="0"/>
              <w:rPr>
                <w:sz w:val="16"/>
                <w:szCs w:val="16"/>
                <w:lang w:eastAsia="en-US"/>
              </w:rPr>
            </w:pPr>
            <w:r w:rsidRPr="00CE124F">
              <w:rPr>
                <w:sz w:val="16"/>
                <w:szCs w:val="16"/>
                <w:lang w:eastAsia="en-US"/>
              </w:rPr>
              <w:t>680,0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124F" w:rsidRPr="00CE124F" w:rsidRDefault="00CE124F" w:rsidP="00CA4E7C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CE124F">
              <w:rPr>
                <w:sz w:val="16"/>
                <w:szCs w:val="16"/>
                <w:lang w:eastAsia="en-US"/>
              </w:rPr>
              <w:t>4300,0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24F" w:rsidRPr="00CE124F" w:rsidRDefault="00CE124F" w:rsidP="00CA4E7C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CE124F">
              <w:rPr>
                <w:sz w:val="16"/>
                <w:szCs w:val="16"/>
                <w:lang w:eastAsia="en-US"/>
              </w:rPr>
              <w:t>3800,0</w:t>
            </w:r>
          </w:p>
        </w:tc>
      </w:tr>
      <w:tr w:rsidR="00CE124F" w:rsidRPr="00CE124F" w:rsidTr="001949F7">
        <w:trPr>
          <w:trHeight w:val="30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124F" w:rsidRPr="00CE124F" w:rsidRDefault="00CE124F" w:rsidP="00CA4E7C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CE124F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124F" w:rsidRPr="00CE124F" w:rsidRDefault="00CE124F" w:rsidP="00CA4E7C">
            <w:pPr>
              <w:snapToGrid w:val="0"/>
              <w:rPr>
                <w:sz w:val="16"/>
                <w:szCs w:val="16"/>
                <w:lang w:eastAsia="en-US"/>
              </w:rPr>
            </w:pPr>
            <w:r w:rsidRPr="00CE124F">
              <w:rPr>
                <w:sz w:val="16"/>
                <w:szCs w:val="16"/>
                <w:lang w:eastAsia="en-US"/>
              </w:rPr>
              <w:t xml:space="preserve">Уличное освещение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124F" w:rsidRPr="00CE124F" w:rsidRDefault="00CE124F" w:rsidP="00CA4E7C">
            <w:pPr>
              <w:snapToGrid w:val="0"/>
              <w:rPr>
                <w:sz w:val="16"/>
                <w:szCs w:val="16"/>
                <w:lang w:eastAsia="en-US"/>
              </w:rPr>
            </w:pPr>
            <w:r w:rsidRPr="00CE124F">
              <w:rPr>
                <w:sz w:val="16"/>
                <w:szCs w:val="16"/>
                <w:lang w:eastAsia="en-US"/>
              </w:rPr>
              <w:t xml:space="preserve">Безопасность движения 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124F" w:rsidRPr="00CE124F" w:rsidRDefault="00CE124F" w:rsidP="00CA4E7C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CE124F">
              <w:rPr>
                <w:sz w:val="16"/>
                <w:szCs w:val="16"/>
                <w:lang w:eastAsia="en-US"/>
              </w:rPr>
              <w:t>2016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124F" w:rsidRPr="00CE124F" w:rsidRDefault="00CE124F" w:rsidP="00CA4E7C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CE124F">
              <w:rPr>
                <w:sz w:val="16"/>
                <w:szCs w:val="16"/>
                <w:lang w:eastAsia="en-US"/>
              </w:rPr>
              <w:t>2031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124F" w:rsidRPr="00CE124F" w:rsidRDefault="00CE124F" w:rsidP="00CA4E7C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CE124F">
              <w:rPr>
                <w:sz w:val="16"/>
                <w:szCs w:val="16"/>
                <w:lang w:eastAsia="en-US"/>
              </w:rPr>
              <w:t>2324,0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124F" w:rsidRPr="00CE124F" w:rsidRDefault="00CE124F" w:rsidP="00CA4E7C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CE124F">
              <w:rPr>
                <w:sz w:val="16"/>
                <w:szCs w:val="16"/>
                <w:lang w:eastAsia="en-US"/>
              </w:rPr>
              <w:t>51 шт</w:t>
            </w:r>
            <w:r w:rsidR="00CA4E7C">
              <w:rPr>
                <w:sz w:val="16"/>
                <w:szCs w:val="16"/>
                <w:lang w:eastAsia="en-US"/>
              </w:rPr>
              <w:t>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124F" w:rsidRPr="00CE124F" w:rsidRDefault="00CE124F" w:rsidP="00CA4E7C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CE124F">
              <w:rPr>
                <w:sz w:val="16"/>
                <w:szCs w:val="16"/>
                <w:lang w:eastAsia="en-US"/>
              </w:rPr>
              <w:t>2324,0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124F" w:rsidRPr="00CE124F" w:rsidRDefault="00CE124F" w:rsidP="00CA4E7C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CE124F">
              <w:rPr>
                <w:sz w:val="16"/>
                <w:szCs w:val="16"/>
                <w:lang w:eastAsia="en-US"/>
              </w:rPr>
              <w:t>74,0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124F" w:rsidRPr="00CE124F" w:rsidRDefault="00CE124F" w:rsidP="00CA4E7C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CE124F">
              <w:rPr>
                <w:sz w:val="16"/>
                <w:szCs w:val="16"/>
                <w:lang w:eastAsia="en-US"/>
              </w:rPr>
              <w:t>150,0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124F" w:rsidRPr="00CE124F" w:rsidRDefault="00CE124F" w:rsidP="00CA4E7C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CE124F">
              <w:rPr>
                <w:sz w:val="16"/>
                <w:szCs w:val="16"/>
                <w:lang w:eastAsia="en-US"/>
              </w:rPr>
              <w:t>150,0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124F" w:rsidRPr="00CE124F" w:rsidRDefault="00CE124F" w:rsidP="00CA4E7C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CE124F">
              <w:rPr>
                <w:sz w:val="16"/>
                <w:szCs w:val="16"/>
                <w:lang w:eastAsia="en-US"/>
              </w:rPr>
              <w:t>150,0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124F" w:rsidRPr="00CE124F" w:rsidRDefault="00CE124F" w:rsidP="00CA4E7C">
            <w:pPr>
              <w:snapToGrid w:val="0"/>
              <w:rPr>
                <w:sz w:val="16"/>
                <w:szCs w:val="16"/>
                <w:lang w:eastAsia="en-US"/>
              </w:rPr>
            </w:pPr>
            <w:r w:rsidRPr="00CE124F">
              <w:rPr>
                <w:sz w:val="16"/>
                <w:szCs w:val="16"/>
                <w:lang w:eastAsia="en-US"/>
              </w:rPr>
              <w:t>150,0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124F" w:rsidRPr="00CE124F" w:rsidRDefault="00CE124F" w:rsidP="00CA4E7C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CE124F">
              <w:rPr>
                <w:sz w:val="16"/>
                <w:szCs w:val="16"/>
                <w:lang w:eastAsia="en-US"/>
              </w:rPr>
              <w:t>900,0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24F" w:rsidRPr="00CE124F" w:rsidRDefault="00CE124F" w:rsidP="00CA4E7C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</w:p>
          <w:p w:rsidR="00CE124F" w:rsidRPr="00CE124F" w:rsidRDefault="00CE124F" w:rsidP="00CA4E7C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CE124F">
              <w:rPr>
                <w:sz w:val="16"/>
                <w:szCs w:val="16"/>
                <w:lang w:eastAsia="en-US"/>
              </w:rPr>
              <w:t>750,0</w:t>
            </w:r>
          </w:p>
          <w:p w:rsidR="00CE124F" w:rsidRPr="00CE124F" w:rsidRDefault="00CE124F" w:rsidP="00CA4E7C">
            <w:pPr>
              <w:snapToGrid w:val="0"/>
              <w:rPr>
                <w:sz w:val="16"/>
                <w:szCs w:val="16"/>
                <w:lang w:eastAsia="en-US"/>
              </w:rPr>
            </w:pPr>
          </w:p>
        </w:tc>
      </w:tr>
    </w:tbl>
    <w:p w:rsidR="00CA4E7C" w:rsidRPr="00616501" w:rsidRDefault="00CA4E7C" w:rsidP="00CA4E7C">
      <w:pPr>
        <w:widowControl w:val="0"/>
        <w:numPr>
          <w:ilvl w:val="0"/>
          <w:numId w:val="7"/>
        </w:numPr>
        <w:shd w:val="clear" w:color="auto" w:fill="FFFFFF"/>
        <w:tabs>
          <w:tab w:val="left" w:pos="1080"/>
        </w:tabs>
        <w:suppressAutoHyphens/>
        <w:autoSpaceDE w:val="0"/>
        <w:ind w:left="0" w:firstLine="540"/>
        <w:jc w:val="center"/>
        <w:rPr>
          <w:b/>
          <w:bCs/>
          <w:sz w:val="16"/>
          <w:szCs w:val="16"/>
        </w:rPr>
      </w:pPr>
      <w:r w:rsidRPr="00616501">
        <w:rPr>
          <w:b/>
          <w:bCs/>
          <w:sz w:val="16"/>
          <w:szCs w:val="16"/>
        </w:rPr>
        <w:t>Структура инвестиций.</w:t>
      </w:r>
    </w:p>
    <w:p w:rsidR="00CA4E7C" w:rsidRPr="00616501" w:rsidRDefault="00CA4E7C" w:rsidP="00CA4E7C">
      <w:pPr>
        <w:shd w:val="clear" w:color="auto" w:fill="FFFFFF"/>
        <w:ind w:firstLine="540"/>
        <w:jc w:val="both"/>
        <w:rPr>
          <w:sz w:val="16"/>
          <w:szCs w:val="16"/>
        </w:rPr>
      </w:pPr>
      <w:r w:rsidRPr="00616501">
        <w:rPr>
          <w:spacing w:val="-1"/>
          <w:sz w:val="16"/>
          <w:szCs w:val="16"/>
        </w:rPr>
        <w:t>Общий объём средств, необходимый на первоочередные мероприя</w:t>
      </w:r>
      <w:r w:rsidRPr="00616501">
        <w:rPr>
          <w:spacing w:val="-1"/>
          <w:sz w:val="16"/>
          <w:szCs w:val="16"/>
        </w:rPr>
        <w:softHyphen/>
      </w:r>
      <w:r w:rsidRPr="00616501">
        <w:rPr>
          <w:sz w:val="16"/>
          <w:szCs w:val="16"/>
        </w:rPr>
        <w:t xml:space="preserve">тия по модернизации объектов </w:t>
      </w:r>
      <w:proofErr w:type="spellStart"/>
      <w:proofErr w:type="gramStart"/>
      <w:r w:rsidRPr="00616501">
        <w:rPr>
          <w:sz w:val="16"/>
          <w:szCs w:val="16"/>
        </w:rPr>
        <w:t>улично</w:t>
      </w:r>
      <w:proofErr w:type="spellEnd"/>
      <w:r w:rsidRPr="00616501">
        <w:rPr>
          <w:sz w:val="16"/>
          <w:szCs w:val="16"/>
        </w:rPr>
        <w:t xml:space="preserve"> – дорожной</w:t>
      </w:r>
      <w:proofErr w:type="gramEnd"/>
      <w:r w:rsidRPr="00616501">
        <w:rPr>
          <w:sz w:val="16"/>
          <w:szCs w:val="16"/>
        </w:rPr>
        <w:t xml:space="preserve"> сети  Семигорского  сельского поселения на 2016 - 2032 годы, составляет 13489,5тыс. рублей. Из них наибольшая доля требуется на ремонт  автомобильных дорог</w:t>
      </w:r>
    </w:p>
    <w:p w:rsidR="00CA4E7C" w:rsidRPr="001949F7" w:rsidRDefault="00CA4E7C" w:rsidP="001949F7">
      <w:pPr>
        <w:shd w:val="clear" w:color="auto" w:fill="FFFFFF"/>
        <w:ind w:firstLine="540"/>
        <w:jc w:val="both"/>
        <w:rPr>
          <w:sz w:val="16"/>
          <w:szCs w:val="16"/>
        </w:rPr>
      </w:pPr>
      <w:r w:rsidRPr="00616501">
        <w:rPr>
          <w:sz w:val="16"/>
          <w:szCs w:val="16"/>
        </w:rPr>
        <w:t xml:space="preserve">Распределение планового объёма инвестиций по транспортной инфраструктуре с учётом реализуемых и планируемых к реализации проектов развития </w:t>
      </w:r>
      <w:proofErr w:type="spellStart"/>
      <w:proofErr w:type="gramStart"/>
      <w:r w:rsidRPr="00616501">
        <w:rPr>
          <w:sz w:val="16"/>
          <w:szCs w:val="16"/>
        </w:rPr>
        <w:t>улично</w:t>
      </w:r>
      <w:proofErr w:type="spellEnd"/>
      <w:r w:rsidRPr="00616501">
        <w:rPr>
          <w:sz w:val="16"/>
          <w:szCs w:val="16"/>
        </w:rPr>
        <w:t>- дорожной</w:t>
      </w:r>
      <w:proofErr w:type="gramEnd"/>
      <w:r w:rsidRPr="00616501">
        <w:rPr>
          <w:sz w:val="16"/>
          <w:szCs w:val="16"/>
        </w:rPr>
        <w:t xml:space="preserve"> сети, а также их приоритетности потребности в финансовых вложениях распределены на 2016 – 2031 годы. Полученные результаты (в ценах 2016 года) приведены в таб..7</w:t>
      </w:r>
    </w:p>
    <w:p w:rsidR="00CA4E7C" w:rsidRPr="00616501" w:rsidRDefault="00CA4E7C" w:rsidP="00CA4E7C">
      <w:pPr>
        <w:shd w:val="clear" w:color="auto" w:fill="FFFFFF"/>
        <w:ind w:firstLine="540"/>
        <w:jc w:val="both"/>
        <w:rPr>
          <w:b/>
          <w:color w:val="000000"/>
          <w:sz w:val="16"/>
          <w:szCs w:val="16"/>
        </w:rPr>
      </w:pPr>
      <w:r w:rsidRPr="00616501">
        <w:rPr>
          <w:b/>
          <w:color w:val="000000"/>
          <w:spacing w:val="-1"/>
          <w:sz w:val="16"/>
          <w:szCs w:val="16"/>
        </w:rPr>
        <w:t>Таблица 7. Распределение объёма инвестиций на период реализации ПТР Семигорского  сель</w:t>
      </w:r>
      <w:r w:rsidRPr="00616501">
        <w:rPr>
          <w:b/>
          <w:color w:val="000000"/>
          <w:spacing w:val="-1"/>
          <w:sz w:val="16"/>
          <w:szCs w:val="16"/>
        </w:rPr>
        <w:softHyphen/>
      </w:r>
      <w:r w:rsidRPr="00616501">
        <w:rPr>
          <w:b/>
          <w:color w:val="000000"/>
          <w:sz w:val="16"/>
          <w:szCs w:val="16"/>
        </w:rPr>
        <w:t>ского поселения, тыс. руб.</w:t>
      </w:r>
    </w:p>
    <w:tbl>
      <w:tblPr>
        <w:tblW w:w="9600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77"/>
        <w:gridCol w:w="1505"/>
        <w:gridCol w:w="1981"/>
        <w:gridCol w:w="763"/>
        <w:gridCol w:w="640"/>
        <w:gridCol w:w="680"/>
        <w:gridCol w:w="680"/>
        <w:gridCol w:w="929"/>
        <w:gridCol w:w="992"/>
        <w:gridCol w:w="953"/>
      </w:tblGrid>
      <w:tr w:rsidR="00CA4E7C" w:rsidRPr="00616501" w:rsidTr="00CA4E7C">
        <w:trPr>
          <w:gridAfter w:val="6"/>
          <w:wAfter w:w="4874" w:type="dxa"/>
          <w:trHeight w:hRule="exact" w:val="483"/>
        </w:trPr>
        <w:tc>
          <w:tcPr>
            <w:tcW w:w="4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A4E7C" w:rsidRPr="00616501" w:rsidRDefault="00CA4E7C" w:rsidP="00CA4E7C">
            <w:pPr>
              <w:shd w:val="clear" w:color="auto" w:fill="FFFFFF"/>
              <w:snapToGrid w:val="0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en-US"/>
              </w:rPr>
            </w:pPr>
            <w:r w:rsidRPr="00616501">
              <w:rPr>
                <w:rFonts w:eastAsia="Arial"/>
                <w:b/>
                <w:color w:val="000000"/>
                <w:sz w:val="16"/>
                <w:szCs w:val="16"/>
                <w:lang w:eastAsia="en-US"/>
              </w:rPr>
              <w:t>№</w:t>
            </w:r>
          </w:p>
        </w:tc>
        <w:tc>
          <w:tcPr>
            <w:tcW w:w="15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A4E7C" w:rsidRPr="00616501" w:rsidRDefault="00CA4E7C" w:rsidP="00CA4E7C">
            <w:pPr>
              <w:shd w:val="clear" w:color="auto" w:fill="FFFFFF"/>
              <w:snapToGrid w:val="0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 w:rsidRPr="00616501">
              <w:rPr>
                <w:b/>
                <w:color w:val="000000"/>
                <w:sz w:val="16"/>
                <w:szCs w:val="16"/>
                <w:lang w:eastAsia="en-US"/>
              </w:rPr>
              <w:t>Виды услуг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A4E7C" w:rsidRPr="00616501" w:rsidRDefault="00CA4E7C" w:rsidP="00CA4E7C">
            <w:pPr>
              <w:shd w:val="clear" w:color="auto" w:fill="FFFFFF"/>
              <w:snapToGrid w:val="0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 w:rsidRPr="00616501">
              <w:rPr>
                <w:b/>
                <w:color w:val="000000"/>
                <w:sz w:val="16"/>
                <w:szCs w:val="16"/>
                <w:lang w:eastAsia="en-US"/>
              </w:rPr>
              <w:t>Инвестиции на реализацию программы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CA4E7C" w:rsidRPr="00616501" w:rsidRDefault="00CA4E7C" w:rsidP="00CA4E7C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CA4E7C" w:rsidRPr="00616501" w:rsidTr="001949F7">
        <w:trPr>
          <w:trHeight w:hRule="exact" w:val="244"/>
        </w:trPr>
        <w:tc>
          <w:tcPr>
            <w:tcW w:w="4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4E7C" w:rsidRPr="00616501" w:rsidRDefault="00CA4E7C" w:rsidP="00CA4E7C">
            <w:pPr>
              <w:rPr>
                <w:rFonts w:eastAsia="Arial"/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4E7C" w:rsidRPr="00616501" w:rsidRDefault="00CA4E7C" w:rsidP="00CA4E7C">
            <w:pPr>
              <w:rPr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A4E7C" w:rsidRPr="00616501" w:rsidRDefault="00CA4E7C" w:rsidP="00CA4E7C">
            <w:pPr>
              <w:shd w:val="clear" w:color="auto" w:fill="FFFFFF"/>
              <w:snapToGrid w:val="0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 w:rsidRPr="00616501">
              <w:rPr>
                <w:b/>
                <w:color w:val="000000"/>
                <w:sz w:val="16"/>
                <w:szCs w:val="16"/>
                <w:lang w:eastAsia="en-US"/>
              </w:rPr>
              <w:t>2016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A4E7C" w:rsidRPr="00616501" w:rsidRDefault="00CA4E7C" w:rsidP="00CA4E7C">
            <w:pPr>
              <w:shd w:val="clear" w:color="auto" w:fill="FFFFFF"/>
              <w:snapToGrid w:val="0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 w:rsidRPr="00616501">
              <w:rPr>
                <w:b/>
                <w:color w:val="000000"/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A4E7C" w:rsidRPr="00616501" w:rsidRDefault="00CA4E7C" w:rsidP="00CA4E7C">
            <w:pPr>
              <w:shd w:val="clear" w:color="auto" w:fill="FFFFFF"/>
              <w:snapToGrid w:val="0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 w:rsidRPr="00616501">
              <w:rPr>
                <w:b/>
                <w:color w:val="000000"/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A4E7C" w:rsidRPr="00616501" w:rsidRDefault="00CA4E7C" w:rsidP="00CA4E7C">
            <w:pPr>
              <w:shd w:val="clear" w:color="auto" w:fill="FFFFFF"/>
              <w:snapToGrid w:val="0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 w:rsidRPr="00616501">
              <w:rPr>
                <w:b/>
                <w:color w:val="000000"/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A4E7C" w:rsidRPr="00616501" w:rsidRDefault="00CA4E7C" w:rsidP="00CA4E7C">
            <w:pPr>
              <w:shd w:val="clear" w:color="auto" w:fill="FFFFFF"/>
              <w:snapToGrid w:val="0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 w:rsidRPr="00616501">
              <w:rPr>
                <w:b/>
                <w:color w:val="000000"/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A4E7C" w:rsidRPr="00616501" w:rsidRDefault="00CA4E7C" w:rsidP="00CA4E7C">
            <w:pPr>
              <w:shd w:val="clear" w:color="auto" w:fill="FFFFFF"/>
              <w:snapToGrid w:val="0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 w:rsidRPr="00616501">
              <w:rPr>
                <w:b/>
                <w:color w:val="000000"/>
                <w:sz w:val="16"/>
                <w:szCs w:val="16"/>
                <w:lang w:eastAsia="en-US"/>
              </w:rPr>
              <w:t>2021-2026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4E7C" w:rsidRPr="00616501" w:rsidRDefault="00CA4E7C" w:rsidP="00CA4E7C">
            <w:pPr>
              <w:shd w:val="clear" w:color="auto" w:fill="FFFFFF"/>
              <w:snapToGrid w:val="0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 w:rsidRPr="00616501">
              <w:rPr>
                <w:b/>
                <w:color w:val="000000"/>
                <w:sz w:val="16"/>
                <w:szCs w:val="16"/>
                <w:lang w:eastAsia="en-US"/>
              </w:rPr>
              <w:t>2027-2031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4E7C" w:rsidRPr="00616501" w:rsidRDefault="00CA4E7C" w:rsidP="00CA4E7C">
            <w:pPr>
              <w:shd w:val="clear" w:color="auto" w:fill="FFFFFF"/>
              <w:snapToGrid w:val="0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 w:rsidRPr="00616501">
              <w:rPr>
                <w:b/>
                <w:color w:val="000000"/>
                <w:sz w:val="16"/>
                <w:szCs w:val="16"/>
                <w:lang w:eastAsia="en-US"/>
              </w:rPr>
              <w:t>всего</w:t>
            </w:r>
          </w:p>
        </w:tc>
      </w:tr>
      <w:tr w:rsidR="00CA4E7C" w:rsidRPr="00616501" w:rsidTr="00001F15">
        <w:trPr>
          <w:trHeight w:hRule="exact" w:val="293"/>
        </w:trPr>
        <w:tc>
          <w:tcPr>
            <w:tcW w:w="4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A4E7C" w:rsidRPr="00616501" w:rsidRDefault="00CA4E7C" w:rsidP="00CA4E7C">
            <w:pPr>
              <w:shd w:val="clear" w:color="auto" w:fill="FFFFFF"/>
              <w:snapToGri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16501">
              <w:rPr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5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A4E7C" w:rsidRPr="00616501" w:rsidRDefault="00CA4E7C" w:rsidP="00CA4E7C">
            <w:pPr>
              <w:shd w:val="clear" w:color="auto" w:fill="FFFFFF"/>
              <w:snapToGrid w:val="0"/>
              <w:rPr>
                <w:color w:val="000000"/>
                <w:sz w:val="16"/>
                <w:szCs w:val="16"/>
                <w:lang w:eastAsia="en-US"/>
              </w:rPr>
            </w:pPr>
            <w:r w:rsidRPr="00616501">
              <w:rPr>
                <w:color w:val="000000"/>
                <w:sz w:val="16"/>
                <w:szCs w:val="16"/>
                <w:lang w:eastAsia="en-US"/>
              </w:rPr>
              <w:t>Ремонт дорог</w:t>
            </w:r>
          </w:p>
          <w:p w:rsidR="00CA4E7C" w:rsidRPr="00616501" w:rsidRDefault="00CA4E7C" w:rsidP="00CA4E7C">
            <w:pPr>
              <w:shd w:val="clear" w:color="auto" w:fill="FFFFFF"/>
              <w:snapToGrid w:val="0"/>
              <w:rPr>
                <w:color w:val="000000"/>
                <w:sz w:val="16"/>
                <w:szCs w:val="16"/>
                <w:lang w:eastAsia="en-US"/>
              </w:rPr>
            </w:pPr>
          </w:p>
          <w:p w:rsidR="00CA4E7C" w:rsidRPr="00616501" w:rsidRDefault="00CA4E7C" w:rsidP="00CA4E7C">
            <w:pPr>
              <w:shd w:val="clear" w:color="auto" w:fill="FFFFFF"/>
              <w:snapToGrid w:val="0"/>
              <w:rPr>
                <w:color w:val="000000"/>
                <w:sz w:val="16"/>
                <w:szCs w:val="16"/>
                <w:lang w:eastAsia="en-US"/>
              </w:rPr>
            </w:pPr>
          </w:p>
          <w:p w:rsidR="00CA4E7C" w:rsidRPr="00616501" w:rsidRDefault="00CA4E7C" w:rsidP="00CA4E7C">
            <w:pPr>
              <w:shd w:val="clear" w:color="auto" w:fill="FFFFFF"/>
              <w:snapToGrid w:val="0"/>
              <w:rPr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616501">
              <w:rPr>
                <w:color w:val="000000"/>
                <w:sz w:val="16"/>
                <w:szCs w:val="16"/>
                <w:lang w:eastAsia="en-US"/>
              </w:rPr>
              <w:t>сетидорожной</w:t>
            </w:r>
            <w:proofErr w:type="spellEnd"/>
            <w:r w:rsidRPr="00616501">
              <w:rPr>
                <w:color w:val="000000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A4E7C" w:rsidRPr="00616501" w:rsidRDefault="00CA4E7C" w:rsidP="00CA4E7C">
            <w:pPr>
              <w:shd w:val="clear" w:color="auto" w:fill="FFFFFF"/>
              <w:snapToGri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16501">
              <w:rPr>
                <w:color w:val="000000"/>
                <w:sz w:val="16"/>
                <w:szCs w:val="16"/>
                <w:lang w:eastAsia="en-US"/>
              </w:rPr>
              <w:t>555,5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A4E7C" w:rsidRPr="00616501" w:rsidRDefault="00CA4E7C" w:rsidP="00CA4E7C">
            <w:pPr>
              <w:shd w:val="clear" w:color="auto" w:fill="FFFFFF"/>
              <w:snapToGri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16501">
              <w:rPr>
                <w:color w:val="000000"/>
                <w:sz w:val="16"/>
                <w:szCs w:val="16"/>
                <w:lang w:eastAsia="en-US"/>
              </w:rPr>
              <w:t>580,0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A4E7C" w:rsidRPr="00616501" w:rsidRDefault="00CA4E7C" w:rsidP="00CA4E7C">
            <w:pPr>
              <w:shd w:val="clear" w:color="auto" w:fill="FFFFFF"/>
              <w:snapToGri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16501">
              <w:rPr>
                <w:color w:val="000000"/>
                <w:sz w:val="16"/>
                <w:szCs w:val="16"/>
                <w:lang w:eastAsia="en-US"/>
              </w:rPr>
              <w:t>610,0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A4E7C" w:rsidRPr="00616501" w:rsidRDefault="00CA4E7C" w:rsidP="00CA4E7C">
            <w:pPr>
              <w:shd w:val="clear" w:color="auto" w:fill="FFFFFF"/>
              <w:snapToGri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16501">
              <w:rPr>
                <w:color w:val="000000"/>
                <w:sz w:val="16"/>
                <w:szCs w:val="16"/>
                <w:lang w:eastAsia="en-US"/>
              </w:rPr>
              <w:t>640,0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A4E7C" w:rsidRPr="00616501" w:rsidRDefault="00CA4E7C" w:rsidP="00CA4E7C">
            <w:pPr>
              <w:shd w:val="clear" w:color="auto" w:fill="FFFFFF"/>
              <w:snapToGri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16501">
              <w:rPr>
                <w:color w:val="000000"/>
                <w:sz w:val="16"/>
                <w:szCs w:val="16"/>
                <w:lang w:eastAsia="en-US"/>
              </w:rPr>
              <w:t>680,0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A4E7C" w:rsidRPr="00616501" w:rsidRDefault="00CA4E7C" w:rsidP="00CA4E7C">
            <w:pPr>
              <w:shd w:val="clear" w:color="auto" w:fill="FFFFFF"/>
              <w:snapToGrid w:val="0"/>
              <w:rPr>
                <w:color w:val="000000"/>
                <w:sz w:val="16"/>
                <w:szCs w:val="16"/>
                <w:lang w:eastAsia="en-US"/>
              </w:rPr>
            </w:pPr>
            <w:r w:rsidRPr="00616501">
              <w:rPr>
                <w:color w:val="000000"/>
                <w:sz w:val="16"/>
                <w:szCs w:val="16"/>
                <w:lang w:eastAsia="en-US"/>
              </w:rPr>
              <w:t>4300,0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4E7C" w:rsidRPr="00616501" w:rsidRDefault="00CA4E7C" w:rsidP="00CA4E7C">
            <w:pPr>
              <w:shd w:val="clear" w:color="auto" w:fill="FFFFFF"/>
              <w:snapToGrid w:val="0"/>
              <w:rPr>
                <w:color w:val="000000"/>
                <w:sz w:val="16"/>
                <w:szCs w:val="16"/>
                <w:lang w:eastAsia="en-US"/>
              </w:rPr>
            </w:pPr>
            <w:r w:rsidRPr="00616501">
              <w:rPr>
                <w:color w:val="000000"/>
                <w:sz w:val="16"/>
                <w:szCs w:val="16"/>
                <w:lang w:eastAsia="en-US"/>
              </w:rPr>
              <w:t xml:space="preserve"> 3800,0</w:t>
            </w:r>
          </w:p>
        </w:tc>
        <w:tc>
          <w:tcPr>
            <w:tcW w:w="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4E7C" w:rsidRPr="00616501" w:rsidRDefault="00CA4E7C" w:rsidP="00CA4E7C">
            <w:pPr>
              <w:shd w:val="clear" w:color="auto" w:fill="FFFFFF"/>
              <w:snapToGri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16501">
              <w:rPr>
                <w:color w:val="000000"/>
                <w:sz w:val="16"/>
                <w:szCs w:val="16"/>
                <w:lang w:eastAsia="en-US"/>
              </w:rPr>
              <w:t>11165,5</w:t>
            </w:r>
          </w:p>
        </w:tc>
      </w:tr>
      <w:tr w:rsidR="00CA4E7C" w:rsidRPr="00616501" w:rsidTr="00001F15">
        <w:trPr>
          <w:trHeight w:hRule="exact" w:val="283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A4E7C" w:rsidRPr="00616501" w:rsidRDefault="00CA4E7C" w:rsidP="00CA4E7C">
            <w:pPr>
              <w:shd w:val="clear" w:color="auto" w:fill="FFFFFF"/>
              <w:snapToGri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16501">
              <w:rPr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A4E7C" w:rsidRPr="00616501" w:rsidRDefault="00CA4E7C" w:rsidP="00CA4E7C">
            <w:pPr>
              <w:shd w:val="clear" w:color="auto" w:fill="FFFFFF"/>
              <w:snapToGrid w:val="0"/>
              <w:rPr>
                <w:color w:val="000000"/>
                <w:sz w:val="16"/>
                <w:szCs w:val="16"/>
                <w:lang w:eastAsia="en-US"/>
              </w:rPr>
            </w:pPr>
            <w:r w:rsidRPr="00616501">
              <w:rPr>
                <w:color w:val="000000"/>
                <w:sz w:val="16"/>
                <w:szCs w:val="16"/>
                <w:lang w:eastAsia="en-US"/>
              </w:rPr>
              <w:t xml:space="preserve">Освещение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A4E7C" w:rsidRPr="00616501" w:rsidRDefault="00CA4E7C" w:rsidP="00CA4E7C">
            <w:pPr>
              <w:shd w:val="clear" w:color="auto" w:fill="FFFFFF"/>
              <w:snapToGri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16501">
              <w:rPr>
                <w:color w:val="000000"/>
                <w:sz w:val="16"/>
                <w:szCs w:val="16"/>
                <w:lang w:eastAsia="en-US"/>
              </w:rPr>
              <w:t>74,0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A4E7C" w:rsidRPr="00616501" w:rsidRDefault="00CA4E7C" w:rsidP="00CA4E7C">
            <w:pPr>
              <w:shd w:val="clear" w:color="auto" w:fill="FFFFFF"/>
              <w:snapToGri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16501">
              <w:rPr>
                <w:color w:val="000000"/>
                <w:sz w:val="16"/>
                <w:szCs w:val="16"/>
                <w:lang w:eastAsia="en-US"/>
              </w:rPr>
              <w:t>150,0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A4E7C" w:rsidRPr="00616501" w:rsidRDefault="00CA4E7C" w:rsidP="00CA4E7C">
            <w:pPr>
              <w:shd w:val="clear" w:color="auto" w:fill="FFFFFF"/>
              <w:snapToGrid w:val="0"/>
              <w:jc w:val="center"/>
              <w:rPr>
                <w:color w:val="000000"/>
                <w:spacing w:val="-2"/>
                <w:sz w:val="16"/>
                <w:szCs w:val="16"/>
                <w:lang w:eastAsia="en-US"/>
              </w:rPr>
            </w:pPr>
            <w:r w:rsidRPr="00616501">
              <w:rPr>
                <w:color w:val="000000"/>
                <w:spacing w:val="-2"/>
                <w:sz w:val="16"/>
                <w:szCs w:val="16"/>
                <w:lang w:eastAsia="en-US"/>
              </w:rPr>
              <w:t>150,0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A4E7C" w:rsidRPr="00616501" w:rsidRDefault="00CA4E7C" w:rsidP="00CA4E7C">
            <w:pPr>
              <w:shd w:val="clear" w:color="auto" w:fill="FFFFFF"/>
              <w:snapToGrid w:val="0"/>
              <w:jc w:val="center"/>
              <w:rPr>
                <w:color w:val="000000"/>
                <w:spacing w:val="-5"/>
                <w:sz w:val="16"/>
                <w:szCs w:val="16"/>
                <w:lang w:eastAsia="en-US"/>
              </w:rPr>
            </w:pPr>
            <w:r w:rsidRPr="00616501">
              <w:rPr>
                <w:color w:val="000000"/>
                <w:spacing w:val="-5"/>
                <w:sz w:val="16"/>
                <w:szCs w:val="16"/>
                <w:lang w:eastAsia="en-US"/>
              </w:rPr>
              <w:t>150,0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A4E7C" w:rsidRPr="00616501" w:rsidRDefault="00CA4E7C" w:rsidP="00CA4E7C">
            <w:pPr>
              <w:shd w:val="clear" w:color="auto" w:fill="FFFFFF"/>
              <w:snapToGrid w:val="0"/>
              <w:ind w:firstLine="5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16501">
              <w:rPr>
                <w:color w:val="000000"/>
                <w:sz w:val="16"/>
                <w:szCs w:val="16"/>
                <w:lang w:eastAsia="en-US"/>
              </w:rPr>
              <w:t>150,0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A4E7C" w:rsidRPr="00616501" w:rsidRDefault="00CA4E7C" w:rsidP="00CA4E7C">
            <w:pPr>
              <w:shd w:val="clear" w:color="auto" w:fill="FFFFFF"/>
              <w:snapToGri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16501">
              <w:rPr>
                <w:color w:val="000000"/>
                <w:sz w:val="16"/>
                <w:szCs w:val="16"/>
                <w:lang w:eastAsia="en-US"/>
              </w:rPr>
              <w:t>900,0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4E7C" w:rsidRPr="00616501" w:rsidRDefault="00CA4E7C" w:rsidP="00CA4E7C">
            <w:pPr>
              <w:shd w:val="clear" w:color="auto" w:fill="FFFFFF"/>
              <w:snapToGri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16501">
              <w:rPr>
                <w:color w:val="000000"/>
                <w:sz w:val="16"/>
                <w:szCs w:val="16"/>
                <w:lang w:eastAsia="en-US"/>
              </w:rPr>
              <w:t>750,0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4E7C" w:rsidRPr="00616501" w:rsidRDefault="00CA4E7C" w:rsidP="00CA4E7C">
            <w:pPr>
              <w:shd w:val="clear" w:color="auto" w:fill="FFFFFF"/>
              <w:snapToGri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16501">
              <w:rPr>
                <w:color w:val="000000"/>
                <w:sz w:val="16"/>
                <w:szCs w:val="16"/>
                <w:lang w:eastAsia="en-US"/>
              </w:rPr>
              <w:t>2324,0</w:t>
            </w:r>
          </w:p>
        </w:tc>
      </w:tr>
    </w:tbl>
    <w:p w:rsidR="00CA4E7C" w:rsidRPr="00616501" w:rsidRDefault="00CA4E7C" w:rsidP="00CA4E7C">
      <w:pPr>
        <w:shd w:val="clear" w:color="auto" w:fill="FFFFFF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</w:t>
      </w:r>
      <w:r w:rsidRPr="00616501">
        <w:rPr>
          <w:sz w:val="16"/>
          <w:szCs w:val="16"/>
        </w:rPr>
        <w:t xml:space="preserve">В результате анализа </w:t>
      </w:r>
      <w:r w:rsidRPr="00616501">
        <w:rPr>
          <w:bCs/>
          <w:sz w:val="16"/>
          <w:szCs w:val="16"/>
        </w:rPr>
        <w:t xml:space="preserve">состояния   </w:t>
      </w:r>
      <w:proofErr w:type="spellStart"/>
      <w:proofErr w:type="gramStart"/>
      <w:r w:rsidRPr="00616501">
        <w:rPr>
          <w:bCs/>
          <w:sz w:val="16"/>
          <w:szCs w:val="16"/>
        </w:rPr>
        <w:t>улично</w:t>
      </w:r>
      <w:proofErr w:type="spellEnd"/>
      <w:r w:rsidRPr="00616501">
        <w:rPr>
          <w:bCs/>
          <w:sz w:val="16"/>
          <w:szCs w:val="16"/>
        </w:rPr>
        <w:t>- дорожной</w:t>
      </w:r>
      <w:proofErr w:type="gramEnd"/>
      <w:r w:rsidRPr="00616501">
        <w:rPr>
          <w:bCs/>
          <w:sz w:val="16"/>
          <w:szCs w:val="16"/>
        </w:rPr>
        <w:t xml:space="preserve"> сети  Семигорского сельского поселения</w:t>
      </w:r>
      <w:r w:rsidRPr="00616501">
        <w:rPr>
          <w:sz w:val="16"/>
          <w:szCs w:val="16"/>
        </w:rPr>
        <w:t xml:space="preserve"> показано, что экономика поселе</w:t>
      </w:r>
      <w:r w:rsidRPr="00616501">
        <w:rPr>
          <w:sz w:val="16"/>
          <w:szCs w:val="16"/>
        </w:rPr>
        <w:softHyphen/>
        <w:t>ния является малопривлекательной для частных инвестиций</w:t>
      </w:r>
      <w:r w:rsidRPr="00616501">
        <w:rPr>
          <w:spacing w:val="-1"/>
          <w:sz w:val="16"/>
          <w:szCs w:val="16"/>
        </w:rPr>
        <w:t>.</w:t>
      </w:r>
      <w:r w:rsidRPr="00616501">
        <w:rPr>
          <w:sz w:val="16"/>
          <w:szCs w:val="16"/>
        </w:rPr>
        <w:t xml:space="preserve"> Причинами тому служат </w:t>
      </w:r>
      <w:r w:rsidRPr="00616501">
        <w:rPr>
          <w:spacing w:val="-1"/>
          <w:sz w:val="16"/>
          <w:szCs w:val="16"/>
        </w:rPr>
        <w:t xml:space="preserve">низкий уровень доходов населения, отсутствие роста объёмов производства, относительно </w:t>
      </w:r>
      <w:r w:rsidRPr="00616501">
        <w:rPr>
          <w:sz w:val="16"/>
          <w:szCs w:val="16"/>
        </w:rPr>
        <w:t>стабильная численность населения. Наряду с этим бюджетная обеспеченность поселения находится на низком уровне. На настоящий момент предприятия, обслуживающие объек</w:t>
      </w:r>
      <w:r w:rsidRPr="00616501">
        <w:rPr>
          <w:sz w:val="16"/>
          <w:szCs w:val="16"/>
        </w:rPr>
        <w:softHyphen/>
        <w:t>ты транспортной  инфраструктуры поселения отсутствуют. Поэтому в ка</w:t>
      </w:r>
      <w:r w:rsidRPr="00616501">
        <w:rPr>
          <w:sz w:val="16"/>
          <w:szCs w:val="16"/>
        </w:rPr>
        <w:softHyphen/>
        <w:t>честве основного источника инвестиций предлагается подразумевать поступления от вы</w:t>
      </w:r>
      <w:r w:rsidRPr="00616501">
        <w:rPr>
          <w:sz w:val="16"/>
          <w:szCs w:val="16"/>
        </w:rPr>
        <w:softHyphen/>
        <w:t>шестоящих бюджетов.</w:t>
      </w:r>
    </w:p>
    <w:p w:rsidR="00CA4E7C" w:rsidRPr="00616501" w:rsidRDefault="00CA4E7C" w:rsidP="00CA4E7C">
      <w:pPr>
        <w:shd w:val="clear" w:color="auto" w:fill="FFFFFF"/>
        <w:jc w:val="both"/>
        <w:rPr>
          <w:sz w:val="16"/>
          <w:szCs w:val="16"/>
        </w:rPr>
      </w:pPr>
      <w:r>
        <w:rPr>
          <w:spacing w:val="-1"/>
          <w:sz w:val="16"/>
          <w:szCs w:val="16"/>
        </w:rPr>
        <w:t xml:space="preserve">       </w:t>
      </w:r>
      <w:r w:rsidRPr="00616501">
        <w:rPr>
          <w:spacing w:val="-1"/>
          <w:sz w:val="16"/>
          <w:szCs w:val="16"/>
        </w:rPr>
        <w:t>Оценочное распределение денежных средств на реализацию ПТР (в ценах 2016 го</w:t>
      </w:r>
      <w:r w:rsidRPr="00616501">
        <w:rPr>
          <w:spacing w:val="-1"/>
          <w:sz w:val="16"/>
          <w:szCs w:val="16"/>
        </w:rPr>
        <w:softHyphen/>
      </w:r>
      <w:r w:rsidRPr="00616501">
        <w:rPr>
          <w:sz w:val="16"/>
          <w:szCs w:val="16"/>
        </w:rPr>
        <w:t>да) приведено в таб.8</w:t>
      </w:r>
    </w:p>
    <w:p w:rsidR="00CA4E7C" w:rsidRPr="00616501" w:rsidRDefault="00CA4E7C" w:rsidP="00CA4E7C">
      <w:pPr>
        <w:shd w:val="clear" w:color="auto" w:fill="FFFFFF"/>
        <w:ind w:firstLine="708"/>
        <w:jc w:val="both"/>
        <w:rPr>
          <w:b/>
          <w:color w:val="000000"/>
          <w:spacing w:val="-1"/>
          <w:sz w:val="16"/>
          <w:szCs w:val="16"/>
        </w:rPr>
      </w:pPr>
      <w:r w:rsidRPr="00616501">
        <w:rPr>
          <w:b/>
          <w:color w:val="000000"/>
          <w:spacing w:val="-1"/>
          <w:sz w:val="16"/>
          <w:szCs w:val="16"/>
        </w:rPr>
        <w:t>Таблица 8. Источники привлечения денежных средств на реализацию ПКР Семигорского сельского поселения, тыс. руб.</w:t>
      </w:r>
    </w:p>
    <w:tbl>
      <w:tblPr>
        <w:tblW w:w="10348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51"/>
        <w:gridCol w:w="2014"/>
        <w:gridCol w:w="1688"/>
        <w:gridCol w:w="1276"/>
        <w:gridCol w:w="1559"/>
        <w:gridCol w:w="1559"/>
        <w:gridCol w:w="1701"/>
      </w:tblGrid>
      <w:tr w:rsidR="00CA4E7C" w:rsidRPr="00616501" w:rsidTr="001949F7">
        <w:trPr>
          <w:trHeight w:hRule="exact" w:val="657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A4E7C" w:rsidRPr="001949F7" w:rsidRDefault="00CA4E7C" w:rsidP="00CA4E7C">
            <w:pPr>
              <w:shd w:val="clear" w:color="auto" w:fill="FFFFFF"/>
              <w:snapToGrid w:val="0"/>
              <w:jc w:val="center"/>
              <w:rPr>
                <w:rFonts w:eastAsia="Arial"/>
                <w:sz w:val="16"/>
                <w:szCs w:val="16"/>
                <w:lang w:eastAsia="en-US"/>
              </w:rPr>
            </w:pPr>
            <w:r w:rsidRPr="001949F7">
              <w:rPr>
                <w:rFonts w:eastAsia="Arial"/>
                <w:sz w:val="16"/>
                <w:szCs w:val="16"/>
                <w:lang w:eastAsia="en-US"/>
              </w:rPr>
              <w:t>№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A4E7C" w:rsidRPr="001949F7" w:rsidRDefault="00CA4E7C" w:rsidP="00CA4E7C">
            <w:pPr>
              <w:shd w:val="clear" w:color="auto" w:fill="FFFFFF"/>
              <w:snapToGrid w:val="0"/>
              <w:jc w:val="center"/>
              <w:rPr>
                <w:spacing w:val="-3"/>
                <w:sz w:val="16"/>
                <w:szCs w:val="16"/>
                <w:lang w:eastAsia="en-US"/>
              </w:rPr>
            </w:pPr>
            <w:r w:rsidRPr="001949F7">
              <w:rPr>
                <w:spacing w:val="-3"/>
                <w:sz w:val="16"/>
                <w:szCs w:val="16"/>
                <w:lang w:eastAsia="en-US"/>
              </w:rPr>
              <w:t>Наименование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A4E7C" w:rsidRPr="001949F7" w:rsidRDefault="00CA4E7C" w:rsidP="00CA4E7C">
            <w:pPr>
              <w:shd w:val="clear" w:color="auto" w:fill="FFFFFF"/>
              <w:snapToGrid w:val="0"/>
              <w:ind w:firstLine="72"/>
              <w:jc w:val="center"/>
              <w:rPr>
                <w:sz w:val="16"/>
                <w:szCs w:val="16"/>
                <w:lang w:eastAsia="en-US"/>
              </w:rPr>
            </w:pPr>
            <w:r w:rsidRPr="001949F7">
              <w:rPr>
                <w:spacing w:val="-2"/>
                <w:sz w:val="16"/>
                <w:szCs w:val="16"/>
                <w:lang w:eastAsia="en-US"/>
              </w:rPr>
              <w:t>Бюджеты всех уров</w:t>
            </w:r>
            <w:r w:rsidRPr="001949F7">
              <w:rPr>
                <w:spacing w:val="-2"/>
                <w:sz w:val="16"/>
                <w:szCs w:val="16"/>
                <w:lang w:eastAsia="en-US"/>
              </w:rPr>
              <w:softHyphen/>
            </w:r>
            <w:r w:rsidRPr="001949F7">
              <w:rPr>
                <w:spacing w:val="-4"/>
                <w:sz w:val="16"/>
                <w:szCs w:val="16"/>
                <w:lang w:eastAsia="en-US"/>
              </w:rPr>
              <w:t>ней и част</w:t>
            </w:r>
            <w:r w:rsidRPr="001949F7">
              <w:rPr>
                <w:spacing w:val="-4"/>
                <w:sz w:val="16"/>
                <w:szCs w:val="16"/>
                <w:lang w:eastAsia="en-US"/>
              </w:rPr>
              <w:softHyphen/>
            </w:r>
            <w:r w:rsidRPr="001949F7">
              <w:rPr>
                <w:spacing w:val="-2"/>
                <w:sz w:val="16"/>
                <w:szCs w:val="16"/>
                <w:lang w:eastAsia="en-US"/>
              </w:rPr>
              <w:t>ные инве</w:t>
            </w:r>
            <w:r w:rsidRPr="001949F7">
              <w:rPr>
                <w:spacing w:val="-2"/>
                <w:sz w:val="16"/>
                <w:szCs w:val="16"/>
                <w:lang w:eastAsia="en-US"/>
              </w:rPr>
              <w:softHyphen/>
            </w:r>
            <w:r w:rsidRPr="001949F7">
              <w:rPr>
                <w:sz w:val="16"/>
                <w:szCs w:val="16"/>
                <w:lang w:eastAsia="en-US"/>
              </w:rPr>
              <w:t>сторы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A4E7C" w:rsidRPr="001949F7" w:rsidRDefault="00CA4E7C" w:rsidP="00CA4E7C">
            <w:pPr>
              <w:shd w:val="clear" w:color="auto" w:fill="FFFFFF"/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1949F7">
              <w:rPr>
                <w:spacing w:val="-1"/>
                <w:sz w:val="16"/>
                <w:szCs w:val="16"/>
                <w:lang w:eastAsia="en-US"/>
              </w:rPr>
              <w:t xml:space="preserve">В т.ч.  федеральный </w:t>
            </w:r>
            <w:r w:rsidRPr="001949F7">
              <w:rPr>
                <w:sz w:val="16"/>
                <w:szCs w:val="16"/>
                <w:lang w:eastAsia="en-US"/>
              </w:rPr>
              <w:t xml:space="preserve">бюджет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A4E7C" w:rsidRPr="001949F7" w:rsidRDefault="00CA4E7C" w:rsidP="00CA4E7C">
            <w:pPr>
              <w:shd w:val="clear" w:color="auto" w:fill="FFFFFF"/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1949F7">
              <w:rPr>
                <w:spacing w:val="-3"/>
                <w:sz w:val="16"/>
                <w:szCs w:val="16"/>
                <w:lang w:eastAsia="en-US"/>
              </w:rPr>
              <w:t xml:space="preserve">В т.ч. </w:t>
            </w:r>
            <w:r w:rsidRPr="001949F7">
              <w:rPr>
                <w:sz w:val="16"/>
                <w:szCs w:val="16"/>
                <w:lang w:eastAsia="en-US"/>
              </w:rPr>
              <w:t>бюджет областной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A4E7C" w:rsidRPr="001949F7" w:rsidRDefault="00CA4E7C" w:rsidP="00CA4E7C">
            <w:pPr>
              <w:shd w:val="clear" w:color="auto" w:fill="FFFFFF"/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1949F7">
              <w:rPr>
                <w:sz w:val="16"/>
                <w:szCs w:val="16"/>
                <w:lang w:eastAsia="en-US"/>
              </w:rPr>
              <w:t>В т.ч.</w:t>
            </w:r>
          </w:p>
          <w:p w:rsidR="00CA4E7C" w:rsidRPr="001949F7" w:rsidRDefault="001949F7" w:rsidP="00CA4E7C">
            <w:pPr>
              <w:shd w:val="clear" w:color="auto" w:fill="FFFFFF"/>
              <w:jc w:val="center"/>
              <w:rPr>
                <w:spacing w:val="-1"/>
                <w:sz w:val="16"/>
                <w:szCs w:val="16"/>
                <w:lang w:eastAsia="en-US"/>
              </w:rPr>
            </w:pPr>
            <w:r>
              <w:rPr>
                <w:spacing w:val="-1"/>
                <w:sz w:val="16"/>
                <w:szCs w:val="16"/>
                <w:lang w:eastAsia="en-US"/>
              </w:rPr>
              <w:t>м</w:t>
            </w:r>
            <w:r w:rsidR="00CA4E7C" w:rsidRPr="001949F7">
              <w:rPr>
                <w:spacing w:val="-1"/>
                <w:sz w:val="16"/>
                <w:szCs w:val="16"/>
                <w:lang w:eastAsia="en-US"/>
              </w:rPr>
              <w:t>естный бюджет</w:t>
            </w:r>
          </w:p>
          <w:p w:rsidR="00CA4E7C" w:rsidRPr="001949F7" w:rsidRDefault="00CA4E7C" w:rsidP="00CA4E7C">
            <w:pPr>
              <w:shd w:val="clear" w:color="auto" w:fill="FFFFFF"/>
              <w:jc w:val="center"/>
              <w:rPr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4E7C" w:rsidRPr="001949F7" w:rsidRDefault="00CA4E7C" w:rsidP="00CA4E7C">
            <w:pPr>
              <w:shd w:val="clear" w:color="auto" w:fill="FFFFFF"/>
              <w:snapToGrid w:val="0"/>
              <w:jc w:val="center"/>
              <w:rPr>
                <w:spacing w:val="-1"/>
                <w:sz w:val="16"/>
                <w:szCs w:val="16"/>
                <w:lang w:eastAsia="en-US"/>
              </w:rPr>
            </w:pPr>
            <w:r w:rsidRPr="001949F7">
              <w:rPr>
                <w:spacing w:val="-1"/>
                <w:sz w:val="16"/>
                <w:szCs w:val="16"/>
                <w:lang w:eastAsia="en-US"/>
              </w:rPr>
              <w:t>В т.ч. вне</w:t>
            </w:r>
            <w:r w:rsidRPr="001949F7">
              <w:rPr>
                <w:spacing w:val="-1"/>
                <w:sz w:val="16"/>
                <w:szCs w:val="16"/>
                <w:lang w:eastAsia="en-US"/>
              </w:rPr>
              <w:softHyphen/>
            </w:r>
            <w:r w:rsidRPr="001949F7">
              <w:rPr>
                <w:spacing w:val="-3"/>
                <w:sz w:val="16"/>
                <w:szCs w:val="16"/>
                <w:lang w:eastAsia="en-US"/>
              </w:rPr>
              <w:t xml:space="preserve">бюджетные </w:t>
            </w:r>
            <w:r w:rsidRPr="001949F7">
              <w:rPr>
                <w:spacing w:val="-1"/>
                <w:sz w:val="16"/>
                <w:szCs w:val="16"/>
                <w:lang w:eastAsia="en-US"/>
              </w:rPr>
              <w:t>источники</w:t>
            </w:r>
          </w:p>
        </w:tc>
      </w:tr>
      <w:tr w:rsidR="00CA4E7C" w:rsidRPr="00616501" w:rsidTr="001949F7">
        <w:trPr>
          <w:trHeight w:hRule="exact" w:val="284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A4E7C" w:rsidRPr="001949F7" w:rsidRDefault="00CA4E7C" w:rsidP="00CA4E7C">
            <w:pPr>
              <w:shd w:val="clear" w:color="auto" w:fill="FFFFFF"/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1949F7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A4E7C" w:rsidRPr="001949F7" w:rsidRDefault="00CA4E7C" w:rsidP="00CA4E7C">
            <w:pPr>
              <w:shd w:val="clear" w:color="auto" w:fill="FFFFFF"/>
              <w:snapToGrid w:val="0"/>
              <w:rPr>
                <w:color w:val="000000"/>
                <w:sz w:val="16"/>
                <w:szCs w:val="16"/>
                <w:lang w:eastAsia="en-US"/>
              </w:rPr>
            </w:pPr>
            <w:r w:rsidRPr="001949F7">
              <w:rPr>
                <w:color w:val="000000"/>
                <w:sz w:val="16"/>
                <w:szCs w:val="16"/>
                <w:lang w:eastAsia="en-US"/>
              </w:rPr>
              <w:t>Ремонт дорог</w:t>
            </w:r>
          </w:p>
          <w:p w:rsidR="00CA4E7C" w:rsidRPr="001949F7" w:rsidRDefault="00CA4E7C" w:rsidP="00CA4E7C">
            <w:pPr>
              <w:shd w:val="clear" w:color="auto" w:fill="FFFFFF"/>
              <w:snapToGrid w:val="0"/>
              <w:rPr>
                <w:color w:val="000000"/>
                <w:sz w:val="16"/>
                <w:szCs w:val="16"/>
                <w:lang w:eastAsia="en-US"/>
              </w:rPr>
            </w:pPr>
          </w:p>
          <w:p w:rsidR="00CA4E7C" w:rsidRPr="001949F7" w:rsidRDefault="00CA4E7C" w:rsidP="00CA4E7C">
            <w:pPr>
              <w:shd w:val="clear" w:color="auto" w:fill="FFFFFF"/>
              <w:snapToGrid w:val="0"/>
              <w:rPr>
                <w:color w:val="000000"/>
                <w:sz w:val="16"/>
                <w:szCs w:val="16"/>
                <w:lang w:eastAsia="en-US"/>
              </w:rPr>
            </w:pPr>
          </w:p>
          <w:p w:rsidR="00CA4E7C" w:rsidRPr="001949F7" w:rsidRDefault="00CA4E7C" w:rsidP="00CA4E7C">
            <w:pPr>
              <w:shd w:val="clear" w:color="auto" w:fill="FFFFFF"/>
              <w:snapToGrid w:val="0"/>
              <w:rPr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1949F7">
              <w:rPr>
                <w:color w:val="000000"/>
                <w:sz w:val="16"/>
                <w:szCs w:val="16"/>
                <w:lang w:eastAsia="en-US"/>
              </w:rPr>
              <w:t>сетидорожной</w:t>
            </w:r>
            <w:proofErr w:type="spellEnd"/>
            <w:r w:rsidRPr="001949F7">
              <w:rPr>
                <w:color w:val="000000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A4E7C" w:rsidRPr="001949F7" w:rsidRDefault="00CA4E7C" w:rsidP="00CA4E7C">
            <w:pPr>
              <w:shd w:val="clear" w:color="auto" w:fill="FFFFFF"/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1949F7">
              <w:rPr>
                <w:sz w:val="16"/>
                <w:szCs w:val="16"/>
                <w:lang w:eastAsia="en-US"/>
              </w:rPr>
              <w:t>11165,5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A4E7C" w:rsidRPr="001949F7" w:rsidRDefault="00CA4E7C" w:rsidP="00CA4E7C">
            <w:pPr>
              <w:shd w:val="clear" w:color="auto" w:fill="FFFFFF"/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1949F7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A4E7C" w:rsidRPr="001949F7" w:rsidRDefault="00CA4E7C" w:rsidP="00CA4E7C">
            <w:pPr>
              <w:shd w:val="clear" w:color="auto" w:fill="FFFFFF"/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1949F7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A4E7C" w:rsidRPr="001949F7" w:rsidRDefault="00CA4E7C" w:rsidP="00CA4E7C">
            <w:pPr>
              <w:shd w:val="clear" w:color="auto" w:fill="FFFFFF"/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1949F7">
              <w:rPr>
                <w:sz w:val="16"/>
                <w:szCs w:val="16"/>
                <w:lang w:eastAsia="en-US"/>
              </w:rPr>
              <w:t>11165,5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A4E7C" w:rsidRPr="001949F7" w:rsidRDefault="00CA4E7C" w:rsidP="00CA4E7C">
            <w:pPr>
              <w:shd w:val="clear" w:color="auto" w:fill="FFFFFF"/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1949F7">
              <w:rPr>
                <w:sz w:val="16"/>
                <w:szCs w:val="16"/>
                <w:lang w:eastAsia="en-US"/>
              </w:rPr>
              <w:t>0</w:t>
            </w:r>
          </w:p>
        </w:tc>
      </w:tr>
      <w:tr w:rsidR="00CA4E7C" w:rsidRPr="00616501" w:rsidTr="001949F7">
        <w:trPr>
          <w:trHeight w:hRule="exact" w:val="146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A4E7C" w:rsidRPr="001949F7" w:rsidRDefault="00CA4E7C" w:rsidP="00CA4E7C">
            <w:pPr>
              <w:shd w:val="clear" w:color="auto" w:fill="FFFFFF"/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1949F7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A4E7C" w:rsidRPr="001949F7" w:rsidRDefault="00CA4E7C" w:rsidP="00CA4E7C">
            <w:pPr>
              <w:shd w:val="clear" w:color="auto" w:fill="FFFFFF"/>
              <w:snapToGrid w:val="0"/>
              <w:rPr>
                <w:color w:val="000000"/>
                <w:sz w:val="16"/>
                <w:szCs w:val="16"/>
                <w:lang w:eastAsia="en-US"/>
              </w:rPr>
            </w:pPr>
            <w:r w:rsidRPr="001949F7">
              <w:rPr>
                <w:color w:val="000000"/>
                <w:sz w:val="16"/>
                <w:szCs w:val="16"/>
                <w:lang w:eastAsia="en-US"/>
              </w:rPr>
              <w:t xml:space="preserve">Освещение 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A4E7C" w:rsidRPr="001949F7" w:rsidRDefault="00CA4E7C" w:rsidP="00CA4E7C">
            <w:pPr>
              <w:shd w:val="clear" w:color="auto" w:fill="FFFFFF"/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1949F7">
              <w:rPr>
                <w:sz w:val="16"/>
                <w:szCs w:val="16"/>
                <w:lang w:eastAsia="en-US"/>
              </w:rPr>
              <w:t>2324,0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A4E7C" w:rsidRPr="001949F7" w:rsidRDefault="00CA4E7C" w:rsidP="00CA4E7C">
            <w:pPr>
              <w:shd w:val="clear" w:color="auto" w:fill="FFFFFF"/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1949F7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A4E7C" w:rsidRPr="001949F7" w:rsidRDefault="00CA4E7C" w:rsidP="00CA4E7C">
            <w:pPr>
              <w:shd w:val="clear" w:color="auto" w:fill="FFFFFF"/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1949F7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A4E7C" w:rsidRPr="001949F7" w:rsidRDefault="00CA4E7C" w:rsidP="00CA4E7C">
            <w:pPr>
              <w:shd w:val="clear" w:color="auto" w:fill="FFFFFF"/>
              <w:snapToGrid w:val="0"/>
              <w:rPr>
                <w:sz w:val="16"/>
                <w:szCs w:val="16"/>
                <w:lang w:eastAsia="en-US"/>
              </w:rPr>
            </w:pPr>
            <w:r w:rsidRPr="001949F7">
              <w:rPr>
                <w:sz w:val="16"/>
                <w:szCs w:val="16"/>
                <w:lang w:eastAsia="en-US"/>
              </w:rPr>
              <w:t xml:space="preserve">       2324,0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A4E7C" w:rsidRPr="001949F7" w:rsidRDefault="00CA4E7C" w:rsidP="00CA4E7C">
            <w:pPr>
              <w:shd w:val="clear" w:color="auto" w:fill="FFFFFF"/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1949F7">
              <w:rPr>
                <w:sz w:val="16"/>
                <w:szCs w:val="16"/>
                <w:lang w:eastAsia="en-US"/>
              </w:rPr>
              <w:t>0</w:t>
            </w:r>
          </w:p>
        </w:tc>
      </w:tr>
    </w:tbl>
    <w:p w:rsidR="00CA4E7C" w:rsidRPr="00616501" w:rsidRDefault="001949F7" w:rsidP="001949F7">
      <w:pPr>
        <w:shd w:val="clear" w:color="auto" w:fill="FFFFFF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r w:rsidR="00CA4E7C" w:rsidRPr="00616501">
        <w:rPr>
          <w:sz w:val="16"/>
          <w:szCs w:val="16"/>
        </w:rPr>
        <w:t>Под внебюджетными источниками понимаются средства пред</w:t>
      </w:r>
      <w:r w:rsidR="00CA4E7C" w:rsidRPr="00616501">
        <w:rPr>
          <w:sz w:val="16"/>
          <w:szCs w:val="16"/>
        </w:rPr>
        <w:softHyphen/>
        <w:t>приятий, внешних инвесторов и потребителей. Более конкретно распределение источни</w:t>
      </w:r>
      <w:r w:rsidR="00CA4E7C" w:rsidRPr="00616501">
        <w:rPr>
          <w:sz w:val="16"/>
          <w:szCs w:val="16"/>
        </w:rPr>
        <w:softHyphen/>
        <w:t>ков финансирования определяется при разработке инвестиционных проектов.</w:t>
      </w:r>
    </w:p>
    <w:p w:rsidR="00CA4E7C" w:rsidRPr="00616501" w:rsidRDefault="001949F7" w:rsidP="001949F7">
      <w:pPr>
        <w:shd w:val="clear" w:color="auto" w:fill="FFFFFF"/>
        <w:jc w:val="both"/>
        <w:rPr>
          <w:sz w:val="16"/>
          <w:szCs w:val="16"/>
        </w:rPr>
      </w:pPr>
      <w:r>
        <w:rPr>
          <w:spacing w:val="-1"/>
          <w:sz w:val="16"/>
          <w:szCs w:val="16"/>
        </w:rPr>
        <w:t xml:space="preserve">      </w:t>
      </w:r>
      <w:r w:rsidR="00CA4E7C" w:rsidRPr="00616501">
        <w:rPr>
          <w:spacing w:val="-1"/>
          <w:sz w:val="16"/>
          <w:szCs w:val="16"/>
        </w:rPr>
        <w:t>Перспективы сельского поселения до 2031 года связаны с расширением производ</w:t>
      </w:r>
      <w:r w:rsidR="00CA4E7C" w:rsidRPr="00616501">
        <w:rPr>
          <w:spacing w:val="-1"/>
          <w:sz w:val="16"/>
          <w:szCs w:val="16"/>
        </w:rPr>
        <w:softHyphen/>
        <w:t xml:space="preserve">ства в лесной промышленности - заготовка древесины, переработка древесины и иных лесных ресурсов, осуществление видов деятельности в сфере охотничьего хозяйства. в сельском хозяйстве </w:t>
      </w:r>
      <w:proofErr w:type="gramStart"/>
      <w:r w:rsidR="00CA4E7C" w:rsidRPr="00616501">
        <w:rPr>
          <w:spacing w:val="-1"/>
          <w:sz w:val="16"/>
          <w:szCs w:val="16"/>
        </w:rPr>
        <w:t>-р</w:t>
      </w:r>
      <w:proofErr w:type="gramEnd"/>
      <w:r w:rsidR="00CA4E7C" w:rsidRPr="00616501">
        <w:rPr>
          <w:spacing w:val="-1"/>
          <w:sz w:val="16"/>
          <w:szCs w:val="16"/>
        </w:rPr>
        <w:t>астениеводстве, животноводстве, личных подсобных хозяйст</w:t>
      </w:r>
      <w:r w:rsidR="00CA4E7C" w:rsidRPr="00616501">
        <w:rPr>
          <w:spacing w:val="-1"/>
          <w:sz w:val="16"/>
          <w:szCs w:val="16"/>
        </w:rPr>
        <w:softHyphen/>
      </w:r>
      <w:r w:rsidR="00CA4E7C" w:rsidRPr="00616501">
        <w:rPr>
          <w:sz w:val="16"/>
          <w:szCs w:val="16"/>
        </w:rPr>
        <w:t>вах, создание предприятий в сфере бытового обслуживания, увеличение предприятий в сфере розничной торговли, улучшение демографического положения  поселения, строительство жилья и проведение капитальных ремонтов существующего жилого фонда.</w:t>
      </w:r>
    </w:p>
    <w:p w:rsidR="00CA4E7C" w:rsidRPr="00616501" w:rsidRDefault="001949F7" w:rsidP="001949F7">
      <w:pPr>
        <w:shd w:val="clear" w:color="auto" w:fill="FFFFFF"/>
        <w:jc w:val="both"/>
        <w:rPr>
          <w:spacing w:val="-1"/>
          <w:sz w:val="16"/>
          <w:szCs w:val="16"/>
        </w:rPr>
      </w:pPr>
      <w:r>
        <w:rPr>
          <w:sz w:val="16"/>
          <w:szCs w:val="16"/>
        </w:rPr>
        <w:t xml:space="preserve">       </w:t>
      </w:r>
      <w:r w:rsidR="00CA4E7C" w:rsidRPr="00616501">
        <w:rPr>
          <w:sz w:val="16"/>
          <w:szCs w:val="16"/>
        </w:rPr>
        <w:t>Рассматривая интегральные показатели текущего уровня социально-</w:t>
      </w:r>
      <w:r w:rsidR="00CA4E7C" w:rsidRPr="00616501">
        <w:rPr>
          <w:spacing w:val="-1"/>
          <w:sz w:val="16"/>
          <w:szCs w:val="16"/>
        </w:rPr>
        <w:t>экономического развития  Семигорского сельского поселения, отмечается следующее:</w:t>
      </w:r>
    </w:p>
    <w:p w:rsidR="00CA4E7C" w:rsidRPr="00616501" w:rsidRDefault="001949F7" w:rsidP="001949F7">
      <w:pPr>
        <w:widowControl w:val="0"/>
        <w:shd w:val="clear" w:color="auto" w:fill="FFFFFF"/>
        <w:tabs>
          <w:tab w:val="left" w:pos="917"/>
        </w:tabs>
        <w:suppressAutoHyphens/>
        <w:autoSpaceDE w:val="0"/>
        <w:rPr>
          <w:sz w:val="16"/>
          <w:szCs w:val="16"/>
        </w:rPr>
      </w:pPr>
      <w:r>
        <w:rPr>
          <w:sz w:val="16"/>
          <w:szCs w:val="16"/>
        </w:rPr>
        <w:t xml:space="preserve">- </w:t>
      </w:r>
      <w:r w:rsidR="00CA4E7C" w:rsidRPr="00616501">
        <w:rPr>
          <w:sz w:val="16"/>
          <w:szCs w:val="16"/>
        </w:rPr>
        <w:t>бюджетная обеспеченность низкая.</w:t>
      </w:r>
    </w:p>
    <w:p w:rsidR="00CA4E7C" w:rsidRPr="00616501" w:rsidRDefault="001949F7" w:rsidP="001949F7">
      <w:pPr>
        <w:widowControl w:val="0"/>
        <w:shd w:val="clear" w:color="auto" w:fill="FFFFFF"/>
        <w:tabs>
          <w:tab w:val="left" w:pos="917"/>
        </w:tabs>
        <w:suppressAutoHyphens/>
        <w:autoSpaceDE w:val="0"/>
        <w:rPr>
          <w:sz w:val="16"/>
          <w:szCs w:val="16"/>
        </w:rPr>
      </w:pPr>
      <w:r>
        <w:rPr>
          <w:sz w:val="16"/>
          <w:szCs w:val="16"/>
        </w:rPr>
        <w:t xml:space="preserve">- </w:t>
      </w:r>
      <w:r w:rsidR="00CA4E7C" w:rsidRPr="00616501">
        <w:rPr>
          <w:sz w:val="16"/>
          <w:szCs w:val="16"/>
        </w:rPr>
        <w:t>транспортная доступность населенных пунктов поселения низкая;</w:t>
      </w:r>
    </w:p>
    <w:p w:rsidR="00CA4E7C" w:rsidRPr="00616501" w:rsidRDefault="001949F7" w:rsidP="001949F7">
      <w:pPr>
        <w:widowControl w:val="0"/>
        <w:shd w:val="clear" w:color="auto" w:fill="FFFFFF"/>
        <w:tabs>
          <w:tab w:val="left" w:pos="917"/>
        </w:tabs>
        <w:suppressAutoHyphens/>
        <w:autoSpaceDE w:val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- </w:t>
      </w:r>
      <w:r w:rsidR="00CA4E7C" w:rsidRPr="00616501">
        <w:rPr>
          <w:sz w:val="16"/>
          <w:szCs w:val="16"/>
        </w:rPr>
        <w:t>наличие трудовых ресурсов позволяет обеспечить потребности населения и рас</w:t>
      </w:r>
      <w:r w:rsidR="00CA4E7C" w:rsidRPr="00616501">
        <w:rPr>
          <w:sz w:val="16"/>
          <w:szCs w:val="16"/>
        </w:rPr>
        <w:softHyphen/>
        <w:t>ширение производства;</w:t>
      </w:r>
    </w:p>
    <w:p w:rsidR="00CA4E7C" w:rsidRPr="00616501" w:rsidRDefault="001949F7" w:rsidP="001949F7">
      <w:pPr>
        <w:widowControl w:val="0"/>
        <w:shd w:val="clear" w:color="auto" w:fill="FFFFFF"/>
        <w:tabs>
          <w:tab w:val="left" w:pos="917"/>
        </w:tabs>
        <w:suppressAutoHyphens/>
        <w:autoSpaceDE w:val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- </w:t>
      </w:r>
      <w:r w:rsidR="00CA4E7C" w:rsidRPr="00616501">
        <w:rPr>
          <w:sz w:val="16"/>
          <w:szCs w:val="16"/>
        </w:rPr>
        <w:t>состояние жилищного фонда - в большей части приемлемое с достаточно высо</w:t>
      </w:r>
      <w:r w:rsidR="00CA4E7C" w:rsidRPr="00616501">
        <w:rPr>
          <w:sz w:val="16"/>
          <w:szCs w:val="16"/>
        </w:rPr>
        <w:softHyphen/>
        <w:t>кой долей ветхого жилья;</w:t>
      </w:r>
    </w:p>
    <w:p w:rsidR="00CA4E7C" w:rsidRPr="00616501" w:rsidRDefault="001949F7" w:rsidP="00CA4E7C">
      <w:pPr>
        <w:shd w:val="clear" w:color="auto" w:fill="FFFFFF"/>
        <w:jc w:val="both"/>
        <w:rPr>
          <w:b/>
          <w:bCs/>
          <w:sz w:val="16"/>
          <w:szCs w:val="16"/>
        </w:rPr>
      </w:pPr>
      <w:r>
        <w:rPr>
          <w:spacing w:val="-1"/>
          <w:sz w:val="16"/>
          <w:szCs w:val="16"/>
        </w:rPr>
        <w:t xml:space="preserve">- </w:t>
      </w:r>
      <w:r w:rsidR="00CA4E7C" w:rsidRPr="00616501">
        <w:rPr>
          <w:spacing w:val="-1"/>
          <w:sz w:val="16"/>
          <w:szCs w:val="16"/>
        </w:rPr>
        <w:t xml:space="preserve">доходы населения на уровне </w:t>
      </w:r>
      <w:proofErr w:type="gramStart"/>
      <w:r w:rsidR="00CA4E7C" w:rsidRPr="00616501">
        <w:rPr>
          <w:spacing w:val="-1"/>
          <w:sz w:val="16"/>
          <w:szCs w:val="16"/>
        </w:rPr>
        <w:t>средних</w:t>
      </w:r>
      <w:proofErr w:type="gramEnd"/>
      <w:r w:rsidR="00CA4E7C" w:rsidRPr="00616501">
        <w:rPr>
          <w:spacing w:val="-1"/>
          <w:sz w:val="16"/>
          <w:szCs w:val="16"/>
        </w:rPr>
        <w:t xml:space="preserve"> по району.</w:t>
      </w:r>
    </w:p>
    <w:p w:rsidR="00CA4E7C" w:rsidRPr="00616501" w:rsidRDefault="00CA4E7C" w:rsidP="001949F7">
      <w:pPr>
        <w:pStyle w:val="ab"/>
        <w:spacing w:before="0" w:beforeAutospacing="0" w:after="0" w:afterAutospacing="0"/>
        <w:jc w:val="center"/>
        <w:rPr>
          <w:rFonts w:ascii="Times New Roman" w:hAnsi="Times New Roman"/>
          <w:b/>
          <w:color w:val="242424"/>
          <w:sz w:val="16"/>
          <w:szCs w:val="16"/>
        </w:rPr>
      </w:pPr>
      <w:r w:rsidRPr="00616501">
        <w:rPr>
          <w:rFonts w:ascii="Times New Roman" w:hAnsi="Times New Roman"/>
          <w:b/>
          <w:color w:val="242424"/>
          <w:sz w:val="16"/>
          <w:szCs w:val="16"/>
        </w:rPr>
        <w:t>7. Оценка эффективности мероприятий развития транспортной инфраструктуры.</w:t>
      </w:r>
    </w:p>
    <w:p w:rsidR="00CA4E7C" w:rsidRPr="00616501" w:rsidRDefault="00CA4E7C" w:rsidP="00CA4E7C">
      <w:pPr>
        <w:shd w:val="clear" w:color="auto" w:fill="FFFFFF"/>
        <w:jc w:val="both"/>
        <w:rPr>
          <w:bCs/>
          <w:sz w:val="16"/>
          <w:szCs w:val="16"/>
        </w:rPr>
      </w:pPr>
      <w:r w:rsidRPr="00616501">
        <w:rPr>
          <w:bCs/>
          <w:sz w:val="16"/>
          <w:szCs w:val="16"/>
        </w:rPr>
        <w:t>- развитие транспортной инфраструктуры поселения</w:t>
      </w:r>
      <w:r w:rsidR="001949F7">
        <w:rPr>
          <w:bCs/>
          <w:sz w:val="16"/>
          <w:szCs w:val="16"/>
        </w:rPr>
        <w:t>;</w:t>
      </w:r>
      <w:r w:rsidRPr="00616501">
        <w:rPr>
          <w:bCs/>
          <w:sz w:val="16"/>
          <w:szCs w:val="16"/>
        </w:rPr>
        <w:t xml:space="preserve"> </w:t>
      </w:r>
    </w:p>
    <w:p w:rsidR="00CA4E7C" w:rsidRPr="00616501" w:rsidRDefault="00CA4E7C" w:rsidP="00CA4E7C">
      <w:pPr>
        <w:shd w:val="clear" w:color="auto" w:fill="FFFFFF"/>
        <w:jc w:val="both"/>
        <w:rPr>
          <w:bCs/>
          <w:sz w:val="16"/>
          <w:szCs w:val="16"/>
        </w:rPr>
      </w:pPr>
      <w:r w:rsidRPr="00616501">
        <w:rPr>
          <w:bCs/>
          <w:sz w:val="16"/>
          <w:szCs w:val="16"/>
        </w:rPr>
        <w:t>-</w:t>
      </w:r>
      <w:proofErr w:type="gramStart"/>
      <w:r w:rsidRPr="00616501">
        <w:rPr>
          <w:bCs/>
          <w:sz w:val="16"/>
          <w:szCs w:val="16"/>
        </w:rPr>
        <w:t>сбалансированное</w:t>
      </w:r>
      <w:proofErr w:type="gramEnd"/>
      <w:r w:rsidRPr="00616501">
        <w:rPr>
          <w:bCs/>
          <w:sz w:val="16"/>
          <w:szCs w:val="16"/>
        </w:rPr>
        <w:t xml:space="preserve"> и скоординированное с иными сферами жизни деятельности</w:t>
      </w:r>
      <w:r w:rsidR="001949F7">
        <w:rPr>
          <w:bCs/>
          <w:sz w:val="16"/>
          <w:szCs w:val="16"/>
        </w:rPr>
        <w:t>;</w:t>
      </w:r>
    </w:p>
    <w:p w:rsidR="00CA4E7C" w:rsidRPr="00616501" w:rsidRDefault="00CA4E7C" w:rsidP="00CA4E7C">
      <w:pPr>
        <w:shd w:val="clear" w:color="auto" w:fill="FFFFFF"/>
        <w:jc w:val="both"/>
        <w:rPr>
          <w:bCs/>
          <w:sz w:val="16"/>
          <w:szCs w:val="16"/>
        </w:rPr>
      </w:pPr>
      <w:r w:rsidRPr="00616501">
        <w:rPr>
          <w:bCs/>
          <w:sz w:val="16"/>
          <w:szCs w:val="16"/>
        </w:rPr>
        <w:t>- формирование условий для социально- экономического развития</w:t>
      </w:r>
      <w:r w:rsidR="001949F7">
        <w:rPr>
          <w:bCs/>
          <w:sz w:val="16"/>
          <w:szCs w:val="16"/>
        </w:rPr>
        <w:t>;</w:t>
      </w:r>
    </w:p>
    <w:p w:rsidR="00CA4E7C" w:rsidRPr="00616501" w:rsidRDefault="00CA4E7C" w:rsidP="00CA4E7C">
      <w:pPr>
        <w:shd w:val="clear" w:color="auto" w:fill="FFFFFF"/>
        <w:jc w:val="both"/>
        <w:rPr>
          <w:bCs/>
          <w:sz w:val="16"/>
          <w:szCs w:val="16"/>
        </w:rPr>
      </w:pPr>
      <w:r w:rsidRPr="00616501">
        <w:rPr>
          <w:bCs/>
          <w:sz w:val="16"/>
          <w:szCs w:val="16"/>
        </w:rPr>
        <w:t>-повышение безопасности</w:t>
      </w:r>
      <w:r w:rsidR="001949F7">
        <w:rPr>
          <w:bCs/>
          <w:sz w:val="16"/>
          <w:szCs w:val="16"/>
        </w:rPr>
        <w:t>;</w:t>
      </w:r>
      <w:r w:rsidRPr="00616501">
        <w:rPr>
          <w:bCs/>
          <w:sz w:val="16"/>
          <w:szCs w:val="16"/>
        </w:rPr>
        <w:t xml:space="preserve"> </w:t>
      </w:r>
    </w:p>
    <w:p w:rsidR="00CA4E7C" w:rsidRPr="00616501" w:rsidRDefault="00CA4E7C" w:rsidP="00CA4E7C">
      <w:pPr>
        <w:shd w:val="clear" w:color="auto" w:fill="FFFFFF"/>
        <w:jc w:val="both"/>
        <w:rPr>
          <w:bCs/>
          <w:sz w:val="16"/>
          <w:szCs w:val="16"/>
        </w:rPr>
      </w:pPr>
      <w:r w:rsidRPr="00616501">
        <w:rPr>
          <w:bCs/>
          <w:sz w:val="16"/>
          <w:szCs w:val="16"/>
        </w:rPr>
        <w:t>-качество эффективности транспортного обслуживания населения, юридических лиц и индивидуальных предпринимателей</w:t>
      </w:r>
      <w:proofErr w:type="gramStart"/>
      <w:r w:rsidRPr="00616501">
        <w:rPr>
          <w:bCs/>
          <w:sz w:val="16"/>
          <w:szCs w:val="16"/>
        </w:rPr>
        <w:t xml:space="preserve"> ,</w:t>
      </w:r>
      <w:proofErr w:type="gramEnd"/>
      <w:r w:rsidRPr="00616501">
        <w:rPr>
          <w:bCs/>
          <w:sz w:val="16"/>
          <w:szCs w:val="16"/>
        </w:rPr>
        <w:t xml:space="preserve"> осуществляющих экономическую деятельность</w:t>
      </w:r>
      <w:r w:rsidR="001949F7">
        <w:rPr>
          <w:bCs/>
          <w:sz w:val="16"/>
          <w:szCs w:val="16"/>
        </w:rPr>
        <w:t>;</w:t>
      </w:r>
      <w:r w:rsidRPr="00616501">
        <w:rPr>
          <w:bCs/>
          <w:sz w:val="16"/>
          <w:szCs w:val="16"/>
        </w:rPr>
        <w:t xml:space="preserve">  </w:t>
      </w:r>
    </w:p>
    <w:p w:rsidR="00CA4E7C" w:rsidRPr="00616501" w:rsidRDefault="00CA4E7C" w:rsidP="00CA4E7C">
      <w:pPr>
        <w:shd w:val="clear" w:color="auto" w:fill="FFFFFF"/>
        <w:jc w:val="both"/>
        <w:rPr>
          <w:bCs/>
          <w:sz w:val="16"/>
          <w:szCs w:val="16"/>
        </w:rPr>
      </w:pPr>
      <w:r w:rsidRPr="00616501">
        <w:rPr>
          <w:sz w:val="16"/>
          <w:szCs w:val="16"/>
        </w:rPr>
        <w:t>-снижение негативного воздействия транспортной инфраструктуры на окружающую среду поселения.</w:t>
      </w:r>
    </w:p>
    <w:p w:rsidR="00CA4E7C" w:rsidRPr="00616501" w:rsidRDefault="00CA4E7C" w:rsidP="00CA4E7C">
      <w:pPr>
        <w:pStyle w:val="ab"/>
        <w:spacing w:before="0" w:beforeAutospacing="0" w:after="0" w:afterAutospacing="0"/>
        <w:rPr>
          <w:rFonts w:ascii="Times New Roman" w:hAnsi="Times New Roman"/>
          <w:color w:val="242424"/>
          <w:sz w:val="16"/>
          <w:szCs w:val="16"/>
        </w:rPr>
      </w:pPr>
    </w:p>
    <w:p w:rsidR="001949F7" w:rsidRPr="000A6495" w:rsidRDefault="008D7290" w:rsidP="001949F7">
      <w:pPr>
        <w:pStyle w:val="a5"/>
        <w:spacing w:after="0"/>
        <w:ind w:left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№ 19</w:t>
      </w:r>
      <w:r w:rsidR="001949F7" w:rsidRPr="000A6495">
        <w:rPr>
          <w:sz w:val="28"/>
          <w:szCs w:val="28"/>
          <w:u w:val="single"/>
        </w:rPr>
        <w:t xml:space="preserve">         </w:t>
      </w:r>
      <w:r>
        <w:rPr>
          <w:sz w:val="28"/>
          <w:szCs w:val="28"/>
          <w:u w:val="single"/>
        </w:rPr>
        <w:t xml:space="preserve">                     Четверг  3  ноября</w:t>
      </w:r>
      <w:r w:rsidR="001949F7" w:rsidRPr="000A6495">
        <w:rPr>
          <w:sz w:val="28"/>
          <w:szCs w:val="28"/>
          <w:u w:val="single"/>
        </w:rPr>
        <w:t xml:space="preserve">                 Вестник        </w:t>
      </w:r>
      <w:r w:rsidR="001949F7">
        <w:rPr>
          <w:sz w:val="28"/>
          <w:szCs w:val="28"/>
          <w:u w:val="single"/>
        </w:rPr>
        <w:t xml:space="preserve">                               9</w:t>
      </w:r>
    </w:p>
    <w:p w:rsidR="00CA4E7C" w:rsidRDefault="00CA4E7C" w:rsidP="001949F7">
      <w:pPr>
        <w:pStyle w:val="ab"/>
        <w:spacing w:before="0" w:beforeAutospacing="0" w:after="0" w:afterAutospacing="0"/>
        <w:jc w:val="center"/>
        <w:rPr>
          <w:rFonts w:ascii="Times New Roman" w:hAnsi="Times New Roman"/>
          <w:b/>
          <w:color w:val="242424"/>
          <w:sz w:val="16"/>
          <w:szCs w:val="16"/>
        </w:rPr>
      </w:pPr>
      <w:r w:rsidRPr="00616501">
        <w:rPr>
          <w:rFonts w:ascii="Times New Roman" w:hAnsi="Times New Roman"/>
          <w:b/>
          <w:color w:val="242424"/>
          <w:sz w:val="16"/>
          <w:szCs w:val="16"/>
        </w:rPr>
        <w:t>8. Предложение по институциональным преобразованиям. Совершенствованию правового информационного обеспечения деятельности в сфере транспортного обслуживания населения и субъектов экономической деятельности  на территории Семигорского сельского поселения.</w:t>
      </w:r>
    </w:p>
    <w:p w:rsidR="001949F7" w:rsidRPr="00616501" w:rsidRDefault="001949F7" w:rsidP="00CA4E7C">
      <w:pPr>
        <w:pStyle w:val="ab"/>
        <w:spacing w:before="0" w:beforeAutospacing="0" w:after="0" w:afterAutospacing="0"/>
        <w:rPr>
          <w:rFonts w:ascii="Times New Roman" w:hAnsi="Times New Roman"/>
          <w:b/>
          <w:color w:val="242424"/>
          <w:sz w:val="16"/>
          <w:szCs w:val="16"/>
        </w:rPr>
      </w:pPr>
    </w:p>
    <w:p w:rsidR="00CA4E7C" w:rsidRPr="00616501" w:rsidRDefault="001949F7" w:rsidP="001949F7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</w:t>
      </w:r>
      <w:r w:rsidR="00CA4E7C" w:rsidRPr="00616501">
        <w:rPr>
          <w:sz w:val="16"/>
          <w:szCs w:val="16"/>
        </w:rPr>
        <w:t xml:space="preserve">Администрация Семигорского муниципального образования осуществляет общий </w:t>
      </w:r>
      <w:proofErr w:type="gramStart"/>
      <w:r w:rsidR="00CA4E7C" w:rsidRPr="00616501">
        <w:rPr>
          <w:sz w:val="16"/>
          <w:szCs w:val="16"/>
        </w:rPr>
        <w:t>контроль за</w:t>
      </w:r>
      <w:proofErr w:type="gramEnd"/>
      <w:r w:rsidR="00CA4E7C" w:rsidRPr="00616501">
        <w:rPr>
          <w:sz w:val="16"/>
          <w:szCs w:val="16"/>
        </w:rPr>
        <w:t xml:space="preserve"> ходом реализации мероприятий Программы, а также непосредственно организационные, методические и контрольные функции в ходе реализации Программы, которые обеспечивают:</w:t>
      </w:r>
    </w:p>
    <w:p w:rsidR="00CA4E7C" w:rsidRPr="00616501" w:rsidRDefault="00CA4E7C" w:rsidP="00CA4E7C">
      <w:pPr>
        <w:jc w:val="both"/>
        <w:rPr>
          <w:sz w:val="16"/>
          <w:szCs w:val="16"/>
        </w:rPr>
      </w:pPr>
      <w:r w:rsidRPr="00616501">
        <w:rPr>
          <w:sz w:val="16"/>
          <w:szCs w:val="16"/>
        </w:rPr>
        <w:t>- разработку ежегодного плана мероприятий по реализации Программы с уточнением объемов и источников финансирования мероприятий;</w:t>
      </w:r>
    </w:p>
    <w:p w:rsidR="00CA4E7C" w:rsidRPr="00616501" w:rsidRDefault="00CA4E7C" w:rsidP="00CA4E7C">
      <w:pPr>
        <w:jc w:val="both"/>
        <w:rPr>
          <w:sz w:val="16"/>
          <w:szCs w:val="16"/>
        </w:rPr>
      </w:pPr>
      <w:r w:rsidRPr="00616501">
        <w:rPr>
          <w:sz w:val="16"/>
          <w:szCs w:val="16"/>
        </w:rPr>
        <w:t xml:space="preserve">- </w:t>
      </w:r>
      <w:proofErr w:type="gramStart"/>
      <w:r w:rsidRPr="00616501">
        <w:rPr>
          <w:sz w:val="16"/>
          <w:szCs w:val="16"/>
        </w:rPr>
        <w:t>контроль за</w:t>
      </w:r>
      <w:proofErr w:type="gramEnd"/>
      <w:r w:rsidRPr="00616501">
        <w:rPr>
          <w:sz w:val="16"/>
          <w:szCs w:val="16"/>
        </w:rPr>
        <w:t xml:space="preserve"> реализацией программных мероприятий по срокам, содержанию, финансовым затратам и ресурсам;</w:t>
      </w:r>
    </w:p>
    <w:p w:rsidR="00CA4E7C" w:rsidRPr="00616501" w:rsidRDefault="00CA4E7C" w:rsidP="00CA4E7C">
      <w:pPr>
        <w:jc w:val="both"/>
        <w:rPr>
          <w:sz w:val="16"/>
          <w:szCs w:val="16"/>
        </w:rPr>
      </w:pPr>
      <w:r w:rsidRPr="00616501">
        <w:rPr>
          <w:sz w:val="16"/>
          <w:szCs w:val="16"/>
        </w:rPr>
        <w:t>- методическое, информационное и организационное сопровождение работы по реализации комплекса программных мероприятий.</w:t>
      </w:r>
    </w:p>
    <w:p w:rsidR="00CA4E7C" w:rsidRPr="00616501" w:rsidRDefault="001949F7" w:rsidP="001949F7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</w:t>
      </w:r>
      <w:r w:rsidR="00CA4E7C" w:rsidRPr="00616501">
        <w:rPr>
          <w:sz w:val="16"/>
          <w:szCs w:val="16"/>
        </w:rPr>
        <w:t>Программа разрабатывается сроком на 16 лет и подлежит корректировке ежегодно.</w:t>
      </w:r>
    </w:p>
    <w:p w:rsidR="00CA4E7C" w:rsidRPr="00616501" w:rsidRDefault="001949F7" w:rsidP="001949F7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</w:t>
      </w:r>
      <w:r w:rsidR="00CA4E7C" w:rsidRPr="00616501">
        <w:rPr>
          <w:sz w:val="16"/>
          <w:szCs w:val="16"/>
        </w:rPr>
        <w:t>План-график работ по реализации программы должен соответствовать плану мероприятий, содержащемуся в разделе «Программа инвестиционных проектов, обеспечивающих достижение целевых показателей» настоящего Отчета. Утверждение тарифов и принятие решений по выделению бюджетных средств из бюджета МО, подготовка и проведение конкурсов на привлечение инвесторов, принимаются в соответствии с действующим законодательством.</w:t>
      </w:r>
    </w:p>
    <w:p w:rsidR="00CA4E7C" w:rsidRPr="00616501" w:rsidRDefault="001949F7" w:rsidP="001949F7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</w:t>
      </w:r>
      <w:r w:rsidR="00CA4E7C" w:rsidRPr="00616501">
        <w:rPr>
          <w:sz w:val="16"/>
          <w:szCs w:val="16"/>
        </w:rPr>
        <w:t>Мониторинг и корректировка Программы осуществляется на основании следующих нормативных документов.</w:t>
      </w:r>
    </w:p>
    <w:p w:rsidR="00CA4E7C" w:rsidRPr="00616501" w:rsidRDefault="001949F7" w:rsidP="001949F7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</w:t>
      </w:r>
      <w:r w:rsidR="00CA4E7C" w:rsidRPr="00616501">
        <w:rPr>
          <w:sz w:val="16"/>
          <w:szCs w:val="16"/>
        </w:rPr>
        <w:t>Мониторинг Программы включает следующие этапы:</w:t>
      </w:r>
    </w:p>
    <w:p w:rsidR="00CA4E7C" w:rsidRPr="00616501" w:rsidRDefault="00CA4E7C" w:rsidP="001949F7">
      <w:pPr>
        <w:jc w:val="both"/>
        <w:rPr>
          <w:sz w:val="16"/>
          <w:szCs w:val="16"/>
        </w:rPr>
      </w:pPr>
      <w:r w:rsidRPr="00616501">
        <w:rPr>
          <w:sz w:val="16"/>
          <w:szCs w:val="16"/>
        </w:rPr>
        <w:t>1.Периодический сбор информации о результатах проводимых преобразований в транспортном  хозяйстве, а также информации о состоянии и развитии транспортной  инфраструктуры;</w:t>
      </w:r>
    </w:p>
    <w:p w:rsidR="00CA4E7C" w:rsidRPr="00616501" w:rsidRDefault="00CA4E7C" w:rsidP="001949F7">
      <w:pPr>
        <w:jc w:val="both"/>
        <w:rPr>
          <w:sz w:val="16"/>
          <w:szCs w:val="16"/>
        </w:rPr>
      </w:pPr>
      <w:r w:rsidRPr="00616501">
        <w:rPr>
          <w:sz w:val="16"/>
          <w:szCs w:val="16"/>
        </w:rPr>
        <w:t>2</w:t>
      </w:r>
      <w:r w:rsidRPr="00616501">
        <w:rPr>
          <w:color w:val="FF0000"/>
          <w:sz w:val="16"/>
          <w:szCs w:val="16"/>
        </w:rPr>
        <w:t>.</w:t>
      </w:r>
      <w:r w:rsidRPr="00616501">
        <w:rPr>
          <w:sz w:val="16"/>
          <w:szCs w:val="16"/>
        </w:rPr>
        <w:t>Вверификация данных;</w:t>
      </w:r>
    </w:p>
    <w:p w:rsidR="00CA4E7C" w:rsidRPr="00616501" w:rsidRDefault="00CA4E7C" w:rsidP="001949F7">
      <w:pPr>
        <w:jc w:val="both"/>
        <w:rPr>
          <w:sz w:val="16"/>
          <w:szCs w:val="16"/>
        </w:rPr>
      </w:pPr>
      <w:r w:rsidRPr="00616501">
        <w:rPr>
          <w:sz w:val="16"/>
          <w:szCs w:val="16"/>
        </w:rPr>
        <w:t>3.Анализ данных о результатах проводимых преобразований транспортной  инфраструктуры.</w:t>
      </w:r>
    </w:p>
    <w:p w:rsidR="00CA4E7C" w:rsidRPr="00616501" w:rsidRDefault="001949F7" w:rsidP="001949F7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</w:t>
      </w:r>
      <w:r w:rsidR="00CA4E7C" w:rsidRPr="00616501">
        <w:rPr>
          <w:sz w:val="16"/>
          <w:szCs w:val="16"/>
        </w:rPr>
        <w:t xml:space="preserve">Мониторинг осуществляется посредством сбора, обработки и анализа информации. Сбор исходной информации производится по показателям, характеризующим выполнение программы, а также состоянию транспортной  инфраструктуры. </w:t>
      </w:r>
    </w:p>
    <w:p w:rsidR="00CA4E7C" w:rsidRPr="00616501" w:rsidRDefault="001949F7" w:rsidP="001949F7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</w:t>
      </w:r>
      <w:r w:rsidR="00CA4E7C" w:rsidRPr="00616501">
        <w:rPr>
          <w:sz w:val="16"/>
          <w:szCs w:val="16"/>
        </w:rPr>
        <w:t xml:space="preserve">Разработка и последующая корректировка Программы комплексного развития транспортной  инфраструктуры базируется на необходимости </w:t>
      </w:r>
      <w:proofErr w:type="gramStart"/>
      <w:r w:rsidR="00CA4E7C" w:rsidRPr="00616501">
        <w:rPr>
          <w:sz w:val="16"/>
          <w:szCs w:val="16"/>
        </w:rPr>
        <w:t>достижения целевых уровней муниципальных стандартов качества предоставления транспортных услуг</w:t>
      </w:r>
      <w:proofErr w:type="gramEnd"/>
      <w:r w:rsidR="00CA4E7C" w:rsidRPr="00616501">
        <w:rPr>
          <w:sz w:val="16"/>
          <w:szCs w:val="16"/>
        </w:rPr>
        <w:t xml:space="preserve"> при соблюдении ограничений по платежной способности потребителей, то есть при обеспечении не только технической, но и экономической доступности коммунальных услуг.</w:t>
      </w:r>
    </w:p>
    <w:p w:rsidR="00CA4E7C" w:rsidRPr="00616501" w:rsidRDefault="00CA4E7C" w:rsidP="00CA4E7C">
      <w:pPr>
        <w:jc w:val="both"/>
        <w:rPr>
          <w:sz w:val="16"/>
          <w:szCs w:val="16"/>
        </w:rPr>
      </w:pPr>
    </w:p>
    <w:p w:rsidR="00EA6D3F" w:rsidRDefault="001949F7" w:rsidP="001949F7">
      <w:pPr>
        <w:jc w:val="both"/>
        <w:rPr>
          <w:sz w:val="16"/>
          <w:szCs w:val="16"/>
        </w:rPr>
      </w:pPr>
      <w:r w:rsidRPr="00B96A50">
        <w:rPr>
          <w:sz w:val="16"/>
          <w:szCs w:val="16"/>
        </w:rPr>
        <w:t xml:space="preserve">Глава Семигорского </w:t>
      </w:r>
      <w:r>
        <w:rPr>
          <w:sz w:val="16"/>
          <w:szCs w:val="16"/>
        </w:rPr>
        <w:t xml:space="preserve"> </w:t>
      </w:r>
      <w:r w:rsidRPr="00B96A50">
        <w:rPr>
          <w:sz w:val="16"/>
          <w:szCs w:val="16"/>
        </w:rPr>
        <w:t>муниципального образования</w:t>
      </w:r>
      <w:r>
        <w:rPr>
          <w:sz w:val="16"/>
          <w:szCs w:val="16"/>
        </w:rPr>
        <w:t xml:space="preserve">                                                                                             </w:t>
      </w:r>
      <w:r w:rsidRPr="00B96A50">
        <w:rPr>
          <w:sz w:val="16"/>
          <w:szCs w:val="16"/>
        </w:rPr>
        <w:t>К.С.Лопатин</w:t>
      </w:r>
    </w:p>
    <w:p w:rsidR="008D7290" w:rsidRDefault="008D7290" w:rsidP="001949F7">
      <w:pPr>
        <w:pBdr>
          <w:bottom w:val="single" w:sz="12" w:space="1" w:color="auto"/>
        </w:pBdr>
        <w:jc w:val="both"/>
        <w:rPr>
          <w:sz w:val="16"/>
          <w:szCs w:val="16"/>
        </w:rPr>
      </w:pPr>
    </w:p>
    <w:p w:rsidR="008D7290" w:rsidRDefault="008D7290" w:rsidP="001949F7">
      <w:pPr>
        <w:jc w:val="both"/>
        <w:rPr>
          <w:sz w:val="16"/>
          <w:szCs w:val="16"/>
        </w:rPr>
      </w:pPr>
    </w:p>
    <w:p w:rsidR="00FC0C25" w:rsidRPr="00FC0C25" w:rsidRDefault="00FC0C25" w:rsidP="00FC0C25">
      <w:pPr>
        <w:tabs>
          <w:tab w:val="left" w:pos="400"/>
          <w:tab w:val="left" w:pos="2980"/>
        </w:tabs>
        <w:jc w:val="center"/>
        <w:rPr>
          <w:b/>
          <w:sz w:val="16"/>
          <w:szCs w:val="16"/>
        </w:rPr>
      </w:pPr>
      <w:r w:rsidRPr="00FC0C25">
        <w:rPr>
          <w:b/>
          <w:sz w:val="16"/>
          <w:szCs w:val="16"/>
        </w:rPr>
        <w:t>01.11.2016 г. № 126</w:t>
      </w:r>
    </w:p>
    <w:p w:rsidR="00FC0C25" w:rsidRPr="00FC0C25" w:rsidRDefault="00FC0C25" w:rsidP="00FC0C25">
      <w:pPr>
        <w:tabs>
          <w:tab w:val="left" w:pos="400"/>
          <w:tab w:val="left" w:pos="2980"/>
        </w:tabs>
        <w:jc w:val="center"/>
        <w:rPr>
          <w:sz w:val="16"/>
          <w:szCs w:val="16"/>
        </w:rPr>
      </w:pPr>
      <w:r w:rsidRPr="00FC0C25">
        <w:rPr>
          <w:b/>
          <w:sz w:val="16"/>
          <w:szCs w:val="16"/>
        </w:rPr>
        <w:t>РОССИЙСКАЯ ФЕДЕРАЦИЯ</w:t>
      </w:r>
    </w:p>
    <w:p w:rsidR="00FC0C25" w:rsidRPr="00FC0C25" w:rsidRDefault="00FC0C25" w:rsidP="00FC0C25">
      <w:pPr>
        <w:tabs>
          <w:tab w:val="center" w:pos="4819"/>
          <w:tab w:val="left" w:pos="8040"/>
          <w:tab w:val="left" w:pos="8280"/>
          <w:tab w:val="left" w:pos="8620"/>
        </w:tabs>
        <w:jc w:val="center"/>
        <w:rPr>
          <w:sz w:val="16"/>
          <w:szCs w:val="16"/>
        </w:rPr>
      </w:pPr>
      <w:r w:rsidRPr="00FC0C25">
        <w:rPr>
          <w:b/>
          <w:sz w:val="16"/>
          <w:szCs w:val="16"/>
        </w:rPr>
        <w:t>ИРКУТСКАЯ ОБЛАСТЬ</w:t>
      </w:r>
    </w:p>
    <w:p w:rsidR="00FC0C25" w:rsidRPr="00FC0C25" w:rsidRDefault="00FC0C25" w:rsidP="00FC0C25">
      <w:pPr>
        <w:jc w:val="center"/>
        <w:rPr>
          <w:b/>
          <w:sz w:val="16"/>
          <w:szCs w:val="16"/>
        </w:rPr>
      </w:pPr>
      <w:r w:rsidRPr="00FC0C25">
        <w:rPr>
          <w:b/>
          <w:sz w:val="16"/>
          <w:szCs w:val="16"/>
        </w:rPr>
        <w:t>НИЖНЕИЛИМСКИЙ МУНИЦИПАЛЬНЫЙ РАЙОН</w:t>
      </w:r>
    </w:p>
    <w:p w:rsidR="00FC0C25" w:rsidRPr="00FC0C25" w:rsidRDefault="00FC0C25" w:rsidP="00FC0C25">
      <w:pPr>
        <w:jc w:val="center"/>
        <w:rPr>
          <w:b/>
          <w:sz w:val="16"/>
          <w:szCs w:val="16"/>
        </w:rPr>
      </w:pPr>
      <w:r w:rsidRPr="00FC0C25">
        <w:rPr>
          <w:b/>
          <w:sz w:val="16"/>
          <w:szCs w:val="16"/>
        </w:rPr>
        <w:t>СЕМИГОРСКОЕ СЕЛЬСКОЕ ПОСЕЛЕНИЕ</w:t>
      </w:r>
    </w:p>
    <w:p w:rsidR="00FC0C25" w:rsidRPr="00FC0C25" w:rsidRDefault="00FC0C25" w:rsidP="00FC0C25">
      <w:pPr>
        <w:tabs>
          <w:tab w:val="center" w:pos="4819"/>
          <w:tab w:val="left" w:pos="7440"/>
        </w:tabs>
        <w:rPr>
          <w:sz w:val="16"/>
          <w:szCs w:val="16"/>
        </w:rPr>
      </w:pPr>
      <w:r w:rsidRPr="00FC0C25">
        <w:rPr>
          <w:b/>
          <w:sz w:val="16"/>
          <w:szCs w:val="16"/>
        </w:rPr>
        <w:tab/>
        <w:t>АДМИНИСТРАЦИЯ</w:t>
      </w:r>
    </w:p>
    <w:p w:rsidR="00FC0C25" w:rsidRPr="00FC0C25" w:rsidRDefault="00FC0C25" w:rsidP="00FC0C25">
      <w:pPr>
        <w:jc w:val="center"/>
        <w:rPr>
          <w:b/>
          <w:sz w:val="16"/>
          <w:szCs w:val="16"/>
        </w:rPr>
      </w:pPr>
      <w:r w:rsidRPr="00FC0C25">
        <w:rPr>
          <w:b/>
          <w:sz w:val="16"/>
          <w:szCs w:val="16"/>
        </w:rPr>
        <w:t>ПОСТАНОВЛЕНИЕ</w:t>
      </w:r>
    </w:p>
    <w:p w:rsidR="00FC0C25" w:rsidRPr="00FC0C25" w:rsidRDefault="00FC0C25" w:rsidP="00FC0C25">
      <w:pPr>
        <w:jc w:val="center"/>
        <w:rPr>
          <w:b/>
          <w:sz w:val="16"/>
          <w:szCs w:val="16"/>
        </w:rPr>
      </w:pPr>
    </w:p>
    <w:p w:rsidR="00FC0C25" w:rsidRPr="00FC0C25" w:rsidRDefault="00FC0C25" w:rsidP="00FC0C25">
      <w:pPr>
        <w:jc w:val="center"/>
        <w:rPr>
          <w:b/>
          <w:sz w:val="16"/>
          <w:szCs w:val="16"/>
        </w:rPr>
      </w:pPr>
      <w:r w:rsidRPr="00FC0C25">
        <w:rPr>
          <w:b/>
          <w:sz w:val="16"/>
          <w:szCs w:val="16"/>
        </w:rPr>
        <w:t>О ПОРЯДКЕ РАЗМЕЩЕНИЯ ИНФОРМАЦИИ О СРЕДНЕМЕСЯЧНОЙ ЗАРАБОТНОЙ ПЛАТЕ РУКОВОДИТЕЛЕЙ, ИХ ЗАМЕСТИТЕЛЕЙ И ГЛАВНЫХ БУХГАЛТЕРОВ МУНИЦИПАЛЬНЫХ УЧРЕЖДЕНИЙ В ИНФОРМАЦИОННО-ТЕЛЕКОММУНИКАЦИОННОЙ СЕТИ «ИНТЕРНЕТ»</w:t>
      </w:r>
    </w:p>
    <w:p w:rsidR="00FC0C25" w:rsidRPr="00FC0C25" w:rsidRDefault="00FC0C25" w:rsidP="00FC0C25">
      <w:pPr>
        <w:jc w:val="center"/>
        <w:rPr>
          <w:b/>
          <w:sz w:val="16"/>
          <w:szCs w:val="16"/>
        </w:rPr>
      </w:pPr>
      <w:r w:rsidRPr="00FC0C25">
        <w:rPr>
          <w:b/>
          <w:sz w:val="16"/>
          <w:szCs w:val="16"/>
        </w:rPr>
        <w:tab/>
      </w:r>
    </w:p>
    <w:p w:rsidR="00FC0C25" w:rsidRPr="00FC0C25" w:rsidRDefault="00FC0C25" w:rsidP="00FC0C25">
      <w:pPr>
        <w:tabs>
          <w:tab w:val="left" w:pos="720"/>
        </w:tabs>
        <w:jc w:val="both"/>
        <w:rPr>
          <w:sz w:val="16"/>
          <w:szCs w:val="16"/>
        </w:rPr>
      </w:pPr>
      <w:r w:rsidRPr="00FC0C25">
        <w:rPr>
          <w:b/>
          <w:sz w:val="16"/>
          <w:szCs w:val="16"/>
        </w:rPr>
        <w:tab/>
      </w:r>
      <w:r w:rsidRPr="00FC0C25">
        <w:rPr>
          <w:sz w:val="16"/>
          <w:szCs w:val="16"/>
        </w:rPr>
        <w:t>В соответствии со статьей 349,5 Трудового кодекса Российской Федерации, администрация Семигорского сельского поселения</w:t>
      </w:r>
    </w:p>
    <w:p w:rsidR="00FC0C25" w:rsidRPr="00FC0C25" w:rsidRDefault="00FC0C25" w:rsidP="00FC0C25">
      <w:pPr>
        <w:jc w:val="both"/>
        <w:rPr>
          <w:b/>
          <w:sz w:val="16"/>
          <w:szCs w:val="16"/>
        </w:rPr>
      </w:pPr>
    </w:p>
    <w:p w:rsidR="00FC0C25" w:rsidRPr="00FC0C25" w:rsidRDefault="00FC0C25" w:rsidP="00FC0C25">
      <w:pPr>
        <w:jc w:val="center"/>
        <w:rPr>
          <w:b/>
          <w:sz w:val="16"/>
          <w:szCs w:val="16"/>
        </w:rPr>
      </w:pPr>
      <w:r w:rsidRPr="00FC0C25">
        <w:rPr>
          <w:b/>
          <w:sz w:val="16"/>
          <w:szCs w:val="16"/>
        </w:rPr>
        <w:t>ПОСТАНОВЛЯЕТ:</w:t>
      </w:r>
    </w:p>
    <w:p w:rsidR="00FC0C25" w:rsidRPr="00FC0C25" w:rsidRDefault="00FC0C25" w:rsidP="00FC0C25">
      <w:pPr>
        <w:jc w:val="center"/>
        <w:rPr>
          <w:b/>
          <w:sz w:val="16"/>
          <w:szCs w:val="16"/>
        </w:rPr>
      </w:pPr>
    </w:p>
    <w:p w:rsidR="00FC0C25" w:rsidRPr="00FC0C25" w:rsidRDefault="00FC0C25" w:rsidP="00FC0C25">
      <w:pPr>
        <w:jc w:val="both"/>
        <w:rPr>
          <w:sz w:val="16"/>
          <w:szCs w:val="16"/>
        </w:rPr>
      </w:pPr>
      <w:r w:rsidRPr="00FC0C25">
        <w:rPr>
          <w:sz w:val="16"/>
          <w:szCs w:val="16"/>
        </w:rPr>
        <w:t>1. Утвердить прилагаемый Порядок размещения информации о среднемесячной заработной плате руководителей, их заместителей и главных бухгалтеров муниципальных учреждений в информационно-телекоммуникационной сети «Интернет».</w:t>
      </w:r>
    </w:p>
    <w:p w:rsidR="00FC0C25" w:rsidRPr="00FC0C25" w:rsidRDefault="00FC0C25" w:rsidP="00FC0C25">
      <w:pPr>
        <w:jc w:val="both"/>
        <w:rPr>
          <w:sz w:val="16"/>
          <w:szCs w:val="16"/>
        </w:rPr>
      </w:pPr>
      <w:r w:rsidRPr="00FC0C25">
        <w:rPr>
          <w:sz w:val="16"/>
          <w:szCs w:val="16"/>
        </w:rPr>
        <w:t>2. Опубликовать данное постановление в периодическом печатном издании  СМИ «Вестник» и разместить на официальном сайте администрации Семигорского сельского поселения.</w:t>
      </w:r>
    </w:p>
    <w:p w:rsidR="00FC0C25" w:rsidRPr="00FC0C25" w:rsidRDefault="00FC0C25" w:rsidP="00FC0C25">
      <w:pPr>
        <w:jc w:val="both"/>
        <w:rPr>
          <w:sz w:val="16"/>
          <w:szCs w:val="16"/>
        </w:rPr>
      </w:pPr>
      <w:r w:rsidRPr="00FC0C25">
        <w:rPr>
          <w:sz w:val="16"/>
          <w:szCs w:val="16"/>
        </w:rPr>
        <w:t>3. Контроль за исполнение настоящего постановления оставляю за собой.</w:t>
      </w:r>
    </w:p>
    <w:p w:rsidR="00FC0C25" w:rsidRPr="00FC0C25" w:rsidRDefault="00FC0C25" w:rsidP="00FC0C25">
      <w:pPr>
        <w:tabs>
          <w:tab w:val="left" w:pos="400"/>
          <w:tab w:val="center" w:pos="4819"/>
          <w:tab w:val="left" w:pos="8600"/>
        </w:tabs>
        <w:rPr>
          <w:sz w:val="16"/>
          <w:szCs w:val="16"/>
        </w:rPr>
      </w:pPr>
    </w:p>
    <w:p w:rsidR="00FC0C25" w:rsidRDefault="00FC0C25" w:rsidP="00FC0C25">
      <w:pPr>
        <w:tabs>
          <w:tab w:val="left" w:pos="400"/>
          <w:tab w:val="center" w:pos="4819"/>
          <w:tab w:val="left" w:pos="8600"/>
        </w:tabs>
        <w:rPr>
          <w:sz w:val="16"/>
          <w:szCs w:val="16"/>
        </w:rPr>
      </w:pPr>
      <w:r w:rsidRPr="00FC0C25">
        <w:rPr>
          <w:sz w:val="16"/>
          <w:szCs w:val="16"/>
        </w:rPr>
        <w:t xml:space="preserve">И.о. Главы Семигорского муниципального образования:                                                  </w:t>
      </w:r>
      <w:r>
        <w:rPr>
          <w:sz w:val="16"/>
          <w:szCs w:val="16"/>
        </w:rPr>
        <w:t xml:space="preserve">Т.А. </w:t>
      </w:r>
      <w:proofErr w:type="spellStart"/>
      <w:r>
        <w:rPr>
          <w:sz w:val="16"/>
          <w:szCs w:val="16"/>
        </w:rPr>
        <w:t>Носкова</w:t>
      </w:r>
      <w:proofErr w:type="spellEnd"/>
      <w:r>
        <w:rPr>
          <w:sz w:val="16"/>
          <w:szCs w:val="16"/>
        </w:rPr>
        <w:t xml:space="preserve"> </w:t>
      </w:r>
    </w:p>
    <w:p w:rsidR="00FC0C25" w:rsidRPr="00FC0C25" w:rsidRDefault="00FC0C25" w:rsidP="00FC0C25">
      <w:pPr>
        <w:tabs>
          <w:tab w:val="left" w:pos="400"/>
          <w:tab w:val="center" w:pos="4819"/>
          <w:tab w:val="left" w:pos="8600"/>
        </w:tabs>
        <w:jc w:val="right"/>
        <w:rPr>
          <w:sz w:val="16"/>
          <w:szCs w:val="16"/>
        </w:rPr>
      </w:pPr>
      <w:r w:rsidRPr="00FC0C25">
        <w:rPr>
          <w:sz w:val="16"/>
          <w:szCs w:val="16"/>
        </w:rPr>
        <w:t>Приложение</w:t>
      </w:r>
    </w:p>
    <w:p w:rsidR="00FC0C25" w:rsidRPr="00FC0C25" w:rsidRDefault="00FC0C25" w:rsidP="00FC0C25">
      <w:pPr>
        <w:tabs>
          <w:tab w:val="left" w:pos="400"/>
          <w:tab w:val="center" w:pos="4819"/>
          <w:tab w:val="left" w:pos="8600"/>
        </w:tabs>
        <w:jc w:val="right"/>
        <w:rPr>
          <w:sz w:val="16"/>
          <w:szCs w:val="16"/>
        </w:rPr>
      </w:pPr>
      <w:r w:rsidRPr="00FC0C25">
        <w:rPr>
          <w:sz w:val="16"/>
          <w:szCs w:val="16"/>
        </w:rPr>
        <w:t>к постановлению администрации</w:t>
      </w:r>
    </w:p>
    <w:p w:rsidR="00FC0C25" w:rsidRPr="00FC0C25" w:rsidRDefault="00FC0C25" w:rsidP="00FC0C25">
      <w:pPr>
        <w:tabs>
          <w:tab w:val="left" w:pos="400"/>
          <w:tab w:val="center" w:pos="4819"/>
          <w:tab w:val="left" w:pos="8600"/>
        </w:tabs>
        <w:jc w:val="right"/>
        <w:rPr>
          <w:sz w:val="16"/>
          <w:szCs w:val="16"/>
        </w:rPr>
      </w:pPr>
      <w:r w:rsidRPr="00FC0C25">
        <w:rPr>
          <w:sz w:val="16"/>
          <w:szCs w:val="16"/>
        </w:rPr>
        <w:t>Семигорского сельского поселения</w:t>
      </w:r>
    </w:p>
    <w:p w:rsidR="00FC0C25" w:rsidRPr="00FC0C25" w:rsidRDefault="00FC0C25" w:rsidP="00FC0C25">
      <w:pPr>
        <w:tabs>
          <w:tab w:val="left" w:pos="400"/>
          <w:tab w:val="center" w:pos="4819"/>
          <w:tab w:val="left" w:pos="8600"/>
        </w:tabs>
        <w:jc w:val="right"/>
        <w:rPr>
          <w:sz w:val="16"/>
          <w:szCs w:val="16"/>
        </w:rPr>
      </w:pPr>
      <w:r w:rsidRPr="00FC0C25">
        <w:rPr>
          <w:sz w:val="16"/>
          <w:szCs w:val="16"/>
        </w:rPr>
        <w:t>от 01.11.2016г. №126</w:t>
      </w:r>
    </w:p>
    <w:p w:rsidR="00FC0C25" w:rsidRPr="00FC0C25" w:rsidRDefault="00FC0C25" w:rsidP="00FC0C25">
      <w:pPr>
        <w:jc w:val="center"/>
        <w:rPr>
          <w:b/>
          <w:sz w:val="16"/>
          <w:szCs w:val="16"/>
        </w:rPr>
      </w:pPr>
      <w:r w:rsidRPr="00FC0C25">
        <w:rPr>
          <w:b/>
          <w:sz w:val="16"/>
          <w:szCs w:val="16"/>
        </w:rPr>
        <w:t>О ПОРЯДКЕ РАЗМЕЩЕНИЯ ИНФОРМАЦИИ О СРЕДНЕМЕСЯЧНОЙ ЗАРАБОТНОЙ ПЛАТЕ РУКОВОДИТЕЛЕЙ, ИХ ЗАМЕСТИТЕЛЕЙ И ГЛАВНЫХ БУХГАЛТЕРОВ МУНИЦИПАЛЬНЫХ УЧРЕЖДЕНИЙ В ИНФОРМАЦИОННО-ТЕЛЕКОММУНИКАЦИОННОЙ СЕТИ «ИНТЕРНЕТ»</w:t>
      </w:r>
    </w:p>
    <w:p w:rsidR="00FC0C25" w:rsidRPr="00FC0C25" w:rsidRDefault="00FC0C25" w:rsidP="00FC0C25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FC0C25">
        <w:rPr>
          <w:rFonts w:ascii="Times New Roman" w:hAnsi="Times New Roman" w:cs="Times New Roman"/>
          <w:sz w:val="16"/>
          <w:szCs w:val="16"/>
        </w:rPr>
        <w:t>1. Настоящий Порядок устанавливает обязанности по размещению сведений о рассчитываемой за календарный год среднемесячной заработной плате руководителей, их заместителей и главных бухгалтеров муниципальных учреждений, в информационно-телекоммуникационной сети "Интернет" на официальных сайтах муниципальных учреждений, (далее - официальный сайт).</w:t>
      </w:r>
    </w:p>
    <w:p w:rsidR="00FC0C25" w:rsidRPr="00FC0C25" w:rsidRDefault="00FC0C25" w:rsidP="00FC0C25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bookmarkStart w:id="0" w:name="P11"/>
      <w:bookmarkEnd w:id="0"/>
      <w:r w:rsidRPr="00FC0C25">
        <w:rPr>
          <w:rFonts w:ascii="Times New Roman" w:hAnsi="Times New Roman" w:cs="Times New Roman"/>
          <w:sz w:val="16"/>
          <w:szCs w:val="16"/>
        </w:rPr>
        <w:t>2. На официальном сайте размещается информация о рассчитываемой за календарный год среднемесячной заработной плате руководителей, их заместителей и главных бухгалтеров муниципальных учреждений.</w:t>
      </w:r>
    </w:p>
    <w:p w:rsidR="00FC0C25" w:rsidRDefault="00FC0C25" w:rsidP="00FC0C25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FC0C25">
        <w:rPr>
          <w:rFonts w:ascii="Times New Roman" w:hAnsi="Times New Roman" w:cs="Times New Roman"/>
          <w:sz w:val="16"/>
          <w:szCs w:val="16"/>
        </w:rPr>
        <w:t>3. В составе размещаемой на официальном сайте  информации рассчитываемой за календарный год среднемесячной заработной плате руководителей, их заместителей и главных бухгалтеров муниципальных учреждений запрещается указывать:</w:t>
      </w:r>
    </w:p>
    <w:p w:rsidR="00FC0C25" w:rsidRPr="00FC0C25" w:rsidRDefault="00FC0C25" w:rsidP="00FC0C25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FC0C25">
        <w:rPr>
          <w:rFonts w:ascii="Times New Roman" w:hAnsi="Times New Roman" w:cs="Times New Roman"/>
          <w:sz w:val="16"/>
          <w:szCs w:val="16"/>
        </w:rPr>
        <w:t xml:space="preserve">1) иные сведения, кроме </w:t>
      </w:r>
      <w:proofErr w:type="gramStart"/>
      <w:r w:rsidRPr="00FC0C25">
        <w:rPr>
          <w:rFonts w:ascii="Times New Roman" w:hAnsi="Times New Roman" w:cs="Times New Roman"/>
          <w:sz w:val="16"/>
          <w:szCs w:val="16"/>
        </w:rPr>
        <w:t>указанных</w:t>
      </w:r>
      <w:proofErr w:type="gramEnd"/>
      <w:r w:rsidRPr="00FC0C25">
        <w:rPr>
          <w:rFonts w:ascii="Times New Roman" w:hAnsi="Times New Roman" w:cs="Times New Roman"/>
          <w:sz w:val="16"/>
          <w:szCs w:val="16"/>
        </w:rPr>
        <w:t xml:space="preserve"> в </w:t>
      </w:r>
      <w:hyperlink r:id="rId7" w:anchor="P11#P11#P11#P11" w:history="1">
        <w:r w:rsidRPr="00FC0C25">
          <w:rPr>
            <w:rStyle w:val="af"/>
            <w:rFonts w:ascii="Times New Roman" w:hAnsi="Times New Roman" w:cs="Times New Roman"/>
            <w:sz w:val="16"/>
            <w:szCs w:val="16"/>
          </w:rPr>
          <w:t>пункте 2</w:t>
        </w:r>
      </w:hyperlink>
      <w:r w:rsidRPr="00FC0C25">
        <w:rPr>
          <w:rFonts w:ascii="Times New Roman" w:hAnsi="Times New Roman" w:cs="Times New Roman"/>
          <w:sz w:val="16"/>
          <w:szCs w:val="16"/>
        </w:rPr>
        <w:t xml:space="preserve"> настоящего Порядка;</w:t>
      </w:r>
    </w:p>
    <w:p w:rsidR="00FC0C25" w:rsidRDefault="00FC0C25" w:rsidP="00FC0C25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FC0C25">
        <w:rPr>
          <w:rFonts w:ascii="Times New Roman" w:hAnsi="Times New Roman" w:cs="Times New Roman"/>
          <w:sz w:val="16"/>
          <w:szCs w:val="16"/>
        </w:rPr>
        <w:t>2) персональные данные;</w:t>
      </w:r>
    </w:p>
    <w:p w:rsidR="00FC0C25" w:rsidRDefault="00FC0C25" w:rsidP="00FC0C25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FC0C25">
        <w:rPr>
          <w:rFonts w:ascii="Times New Roman" w:hAnsi="Times New Roman" w:cs="Times New Roman"/>
          <w:sz w:val="16"/>
          <w:szCs w:val="16"/>
        </w:rPr>
        <w:t>3) данные, позволяющие определить место жительства, почтовый адрес, телефон и иные индивидуальные средства коммуникации руководителей, их заместителей и главных бухгалтеров;</w:t>
      </w:r>
    </w:p>
    <w:p w:rsidR="00FC0C25" w:rsidRDefault="00FC0C25" w:rsidP="00FC0C25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FC0C25">
        <w:rPr>
          <w:rFonts w:ascii="Times New Roman" w:hAnsi="Times New Roman" w:cs="Times New Roman"/>
          <w:sz w:val="16"/>
          <w:szCs w:val="16"/>
        </w:rPr>
        <w:t>4) информацию, отнесенную к государственной тайне или являющуюся конфиденциальной.</w:t>
      </w:r>
    </w:p>
    <w:p w:rsidR="00FC0C25" w:rsidRPr="00FC0C25" w:rsidRDefault="00FC0C25" w:rsidP="00FC0C25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FC0C25">
        <w:rPr>
          <w:rFonts w:ascii="Times New Roman" w:hAnsi="Times New Roman" w:cs="Times New Roman"/>
          <w:sz w:val="16"/>
          <w:szCs w:val="16"/>
        </w:rPr>
        <w:t xml:space="preserve"> 4. Сведения о рассчитываемой за календарный год среднемесячной заработной плате руководителей, их заместителей и главных бухгалтеров муниципальных учреждений находятся на официальном сайте и ежегодно обновляются в течение 14 рабочих дней со дня истечения календарного года.</w:t>
      </w:r>
    </w:p>
    <w:p w:rsidR="00FC0C25" w:rsidRPr="00FC0C25" w:rsidRDefault="00FC0C25" w:rsidP="00FC0C25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FC0C25">
        <w:rPr>
          <w:rFonts w:ascii="Times New Roman" w:hAnsi="Times New Roman" w:cs="Times New Roman"/>
          <w:sz w:val="16"/>
          <w:szCs w:val="16"/>
        </w:rPr>
        <w:t xml:space="preserve">5. Размещение на официальном сайте сведений о рассчитываемой за календарный год среднемесячной заработной плате руководителей, их заместителей и главных бухгалтеров муниципальных учреждений, указанных в </w:t>
      </w:r>
      <w:hyperlink r:id="rId8" w:anchor="P11#P11#P11#P11" w:history="1">
        <w:r w:rsidRPr="00FC0C25">
          <w:rPr>
            <w:rStyle w:val="af"/>
            <w:rFonts w:ascii="Times New Roman" w:hAnsi="Times New Roman" w:cs="Times New Roman"/>
            <w:sz w:val="16"/>
            <w:szCs w:val="16"/>
          </w:rPr>
          <w:t>пункте 2</w:t>
        </w:r>
      </w:hyperlink>
      <w:r w:rsidRPr="00FC0C25">
        <w:rPr>
          <w:rFonts w:ascii="Times New Roman" w:hAnsi="Times New Roman" w:cs="Times New Roman"/>
          <w:sz w:val="16"/>
          <w:szCs w:val="16"/>
        </w:rPr>
        <w:t xml:space="preserve"> настоящего Порядка</w:t>
      </w:r>
      <w:bookmarkStart w:id="1" w:name="P24"/>
      <w:bookmarkEnd w:id="1"/>
      <w:r w:rsidRPr="00FC0C25">
        <w:rPr>
          <w:rFonts w:ascii="Times New Roman" w:hAnsi="Times New Roman" w:cs="Times New Roman"/>
          <w:sz w:val="16"/>
          <w:szCs w:val="16"/>
        </w:rPr>
        <w:t xml:space="preserve"> обеспечивается кадровой службой</w:t>
      </w:r>
      <w:bookmarkStart w:id="2" w:name="P25"/>
      <w:bookmarkEnd w:id="2"/>
      <w:r w:rsidRPr="00FC0C25">
        <w:rPr>
          <w:rFonts w:ascii="Times New Roman" w:hAnsi="Times New Roman" w:cs="Times New Roman"/>
          <w:sz w:val="16"/>
          <w:szCs w:val="16"/>
        </w:rPr>
        <w:t>.</w:t>
      </w:r>
    </w:p>
    <w:p w:rsidR="00FC0C25" w:rsidRPr="00FC0C25" w:rsidRDefault="00FC0C25" w:rsidP="00FC0C25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FC0C25">
        <w:rPr>
          <w:rFonts w:ascii="Times New Roman" w:hAnsi="Times New Roman" w:cs="Times New Roman"/>
          <w:sz w:val="16"/>
          <w:szCs w:val="16"/>
        </w:rPr>
        <w:t>6. Специалист кадровой службы несет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FC0C25" w:rsidRPr="00445505" w:rsidRDefault="00FC0C25" w:rsidP="00FC0C25">
      <w:pPr>
        <w:pStyle w:val="ConsPlusNormal"/>
        <w:ind w:firstLine="540"/>
        <w:jc w:val="both"/>
        <w:rPr>
          <w:sz w:val="16"/>
          <w:szCs w:val="16"/>
        </w:rPr>
      </w:pPr>
    </w:p>
    <w:p w:rsidR="008D7290" w:rsidRDefault="008D7290" w:rsidP="001949F7">
      <w:pPr>
        <w:jc w:val="both"/>
        <w:rPr>
          <w:sz w:val="16"/>
          <w:szCs w:val="16"/>
        </w:rPr>
      </w:pPr>
    </w:p>
    <w:p w:rsidR="008D7290" w:rsidRPr="00CA4E7C" w:rsidRDefault="008D7290" w:rsidP="008D7290">
      <w:pPr>
        <w:pStyle w:val="af2"/>
        <w:rPr>
          <w:b w:val="0"/>
          <w:bCs/>
          <w:sz w:val="16"/>
          <w:szCs w:val="16"/>
        </w:rPr>
      </w:pPr>
      <w:r>
        <w:rPr>
          <w:b w:val="0"/>
          <w:sz w:val="28"/>
          <w:szCs w:val="28"/>
          <w:u w:val="single"/>
        </w:rPr>
        <w:lastRenderedPageBreak/>
        <w:t>10</w:t>
      </w:r>
      <w:r w:rsidRPr="00CA4E7C">
        <w:rPr>
          <w:b w:val="0"/>
          <w:sz w:val="28"/>
          <w:szCs w:val="28"/>
          <w:u w:val="single"/>
        </w:rPr>
        <w:t xml:space="preserve">                                             Вестн</w:t>
      </w:r>
      <w:r>
        <w:rPr>
          <w:b w:val="0"/>
          <w:sz w:val="28"/>
          <w:szCs w:val="28"/>
          <w:u w:val="single"/>
        </w:rPr>
        <w:t>ик                      Четверг  3  ноября</w:t>
      </w:r>
      <w:r w:rsidRPr="00CA4E7C">
        <w:rPr>
          <w:b w:val="0"/>
          <w:sz w:val="28"/>
          <w:szCs w:val="28"/>
          <w:u w:val="single"/>
        </w:rPr>
        <w:t xml:space="preserve">                №  1</w:t>
      </w:r>
      <w:r>
        <w:rPr>
          <w:b w:val="0"/>
          <w:sz w:val="28"/>
          <w:szCs w:val="28"/>
          <w:u w:val="single"/>
        </w:rPr>
        <w:t>9</w:t>
      </w:r>
    </w:p>
    <w:p w:rsidR="00EA6D3F" w:rsidRDefault="00EA6D3F" w:rsidP="00EA6D3F">
      <w:pPr>
        <w:autoSpaceDE w:val="0"/>
        <w:autoSpaceDN w:val="0"/>
        <w:adjustRightInd w:val="0"/>
        <w:rPr>
          <w:b/>
          <w:sz w:val="28"/>
          <w:szCs w:val="28"/>
          <w:vertAlign w:val="superscript"/>
        </w:rPr>
      </w:pPr>
    </w:p>
    <w:p w:rsidR="00EA6D3F" w:rsidRDefault="00EA6D3F" w:rsidP="00EA6D3F">
      <w:pPr>
        <w:autoSpaceDE w:val="0"/>
        <w:autoSpaceDN w:val="0"/>
        <w:adjustRightInd w:val="0"/>
        <w:rPr>
          <w:b/>
          <w:sz w:val="28"/>
          <w:szCs w:val="28"/>
          <w:vertAlign w:val="superscript"/>
        </w:rPr>
      </w:pPr>
      <w:r>
        <w:rPr>
          <w:noProof/>
        </w:rPr>
        <w:drawing>
          <wp:inline distT="0" distB="0" distL="0" distR="0">
            <wp:extent cx="6572250" cy="7715250"/>
            <wp:effectExtent l="19050" t="0" r="0" b="0"/>
            <wp:docPr id="3" name="Рисунок 3" descr="44sTmaQqkB-800x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44sTmaQqkB-800x60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3193" cy="77163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6D3F" w:rsidRPr="009713CB" w:rsidRDefault="00EA6D3F" w:rsidP="00EA6D3F">
      <w:pPr>
        <w:autoSpaceDE w:val="0"/>
        <w:autoSpaceDN w:val="0"/>
        <w:adjustRightInd w:val="0"/>
        <w:rPr>
          <w:b/>
          <w:sz w:val="28"/>
          <w:szCs w:val="28"/>
          <w:vertAlign w:val="superscri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60"/>
      </w:tblGrid>
      <w:tr w:rsidR="00EA6D3F" w:rsidTr="00001F15">
        <w:trPr>
          <w:trHeight w:val="540"/>
        </w:trPr>
        <w:tc>
          <w:tcPr>
            <w:tcW w:w="9360" w:type="dxa"/>
            <w:shd w:val="clear" w:color="auto" w:fill="FFFF00"/>
          </w:tcPr>
          <w:p w:rsidR="00EA6D3F" w:rsidRPr="00F36146" w:rsidRDefault="00EA6D3F" w:rsidP="00001F15">
            <w:pPr>
              <w:tabs>
                <w:tab w:val="left" w:pos="2250"/>
                <w:tab w:val="left" w:pos="3600"/>
              </w:tabs>
              <w:ind w:left="360"/>
              <w:rPr>
                <w:b/>
                <w:sz w:val="28"/>
                <w:szCs w:val="28"/>
              </w:rPr>
            </w:pPr>
            <w:r w:rsidRPr="00F36146">
              <w:rPr>
                <w:b/>
                <w:sz w:val="28"/>
                <w:szCs w:val="28"/>
              </w:rPr>
              <w:t>Наш адрес:         Телефон:               Учредители:        Газета Вестник</w:t>
            </w:r>
          </w:p>
          <w:p w:rsidR="00EA6D3F" w:rsidRDefault="00EA6D3F" w:rsidP="00001F15">
            <w:pPr>
              <w:ind w:left="360"/>
            </w:pPr>
          </w:p>
        </w:tc>
      </w:tr>
    </w:tbl>
    <w:p w:rsidR="00EA6D3F" w:rsidRDefault="00EA6D3F" w:rsidP="00EA6D3F">
      <w:pPr>
        <w:rPr>
          <w:sz w:val="22"/>
          <w:szCs w:val="22"/>
        </w:rPr>
      </w:pPr>
      <w:r>
        <w:rPr>
          <w:sz w:val="22"/>
          <w:szCs w:val="22"/>
        </w:rPr>
        <w:t>665682                                                                  Администрация</w:t>
      </w:r>
      <w:proofErr w:type="gramStart"/>
      <w:r>
        <w:rPr>
          <w:sz w:val="22"/>
          <w:szCs w:val="22"/>
        </w:rPr>
        <w:t xml:space="preserve">              Р</w:t>
      </w:r>
      <w:proofErr w:type="gramEnd"/>
      <w:r>
        <w:rPr>
          <w:sz w:val="22"/>
          <w:szCs w:val="22"/>
        </w:rPr>
        <w:t>аспространяется бесплатно</w:t>
      </w:r>
    </w:p>
    <w:p w:rsidR="00EA6D3F" w:rsidRDefault="00EA6D3F" w:rsidP="00EA6D3F">
      <w:pPr>
        <w:rPr>
          <w:sz w:val="22"/>
          <w:szCs w:val="22"/>
        </w:rPr>
      </w:pPr>
      <w:r>
        <w:rPr>
          <w:sz w:val="22"/>
          <w:szCs w:val="22"/>
        </w:rPr>
        <w:t xml:space="preserve">пос. Семигорск               64 – 4 -71                     Дума </w:t>
      </w:r>
      <w:proofErr w:type="gramStart"/>
      <w:r>
        <w:rPr>
          <w:sz w:val="22"/>
          <w:szCs w:val="22"/>
        </w:rPr>
        <w:t>сельского</w:t>
      </w:r>
      <w:proofErr w:type="gramEnd"/>
      <w:r>
        <w:rPr>
          <w:sz w:val="22"/>
          <w:szCs w:val="22"/>
        </w:rPr>
        <w:t xml:space="preserve">              Газета выходит</w:t>
      </w:r>
    </w:p>
    <w:p w:rsidR="00EA6D3F" w:rsidRDefault="00EA6D3F" w:rsidP="00EA6D3F">
      <w:pPr>
        <w:rPr>
          <w:sz w:val="22"/>
          <w:szCs w:val="22"/>
        </w:rPr>
      </w:pPr>
      <w:r>
        <w:rPr>
          <w:sz w:val="22"/>
          <w:szCs w:val="22"/>
        </w:rPr>
        <w:t xml:space="preserve">ул. </w:t>
      </w:r>
      <w:proofErr w:type="gramStart"/>
      <w:r>
        <w:rPr>
          <w:sz w:val="22"/>
          <w:szCs w:val="22"/>
        </w:rPr>
        <w:t>Октябрьская</w:t>
      </w:r>
      <w:proofErr w:type="gramEnd"/>
      <w:r>
        <w:rPr>
          <w:sz w:val="22"/>
          <w:szCs w:val="22"/>
        </w:rPr>
        <w:t xml:space="preserve">, 1                                               поселения                        2 раз в месяц  кол-во 35 шт. </w:t>
      </w:r>
    </w:p>
    <w:p w:rsidR="00EA6D3F" w:rsidRDefault="00EA6D3F" w:rsidP="00EA6D3F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Гл. редактор К.С. Лопатин</w:t>
      </w:r>
    </w:p>
    <w:p w:rsidR="00EA6D3F" w:rsidRPr="007336AD" w:rsidRDefault="00EA6D3F" w:rsidP="00EA6D3F">
      <w:pPr>
        <w:rPr>
          <w:sz w:val="16"/>
          <w:szCs w:val="16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Отв. за выпуск Л.В. Окунева</w:t>
      </w:r>
    </w:p>
    <w:p w:rsidR="00C23389" w:rsidRDefault="00C23389"/>
    <w:sectPr w:rsidR="00C23389" w:rsidSect="00370427">
      <w:pgSz w:w="11906" w:h="16838"/>
      <w:pgMar w:top="1134" w:right="707" w:bottom="567" w:left="900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4"/>
    <w:lvl w:ilvl="0">
      <w:numFmt w:val="bullet"/>
      <w:lvlText w:val="-"/>
      <w:lvlJc w:val="left"/>
      <w:pPr>
        <w:tabs>
          <w:tab w:val="num" w:pos="1035"/>
        </w:tabs>
        <w:ind w:left="900" w:firstLine="0"/>
      </w:pPr>
      <w:rPr>
        <w:rFonts w:ascii="Times New Roman" w:hAnsi="Times New Roman" w:cs="Times New Roman"/>
      </w:rPr>
    </w:lvl>
  </w:abstractNum>
  <w:abstractNum w:abstractNumId="1">
    <w:nsid w:val="00000011"/>
    <w:multiLevelType w:val="singleLevel"/>
    <w:tmpl w:val="00000011"/>
    <w:name w:val="WW8Num22"/>
    <w:lvl w:ilvl="0">
      <w:start w:val="1"/>
      <w:numFmt w:val="decimal"/>
      <w:lvlText w:val="6.%1."/>
      <w:lvlJc w:val="left"/>
      <w:pPr>
        <w:tabs>
          <w:tab w:val="num" w:pos="2141"/>
        </w:tabs>
        <w:ind w:left="2141" w:hanging="360"/>
      </w:pPr>
    </w:lvl>
  </w:abstractNum>
  <w:abstractNum w:abstractNumId="2">
    <w:nsid w:val="365F0704"/>
    <w:multiLevelType w:val="hybridMultilevel"/>
    <w:tmpl w:val="A13ADE9A"/>
    <w:lvl w:ilvl="0" w:tplc="C0B8DCF2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3128D8"/>
    <w:multiLevelType w:val="hybridMultilevel"/>
    <w:tmpl w:val="6CF21412"/>
    <w:lvl w:ilvl="0" w:tplc="3F5E5A2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EF31A3"/>
    <w:multiLevelType w:val="hybridMultilevel"/>
    <w:tmpl w:val="A58091DC"/>
    <w:lvl w:ilvl="0" w:tplc="5DE2387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>
    <w:nsid w:val="60CC3EDE"/>
    <w:multiLevelType w:val="hybridMultilevel"/>
    <w:tmpl w:val="6CF21412"/>
    <w:lvl w:ilvl="0" w:tplc="3F5E5A2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6FA4359"/>
    <w:multiLevelType w:val="hybridMultilevel"/>
    <w:tmpl w:val="6CF21412"/>
    <w:lvl w:ilvl="0" w:tplc="3F5E5A2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6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6D3F"/>
    <w:rsid w:val="0000001A"/>
    <w:rsid w:val="000004FD"/>
    <w:rsid w:val="000011B0"/>
    <w:rsid w:val="00001200"/>
    <w:rsid w:val="00001EF8"/>
    <w:rsid w:val="000020D0"/>
    <w:rsid w:val="000025C0"/>
    <w:rsid w:val="00002826"/>
    <w:rsid w:val="00002FAE"/>
    <w:rsid w:val="0000315E"/>
    <w:rsid w:val="000035C4"/>
    <w:rsid w:val="0000381F"/>
    <w:rsid w:val="00003AC5"/>
    <w:rsid w:val="00003E4C"/>
    <w:rsid w:val="00003F6A"/>
    <w:rsid w:val="00004724"/>
    <w:rsid w:val="00004AEB"/>
    <w:rsid w:val="00004C6A"/>
    <w:rsid w:val="00004FB8"/>
    <w:rsid w:val="00005889"/>
    <w:rsid w:val="00005C41"/>
    <w:rsid w:val="0000616C"/>
    <w:rsid w:val="0000620A"/>
    <w:rsid w:val="00006472"/>
    <w:rsid w:val="000067A0"/>
    <w:rsid w:val="00006DD4"/>
    <w:rsid w:val="000070B4"/>
    <w:rsid w:val="000073F0"/>
    <w:rsid w:val="00007672"/>
    <w:rsid w:val="000077FF"/>
    <w:rsid w:val="0000796E"/>
    <w:rsid w:val="00007C3C"/>
    <w:rsid w:val="00010071"/>
    <w:rsid w:val="0001078F"/>
    <w:rsid w:val="000108BE"/>
    <w:rsid w:val="00010945"/>
    <w:rsid w:val="00010AC4"/>
    <w:rsid w:val="000112F4"/>
    <w:rsid w:val="00011641"/>
    <w:rsid w:val="00011CA1"/>
    <w:rsid w:val="00011F1A"/>
    <w:rsid w:val="00011F7B"/>
    <w:rsid w:val="00011F9A"/>
    <w:rsid w:val="000127B2"/>
    <w:rsid w:val="00012868"/>
    <w:rsid w:val="00012BF0"/>
    <w:rsid w:val="00012F82"/>
    <w:rsid w:val="000131D5"/>
    <w:rsid w:val="00013539"/>
    <w:rsid w:val="0001372F"/>
    <w:rsid w:val="000137C7"/>
    <w:rsid w:val="00013FD0"/>
    <w:rsid w:val="0001449C"/>
    <w:rsid w:val="00014EA0"/>
    <w:rsid w:val="0001550B"/>
    <w:rsid w:val="0001551E"/>
    <w:rsid w:val="000159C7"/>
    <w:rsid w:val="00015FE5"/>
    <w:rsid w:val="00017096"/>
    <w:rsid w:val="00017E86"/>
    <w:rsid w:val="00017F13"/>
    <w:rsid w:val="000202A4"/>
    <w:rsid w:val="0002048F"/>
    <w:rsid w:val="00021336"/>
    <w:rsid w:val="00021609"/>
    <w:rsid w:val="00021741"/>
    <w:rsid w:val="00021BFB"/>
    <w:rsid w:val="00021F73"/>
    <w:rsid w:val="00022393"/>
    <w:rsid w:val="0002271B"/>
    <w:rsid w:val="00023103"/>
    <w:rsid w:val="00023334"/>
    <w:rsid w:val="0002354E"/>
    <w:rsid w:val="00024020"/>
    <w:rsid w:val="000240E6"/>
    <w:rsid w:val="000241AA"/>
    <w:rsid w:val="000241E8"/>
    <w:rsid w:val="0002439C"/>
    <w:rsid w:val="00024529"/>
    <w:rsid w:val="00024F9A"/>
    <w:rsid w:val="0002543C"/>
    <w:rsid w:val="00025503"/>
    <w:rsid w:val="00025B2B"/>
    <w:rsid w:val="00025B56"/>
    <w:rsid w:val="00025B71"/>
    <w:rsid w:val="00025F31"/>
    <w:rsid w:val="000263CA"/>
    <w:rsid w:val="00026770"/>
    <w:rsid w:val="000269AC"/>
    <w:rsid w:val="000269C1"/>
    <w:rsid w:val="00026BBD"/>
    <w:rsid w:val="000278D0"/>
    <w:rsid w:val="00027AA7"/>
    <w:rsid w:val="00027BBD"/>
    <w:rsid w:val="00027F8D"/>
    <w:rsid w:val="000300DD"/>
    <w:rsid w:val="0003069E"/>
    <w:rsid w:val="000308CB"/>
    <w:rsid w:val="00030D6A"/>
    <w:rsid w:val="00031332"/>
    <w:rsid w:val="00031592"/>
    <w:rsid w:val="0003183C"/>
    <w:rsid w:val="000318BD"/>
    <w:rsid w:val="00031B18"/>
    <w:rsid w:val="00031BD1"/>
    <w:rsid w:val="00031D1F"/>
    <w:rsid w:val="000328E9"/>
    <w:rsid w:val="00032988"/>
    <w:rsid w:val="00032CAC"/>
    <w:rsid w:val="00032F51"/>
    <w:rsid w:val="00033215"/>
    <w:rsid w:val="00033412"/>
    <w:rsid w:val="00034425"/>
    <w:rsid w:val="00034C0D"/>
    <w:rsid w:val="00034DB8"/>
    <w:rsid w:val="000352D7"/>
    <w:rsid w:val="000353E6"/>
    <w:rsid w:val="0003546E"/>
    <w:rsid w:val="0003576E"/>
    <w:rsid w:val="00035A11"/>
    <w:rsid w:val="00035D0A"/>
    <w:rsid w:val="00036672"/>
    <w:rsid w:val="00036AB1"/>
    <w:rsid w:val="00036ADE"/>
    <w:rsid w:val="00036D60"/>
    <w:rsid w:val="0003721B"/>
    <w:rsid w:val="0003727B"/>
    <w:rsid w:val="0003749E"/>
    <w:rsid w:val="00037776"/>
    <w:rsid w:val="00040521"/>
    <w:rsid w:val="0004063A"/>
    <w:rsid w:val="000407DB"/>
    <w:rsid w:val="00040AA7"/>
    <w:rsid w:val="0004112C"/>
    <w:rsid w:val="000413F9"/>
    <w:rsid w:val="00041DFC"/>
    <w:rsid w:val="000424F5"/>
    <w:rsid w:val="00042624"/>
    <w:rsid w:val="00042702"/>
    <w:rsid w:val="000427E0"/>
    <w:rsid w:val="00042BA0"/>
    <w:rsid w:val="0004391A"/>
    <w:rsid w:val="00043A62"/>
    <w:rsid w:val="00043DEB"/>
    <w:rsid w:val="00043FB4"/>
    <w:rsid w:val="0004400F"/>
    <w:rsid w:val="0004437D"/>
    <w:rsid w:val="00044579"/>
    <w:rsid w:val="00044E15"/>
    <w:rsid w:val="00044E24"/>
    <w:rsid w:val="00044E93"/>
    <w:rsid w:val="000453D8"/>
    <w:rsid w:val="000454B7"/>
    <w:rsid w:val="00045502"/>
    <w:rsid w:val="000457F7"/>
    <w:rsid w:val="00045AF0"/>
    <w:rsid w:val="00045BF6"/>
    <w:rsid w:val="00045CCC"/>
    <w:rsid w:val="00045DA1"/>
    <w:rsid w:val="00045E4F"/>
    <w:rsid w:val="000461A1"/>
    <w:rsid w:val="000463B4"/>
    <w:rsid w:val="00046695"/>
    <w:rsid w:val="00046755"/>
    <w:rsid w:val="000468D6"/>
    <w:rsid w:val="00046A80"/>
    <w:rsid w:val="000471AE"/>
    <w:rsid w:val="000472BA"/>
    <w:rsid w:val="00047429"/>
    <w:rsid w:val="00047985"/>
    <w:rsid w:val="00047B78"/>
    <w:rsid w:val="00050179"/>
    <w:rsid w:val="00050DE8"/>
    <w:rsid w:val="00051113"/>
    <w:rsid w:val="000514F0"/>
    <w:rsid w:val="00051754"/>
    <w:rsid w:val="00051C99"/>
    <w:rsid w:val="00051F28"/>
    <w:rsid w:val="000521B4"/>
    <w:rsid w:val="00052244"/>
    <w:rsid w:val="0005287C"/>
    <w:rsid w:val="00052883"/>
    <w:rsid w:val="00052A4F"/>
    <w:rsid w:val="00052A74"/>
    <w:rsid w:val="00052E13"/>
    <w:rsid w:val="00053223"/>
    <w:rsid w:val="00053347"/>
    <w:rsid w:val="00053AF1"/>
    <w:rsid w:val="00053BB4"/>
    <w:rsid w:val="00053C55"/>
    <w:rsid w:val="00053EFF"/>
    <w:rsid w:val="00053F5B"/>
    <w:rsid w:val="000542AF"/>
    <w:rsid w:val="00054575"/>
    <w:rsid w:val="00054A12"/>
    <w:rsid w:val="00054E28"/>
    <w:rsid w:val="00054F36"/>
    <w:rsid w:val="00054FAC"/>
    <w:rsid w:val="00055323"/>
    <w:rsid w:val="00055325"/>
    <w:rsid w:val="00055678"/>
    <w:rsid w:val="000556C1"/>
    <w:rsid w:val="00055789"/>
    <w:rsid w:val="00055B66"/>
    <w:rsid w:val="00055C59"/>
    <w:rsid w:val="00055D47"/>
    <w:rsid w:val="00056304"/>
    <w:rsid w:val="0005687C"/>
    <w:rsid w:val="00056B97"/>
    <w:rsid w:val="000575CC"/>
    <w:rsid w:val="0005794A"/>
    <w:rsid w:val="00057B17"/>
    <w:rsid w:val="00057CF0"/>
    <w:rsid w:val="00057D72"/>
    <w:rsid w:val="00057EEC"/>
    <w:rsid w:val="00060718"/>
    <w:rsid w:val="000607C2"/>
    <w:rsid w:val="000607E2"/>
    <w:rsid w:val="0006113D"/>
    <w:rsid w:val="0006123D"/>
    <w:rsid w:val="00061388"/>
    <w:rsid w:val="000617BD"/>
    <w:rsid w:val="0006182A"/>
    <w:rsid w:val="0006197E"/>
    <w:rsid w:val="0006198D"/>
    <w:rsid w:val="00061B7F"/>
    <w:rsid w:val="00063054"/>
    <w:rsid w:val="0006305D"/>
    <w:rsid w:val="0006328B"/>
    <w:rsid w:val="00063B41"/>
    <w:rsid w:val="00063EAF"/>
    <w:rsid w:val="00064084"/>
    <w:rsid w:val="00064420"/>
    <w:rsid w:val="0006443F"/>
    <w:rsid w:val="000647CF"/>
    <w:rsid w:val="000648FF"/>
    <w:rsid w:val="00064925"/>
    <w:rsid w:val="0006499D"/>
    <w:rsid w:val="00064E03"/>
    <w:rsid w:val="000651C3"/>
    <w:rsid w:val="00065231"/>
    <w:rsid w:val="00065451"/>
    <w:rsid w:val="00065CB0"/>
    <w:rsid w:val="00065F91"/>
    <w:rsid w:val="00066082"/>
    <w:rsid w:val="00066613"/>
    <w:rsid w:val="00066880"/>
    <w:rsid w:val="00066A12"/>
    <w:rsid w:val="00066BA1"/>
    <w:rsid w:val="00066CB9"/>
    <w:rsid w:val="0006700F"/>
    <w:rsid w:val="00067041"/>
    <w:rsid w:val="0006711E"/>
    <w:rsid w:val="000673E8"/>
    <w:rsid w:val="000675B1"/>
    <w:rsid w:val="00067A7C"/>
    <w:rsid w:val="00067A98"/>
    <w:rsid w:val="00067B2F"/>
    <w:rsid w:val="00067EB8"/>
    <w:rsid w:val="00067EDD"/>
    <w:rsid w:val="00067F4B"/>
    <w:rsid w:val="00067F7D"/>
    <w:rsid w:val="0007001D"/>
    <w:rsid w:val="000706A2"/>
    <w:rsid w:val="00070A02"/>
    <w:rsid w:val="00070E9B"/>
    <w:rsid w:val="00071002"/>
    <w:rsid w:val="0007105C"/>
    <w:rsid w:val="00071875"/>
    <w:rsid w:val="000718E6"/>
    <w:rsid w:val="00071C42"/>
    <w:rsid w:val="00071DB8"/>
    <w:rsid w:val="00071ED2"/>
    <w:rsid w:val="00071F00"/>
    <w:rsid w:val="00072302"/>
    <w:rsid w:val="0007230E"/>
    <w:rsid w:val="00072401"/>
    <w:rsid w:val="00072ECF"/>
    <w:rsid w:val="00073564"/>
    <w:rsid w:val="00073829"/>
    <w:rsid w:val="00073DCD"/>
    <w:rsid w:val="00073F7B"/>
    <w:rsid w:val="00074326"/>
    <w:rsid w:val="000744E2"/>
    <w:rsid w:val="000746CC"/>
    <w:rsid w:val="000748A0"/>
    <w:rsid w:val="000749E4"/>
    <w:rsid w:val="00074A4D"/>
    <w:rsid w:val="00074AAA"/>
    <w:rsid w:val="00074D3B"/>
    <w:rsid w:val="00074E92"/>
    <w:rsid w:val="00074EA1"/>
    <w:rsid w:val="0007508C"/>
    <w:rsid w:val="00075962"/>
    <w:rsid w:val="00075ADA"/>
    <w:rsid w:val="00075C2C"/>
    <w:rsid w:val="00075D75"/>
    <w:rsid w:val="00075E84"/>
    <w:rsid w:val="00075FCA"/>
    <w:rsid w:val="000760BC"/>
    <w:rsid w:val="000762F6"/>
    <w:rsid w:val="000768CC"/>
    <w:rsid w:val="00076911"/>
    <w:rsid w:val="000778A3"/>
    <w:rsid w:val="00077B4E"/>
    <w:rsid w:val="000801F4"/>
    <w:rsid w:val="00080586"/>
    <w:rsid w:val="000806F7"/>
    <w:rsid w:val="00080A61"/>
    <w:rsid w:val="00080AF0"/>
    <w:rsid w:val="00080C87"/>
    <w:rsid w:val="00080F02"/>
    <w:rsid w:val="00081297"/>
    <w:rsid w:val="000814C8"/>
    <w:rsid w:val="000816BC"/>
    <w:rsid w:val="0008172B"/>
    <w:rsid w:val="000819BB"/>
    <w:rsid w:val="000819EB"/>
    <w:rsid w:val="00081EA2"/>
    <w:rsid w:val="000821A0"/>
    <w:rsid w:val="00082606"/>
    <w:rsid w:val="00082A3D"/>
    <w:rsid w:val="00082B06"/>
    <w:rsid w:val="00082D68"/>
    <w:rsid w:val="00082D80"/>
    <w:rsid w:val="00082E53"/>
    <w:rsid w:val="0008335C"/>
    <w:rsid w:val="00083A02"/>
    <w:rsid w:val="00083E52"/>
    <w:rsid w:val="0008414B"/>
    <w:rsid w:val="00084278"/>
    <w:rsid w:val="0008439A"/>
    <w:rsid w:val="0008451F"/>
    <w:rsid w:val="00085167"/>
    <w:rsid w:val="000851E0"/>
    <w:rsid w:val="00085270"/>
    <w:rsid w:val="00085341"/>
    <w:rsid w:val="000855E0"/>
    <w:rsid w:val="0008607B"/>
    <w:rsid w:val="0008621F"/>
    <w:rsid w:val="000862BE"/>
    <w:rsid w:val="000863A8"/>
    <w:rsid w:val="000867E0"/>
    <w:rsid w:val="00086869"/>
    <w:rsid w:val="000869D6"/>
    <w:rsid w:val="00086D51"/>
    <w:rsid w:val="000871A2"/>
    <w:rsid w:val="00087DAB"/>
    <w:rsid w:val="00087DC5"/>
    <w:rsid w:val="00087F75"/>
    <w:rsid w:val="00090346"/>
    <w:rsid w:val="000904AD"/>
    <w:rsid w:val="000904B6"/>
    <w:rsid w:val="00090707"/>
    <w:rsid w:val="00090883"/>
    <w:rsid w:val="00090C3C"/>
    <w:rsid w:val="00090F38"/>
    <w:rsid w:val="000912E9"/>
    <w:rsid w:val="00091713"/>
    <w:rsid w:val="00091AC9"/>
    <w:rsid w:val="000920D8"/>
    <w:rsid w:val="000921AA"/>
    <w:rsid w:val="00092479"/>
    <w:rsid w:val="000925BF"/>
    <w:rsid w:val="00092B52"/>
    <w:rsid w:val="00093020"/>
    <w:rsid w:val="00093152"/>
    <w:rsid w:val="000934D0"/>
    <w:rsid w:val="0009355E"/>
    <w:rsid w:val="00093BE8"/>
    <w:rsid w:val="00094032"/>
    <w:rsid w:val="00094166"/>
    <w:rsid w:val="000944DE"/>
    <w:rsid w:val="000945BF"/>
    <w:rsid w:val="00094606"/>
    <w:rsid w:val="000948D6"/>
    <w:rsid w:val="00094FF2"/>
    <w:rsid w:val="00095309"/>
    <w:rsid w:val="000953D1"/>
    <w:rsid w:val="0009573F"/>
    <w:rsid w:val="00095821"/>
    <w:rsid w:val="00095FE4"/>
    <w:rsid w:val="00096593"/>
    <w:rsid w:val="00096E04"/>
    <w:rsid w:val="00097561"/>
    <w:rsid w:val="0009785A"/>
    <w:rsid w:val="00097930"/>
    <w:rsid w:val="00097D93"/>
    <w:rsid w:val="000A000E"/>
    <w:rsid w:val="000A021A"/>
    <w:rsid w:val="000A02EE"/>
    <w:rsid w:val="000A04DC"/>
    <w:rsid w:val="000A0DCD"/>
    <w:rsid w:val="000A1268"/>
    <w:rsid w:val="000A12A0"/>
    <w:rsid w:val="000A178B"/>
    <w:rsid w:val="000A1A35"/>
    <w:rsid w:val="000A23CB"/>
    <w:rsid w:val="000A27BD"/>
    <w:rsid w:val="000A309B"/>
    <w:rsid w:val="000A31B9"/>
    <w:rsid w:val="000A3373"/>
    <w:rsid w:val="000A345F"/>
    <w:rsid w:val="000A36A9"/>
    <w:rsid w:val="000A36D7"/>
    <w:rsid w:val="000A3CF8"/>
    <w:rsid w:val="000A3D1E"/>
    <w:rsid w:val="000A40CE"/>
    <w:rsid w:val="000A41C1"/>
    <w:rsid w:val="000A41FC"/>
    <w:rsid w:val="000A427E"/>
    <w:rsid w:val="000A470B"/>
    <w:rsid w:val="000A4851"/>
    <w:rsid w:val="000A496A"/>
    <w:rsid w:val="000A4B96"/>
    <w:rsid w:val="000A4FDF"/>
    <w:rsid w:val="000A58F3"/>
    <w:rsid w:val="000A59FF"/>
    <w:rsid w:val="000A5AB0"/>
    <w:rsid w:val="000A5EA8"/>
    <w:rsid w:val="000A6009"/>
    <w:rsid w:val="000A63CF"/>
    <w:rsid w:val="000A6495"/>
    <w:rsid w:val="000A689E"/>
    <w:rsid w:val="000A6AED"/>
    <w:rsid w:val="000A6FF3"/>
    <w:rsid w:val="000A7127"/>
    <w:rsid w:val="000A74B2"/>
    <w:rsid w:val="000A7534"/>
    <w:rsid w:val="000A7713"/>
    <w:rsid w:val="000A774E"/>
    <w:rsid w:val="000A7BCA"/>
    <w:rsid w:val="000A7D2E"/>
    <w:rsid w:val="000A7E35"/>
    <w:rsid w:val="000A7FA2"/>
    <w:rsid w:val="000B03E1"/>
    <w:rsid w:val="000B0579"/>
    <w:rsid w:val="000B07D3"/>
    <w:rsid w:val="000B0AE8"/>
    <w:rsid w:val="000B0FA8"/>
    <w:rsid w:val="000B1B57"/>
    <w:rsid w:val="000B22A3"/>
    <w:rsid w:val="000B2444"/>
    <w:rsid w:val="000B24C9"/>
    <w:rsid w:val="000B272F"/>
    <w:rsid w:val="000B2B27"/>
    <w:rsid w:val="000B31FE"/>
    <w:rsid w:val="000B3524"/>
    <w:rsid w:val="000B3902"/>
    <w:rsid w:val="000B4498"/>
    <w:rsid w:val="000B46A2"/>
    <w:rsid w:val="000B499E"/>
    <w:rsid w:val="000B4CDA"/>
    <w:rsid w:val="000B4E46"/>
    <w:rsid w:val="000B54AA"/>
    <w:rsid w:val="000B54E2"/>
    <w:rsid w:val="000B5AFF"/>
    <w:rsid w:val="000B6273"/>
    <w:rsid w:val="000B63F5"/>
    <w:rsid w:val="000B64D5"/>
    <w:rsid w:val="000B7210"/>
    <w:rsid w:val="000B7229"/>
    <w:rsid w:val="000B7371"/>
    <w:rsid w:val="000B7763"/>
    <w:rsid w:val="000B7B32"/>
    <w:rsid w:val="000B7E82"/>
    <w:rsid w:val="000B7EC4"/>
    <w:rsid w:val="000C0588"/>
    <w:rsid w:val="000C0BAD"/>
    <w:rsid w:val="000C0BF8"/>
    <w:rsid w:val="000C0DEB"/>
    <w:rsid w:val="000C0F5C"/>
    <w:rsid w:val="000C1060"/>
    <w:rsid w:val="000C13E8"/>
    <w:rsid w:val="000C1619"/>
    <w:rsid w:val="000C1943"/>
    <w:rsid w:val="000C1CE4"/>
    <w:rsid w:val="000C1F15"/>
    <w:rsid w:val="000C2207"/>
    <w:rsid w:val="000C26BE"/>
    <w:rsid w:val="000C2C02"/>
    <w:rsid w:val="000C2F08"/>
    <w:rsid w:val="000C322E"/>
    <w:rsid w:val="000C3277"/>
    <w:rsid w:val="000C3436"/>
    <w:rsid w:val="000C35A1"/>
    <w:rsid w:val="000C39BE"/>
    <w:rsid w:val="000C4010"/>
    <w:rsid w:val="000C4B23"/>
    <w:rsid w:val="000C55C2"/>
    <w:rsid w:val="000C56EC"/>
    <w:rsid w:val="000C57BB"/>
    <w:rsid w:val="000C58EE"/>
    <w:rsid w:val="000C5A37"/>
    <w:rsid w:val="000C5C1D"/>
    <w:rsid w:val="000C5C3A"/>
    <w:rsid w:val="000C6109"/>
    <w:rsid w:val="000C6366"/>
    <w:rsid w:val="000C6A6E"/>
    <w:rsid w:val="000C6BD4"/>
    <w:rsid w:val="000C72C2"/>
    <w:rsid w:val="000C73B7"/>
    <w:rsid w:val="000C76BF"/>
    <w:rsid w:val="000C7768"/>
    <w:rsid w:val="000C7AD1"/>
    <w:rsid w:val="000D0000"/>
    <w:rsid w:val="000D0301"/>
    <w:rsid w:val="000D0339"/>
    <w:rsid w:val="000D0D03"/>
    <w:rsid w:val="000D124C"/>
    <w:rsid w:val="000D146A"/>
    <w:rsid w:val="000D14C8"/>
    <w:rsid w:val="000D1556"/>
    <w:rsid w:val="000D15D4"/>
    <w:rsid w:val="000D1636"/>
    <w:rsid w:val="000D1ABB"/>
    <w:rsid w:val="000D2799"/>
    <w:rsid w:val="000D2E32"/>
    <w:rsid w:val="000D3347"/>
    <w:rsid w:val="000D359D"/>
    <w:rsid w:val="000D3828"/>
    <w:rsid w:val="000D4EE8"/>
    <w:rsid w:val="000D52E2"/>
    <w:rsid w:val="000D54A7"/>
    <w:rsid w:val="000D581E"/>
    <w:rsid w:val="000D5D23"/>
    <w:rsid w:val="000D5E5A"/>
    <w:rsid w:val="000D67DC"/>
    <w:rsid w:val="000D6DAD"/>
    <w:rsid w:val="000D7284"/>
    <w:rsid w:val="000D7519"/>
    <w:rsid w:val="000D7943"/>
    <w:rsid w:val="000D7A00"/>
    <w:rsid w:val="000D7C9A"/>
    <w:rsid w:val="000E0054"/>
    <w:rsid w:val="000E0124"/>
    <w:rsid w:val="000E02AD"/>
    <w:rsid w:val="000E034B"/>
    <w:rsid w:val="000E06B8"/>
    <w:rsid w:val="000E07EB"/>
    <w:rsid w:val="000E094F"/>
    <w:rsid w:val="000E0DAB"/>
    <w:rsid w:val="000E1CA2"/>
    <w:rsid w:val="000E1F93"/>
    <w:rsid w:val="000E1FA8"/>
    <w:rsid w:val="000E1FAB"/>
    <w:rsid w:val="000E2473"/>
    <w:rsid w:val="000E2CC8"/>
    <w:rsid w:val="000E321D"/>
    <w:rsid w:val="000E3A1F"/>
    <w:rsid w:val="000E3CED"/>
    <w:rsid w:val="000E3D0E"/>
    <w:rsid w:val="000E3D1F"/>
    <w:rsid w:val="000E3F99"/>
    <w:rsid w:val="000E4058"/>
    <w:rsid w:val="000E4408"/>
    <w:rsid w:val="000E45A6"/>
    <w:rsid w:val="000E45E6"/>
    <w:rsid w:val="000E4EF7"/>
    <w:rsid w:val="000E508F"/>
    <w:rsid w:val="000E5426"/>
    <w:rsid w:val="000E58D2"/>
    <w:rsid w:val="000E599E"/>
    <w:rsid w:val="000E59FE"/>
    <w:rsid w:val="000E5D0D"/>
    <w:rsid w:val="000E5F4E"/>
    <w:rsid w:val="000E6490"/>
    <w:rsid w:val="000E6822"/>
    <w:rsid w:val="000E6D99"/>
    <w:rsid w:val="000F0093"/>
    <w:rsid w:val="000F0193"/>
    <w:rsid w:val="000F01E3"/>
    <w:rsid w:val="000F035A"/>
    <w:rsid w:val="000F0411"/>
    <w:rsid w:val="000F06ED"/>
    <w:rsid w:val="000F0C37"/>
    <w:rsid w:val="000F1340"/>
    <w:rsid w:val="000F13DF"/>
    <w:rsid w:val="000F16F2"/>
    <w:rsid w:val="000F1707"/>
    <w:rsid w:val="000F1B14"/>
    <w:rsid w:val="000F1C12"/>
    <w:rsid w:val="000F1C66"/>
    <w:rsid w:val="000F1C69"/>
    <w:rsid w:val="000F1E89"/>
    <w:rsid w:val="000F1EF6"/>
    <w:rsid w:val="000F20A6"/>
    <w:rsid w:val="000F20E8"/>
    <w:rsid w:val="000F2196"/>
    <w:rsid w:val="000F22ED"/>
    <w:rsid w:val="000F2706"/>
    <w:rsid w:val="000F2CC2"/>
    <w:rsid w:val="000F2D6C"/>
    <w:rsid w:val="000F3567"/>
    <w:rsid w:val="000F3844"/>
    <w:rsid w:val="000F397D"/>
    <w:rsid w:val="000F3AC0"/>
    <w:rsid w:val="000F3D13"/>
    <w:rsid w:val="000F3E7D"/>
    <w:rsid w:val="000F3F7D"/>
    <w:rsid w:val="000F4891"/>
    <w:rsid w:val="000F4FA9"/>
    <w:rsid w:val="000F510B"/>
    <w:rsid w:val="000F5164"/>
    <w:rsid w:val="000F5893"/>
    <w:rsid w:val="000F5914"/>
    <w:rsid w:val="000F5D51"/>
    <w:rsid w:val="000F5EBE"/>
    <w:rsid w:val="000F6207"/>
    <w:rsid w:val="000F675C"/>
    <w:rsid w:val="000F6789"/>
    <w:rsid w:val="000F685A"/>
    <w:rsid w:val="000F6B59"/>
    <w:rsid w:val="000F6EAC"/>
    <w:rsid w:val="000F703D"/>
    <w:rsid w:val="000F740C"/>
    <w:rsid w:val="000F7555"/>
    <w:rsid w:val="000F75A1"/>
    <w:rsid w:val="000F77A1"/>
    <w:rsid w:val="00100300"/>
    <w:rsid w:val="0010045A"/>
    <w:rsid w:val="00100615"/>
    <w:rsid w:val="00100957"/>
    <w:rsid w:val="001009FD"/>
    <w:rsid w:val="00100FAA"/>
    <w:rsid w:val="00101091"/>
    <w:rsid w:val="0010163D"/>
    <w:rsid w:val="001017C8"/>
    <w:rsid w:val="00101A1B"/>
    <w:rsid w:val="00101C1F"/>
    <w:rsid w:val="00101EA6"/>
    <w:rsid w:val="0010204C"/>
    <w:rsid w:val="00102AE1"/>
    <w:rsid w:val="00102DA7"/>
    <w:rsid w:val="00103196"/>
    <w:rsid w:val="001031CC"/>
    <w:rsid w:val="0010386A"/>
    <w:rsid w:val="0010436C"/>
    <w:rsid w:val="00104461"/>
    <w:rsid w:val="001045C4"/>
    <w:rsid w:val="0010477D"/>
    <w:rsid w:val="001047FC"/>
    <w:rsid w:val="00104862"/>
    <w:rsid w:val="00104D6A"/>
    <w:rsid w:val="001052CA"/>
    <w:rsid w:val="00105ACB"/>
    <w:rsid w:val="00105DC8"/>
    <w:rsid w:val="00105EFA"/>
    <w:rsid w:val="00106703"/>
    <w:rsid w:val="001068AF"/>
    <w:rsid w:val="00106A88"/>
    <w:rsid w:val="00106E8F"/>
    <w:rsid w:val="00106F95"/>
    <w:rsid w:val="00107591"/>
    <w:rsid w:val="00107911"/>
    <w:rsid w:val="00107C26"/>
    <w:rsid w:val="001102CC"/>
    <w:rsid w:val="0011070D"/>
    <w:rsid w:val="00110BD9"/>
    <w:rsid w:val="00111082"/>
    <w:rsid w:val="001119CA"/>
    <w:rsid w:val="00111A0B"/>
    <w:rsid w:val="0011242E"/>
    <w:rsid w:val="001126E8"/>
    <w:rsid w:val="001128A7"/>
    <w:rsid w:val="0011298E"/>
    <w:rsid w:val="00112B99"/>
    <w:rsid w:val="00112F7D"/>
    <w:rsid w:val="00112F92"/>
    <w:rsid w:val="00112FA7"/>
    <w:rsid w:val="00113251"/>
    <w:rsid w:val="00113877"/>
    <w:rsid w:val="00113E1B"/>
    <w:rsid w:val="00113FA5"/>
    <w:rsid w:val="001148E5"/>
    <w:rsid w:val="00114952"/>
    <w:rsid w:val="00114A8F"/>
    <w:rsid w:val="00114BB9"/>
    <w:rsid w:val="00114E18"/>
    <w:rsid w:val="00114F82"/>
    <w:rsid w:val="0011510B"/>
    <w:rsid w:val="00115791"/>
    <w:rsid w:val="00115923"/>
    <w:rsid w:val="00115E73"/>
    <w:rsid w:val="001160C4"/>
    <w:rsid w:val="001160D8"/>
    <w:rsid w:val="0011634D"/>
    <w:rsid w:val="001200AA"/>
    <w:rsid w:val="001204D6"/>
    <w:rsid w:val="00120690"/>
    <w:rsid w:val="00120D4B"/>
    <w:rsid w:val="001211CB"/>
    <w:rsid w:val="00121424"/>
    <w:rsid w:val="001218D3"/>
    <w:rsid w:val="00121B77"/>
    <w:rsid w:val="00121B8E"/>
    <w:rsid w:val="0012227B"/>
    <w:rsid w:val="001222F0"/>
    <w:rsid w:val="001227D6"/>
    <w:rsid w:val="00122814"/>
    <w:rsid w:val="00122DCA"/>
    <w:rsid w:val="00122E1E"/>
    <w:rsid w:val="00123A20"/>
    <w:rsid w:val="00123D81"/>
    <w:rsid w:val="001241C9"/>
    <w:rsid w:val="001245EC"/>
    <w:rsid w:val="00124F1E"/>
    <w:rsid w:val="00125637"/>
    <w:rsid w:val="001256A0"/>
    <w:rsid w:val="00125CB9"/>
    <w:rsid w:val="00125D2E"/>
    <w:rsid w:val="001260ED"/>
    <w:rsid w:val="00126464"/>
    <w:rsid w:val="001265E2"/>
    <w:rsid w:val="00126D98"/>
    <w:rsid w:val="00126DC1"/>
    <w:rsid w:val="00127988"/>
    <w:rsid w:val="001302DD"/>
    <w:rsid w:val="0013047F"/>
    <w:rsid w:val="00130922"/>
    <w:rsid w:val="0013107F"/>
    <w:rsid w:val="00131329"/>
    <w:rsid w:val="001313BF"/>
    <w:rsid w:val="0013179D"/>
    <w:rsid w:val="001317E1"/>
    <w:rsid w:val="00131BB9"/>
    <w:rsid w:val="001327A1"/>
    <w:rsid w:val="00132E89"/>
    <w:rsid w:val="00132FC1"/>
    <w:rsid w:val="0013391A"/>
    <w:rsid w:val="00134169"/>
    <w:rsid w:val="0013451C"/>
    <w:rsid w:val="00134801"/>
    <w:rsid w:val="00134F2A"/>
    <w:rsid w:val="00134F99"/>
    <w:rsid w:val="0013528D"/>
    <w:rsid w:val="00135397"/>
    <w:rsid w:val="001357C2"/>
    <w:rsid w:val="00135802"/>
    <w:rsid w:val="0013584A"/>
    <w:rsid w:val="00135A01"/>
    <w:rsid w:val="00135A92"/>
    <w:rsid w:val="00135C4B"/>
    <w:rsid w:val="001366F7"/>
    <w:rsid w:val="001368A0"/>
    <w:rsid w:val="001368EE"/>
    <w:rsid w:val="00136AE7"/>
    <w:rsid w:val="00136F3F"/>
    <w:rsid w:val="00137051"/>
    <w:rsid w:val="001375A5"/>
    <w:rsid w:val="001375DC"/>
    <w:rsid w:val="0013772B"/>
    <w:rsid w:val="00137947"/>
    <w:rsid w:val="00137B84"/>
    <w:rsid w:val="00137C2C"/>
    <w:rsid w:val="001401C4"/>
    <w:rsid w:val="001403DE"/>
    <w:rsid w:val="00140548"/>
    <w:rsid w:val="00140A19"/>
    <w:rsid w:val="00140C63"/>
    <w:rsid w:val="00140ECD"/>
    <w:rsid w:val="00141613"/>
    <w:rsid w:val="00141920"/>
    <w:rsid w:val="00141E8E"/>
    <w:rsid w:val="001420E3"/>
    <w:rsid w:val="00142158"/>
    <w:rsid w:val="00142360"/>
    <w:rsid w:val="00142556"/>
    <w:rsid w:val="001425DC"/>
    <w:rsid w:val="0014276B"/>
    <w:rsid w:val="00142AC4"/>
    <w:rsid w:val="00142BDE"/>
    <w:rsid w:val="00142E01"/>
    <w:rsid w:val="0014319C"/>
    <w:rsid w:val="00143EDD"/>
    <w:rsid w:val="0014456B"/>
    <w:rsid w:val="00144662"/>
    <w:rsid w:val="001447F6"/>
    <w:rsid w:val="00145105"/>
    <w:rsid w:val="0014513A"/>
    <w:rsid w:val="001457FB"/>
    <w:rsid w:val="001459EC"/>
    <w:rsid w:val="00145EAE"/>
    <w:rsid w:val="001462D1"/>
    <w:rsid w:val="00146525"/>
    <w:rsid w:val="001469B9"/>
    <w:rsid w:val="00146F07"/>
    <w:rsid w:val="00147187"/>
    <w:rsid w:val="00147417"/>
    <w:rsid w:val="00147668"/>
    <w:rsid w:val="00147AFF"/>
    <w:rsid w:val="00147FE4"/>
    <w:rsid w:val="00150145"/>
    <w:rsid w:val="00150350"/>
    <w:rsid w:val="001505FB"/>
    <w:rsid w:val="00150789"/>
    <w:rsid w:val="001507C6"/>
    <w:rsid w:val="00150E2D"/>
    <w:rsid w:val="001510AE"/>
    <w:rsid w:val="00151802"/>
    <w:rsid w:val="0015194E"/>
    <w:rsid w:val="00151C18"/>
    <w:rsid w:val="00151EFD"/>
    <w:rsid w:val="001523F0"/>
    <w:rsid w:val="0015242A"/>
    <w:rsid w:val="001524F7"/>
    <w:rsid w:val="001539E4"/>
    <w:rsid w:val="00153DA8"/>
    <w:rsid w:val="00153F08"/>
    <w:rsid w:val="00153F1F"/>
    <w:rsid w:val="001542D4"/>
    <w:rsid w:val="00155886"/>
    <w:rsid w:val="0015604E"/>
    <w:rsid w:val="00156429"/>
    <w:rsid w:val="00156767"/>
    <w:rsid w:val="00156EF7"/>
    <w:rsid w:val="00157230"/>
    <w:rsid w:val="0015735B"/>
    <w:rsid w:val="001576D1"/>
    <w:rsid w:val="00157B26"/>
    <w:rsid w:val="00157CFC"/>
    <w:rsid w:val="00157F0B"/>
    <w:rsid w:val="00160247"/>
    <w:rsid w:val="001606E7"/>
    <w:rsid w:val="00160858"/>
    <w:rsid w:val="00160C04"/>
    <w:rsid w:val="00160EFD"/>
    <w:rsid w:val="00161542"/>
    <w:rsid w:val="001616F8"/>
    <w:rsid w:val="00161AB9"/>
    <w:rsid w:val="00161B48"/>
    <w:rsid w:val="00161BEB"/>
    <w:rsid w:val="00161F0A"/>
    <w:rsid w:val="00162048"/>
    <w:rsid w:val="001629DA"/>
    <w:rsid w:val="00162F2F"/>
    <w:rsid w:val="00162FA8"/>
    <w:rsid w:val="00163151"/>
    <w:rsid w:val="00163242"/>
    <w:rsid w:val="00163595"/>
    <w:rsid w:val="001637CC"/>
    <w:rsid w:val="00163E71"/>
    <w:rsid w:val="00164226"/>
    <w:rsid w:val="00165477"/>
    <w:rsid w:val="0016557F"/>
    <w:rsid w:val="00165817"/>
    <w:rsid w:val="00165AB6"/>
    <w:rsid w:val="00165D24"/>
    <w:rsid w:val="0016613F"/>
    <w:rsid w:val="00166204"/>
    <w:rsid w:val="00167080"/>
    <w:rsid w:val="001670C2"/>
    <w:rsid w:val="0016722F"/>
    <w:rsid w:val="00167B89"/>
    <w:rsid w:val="00167EE3"/>
    <w:rsid w:val="00170248"/>
    <w:rsid w:val="0017075B"/>
    <w:rsid w:val="00170B1D"/>
    <w:rsid w:val="00170D13"/>
    <w:rsid w:val="00171018"/>
    <w:rsid w:val="001710E9"/>
    <w:rsid w:val="001714F1"/>
    <w:rsid w:val="00171834"/>
    <w:rsid w:val="001718DF"/>
    <w:rsid w:val="00171D1E"/>
    <w:rsid w:val="00171D4F"/>
    <w:rsid w:val="00171DD2"/>
    <w:rsid w:val="0017219A"/>
    <w:rsid w:val="00172245"/>
    <w:rsid w:val="00172460"/>
    <w:rsid w:val="0017254B"/>
    <w:rsid w:val="001729B4"/>
    <w:rsid w:val="00172A25"/>
    <w:rsid w:val="00172E36"/>
    <w:rsid w:val="00172FF6"/>
    <w:rsid w:val="001734A9"/>
    <w:rsid w:val="00173587"/>
    <w:rsid w:val="0017373A"/>
    <w:rsid w:val="00173E1E"/>
    <w:rsid w:val="00173EF7"/>
    <w:rsid w:val="00174136"/>
    <w:rsid w:val="00174314"/>
    <w:rsid w:val="00174AA4"/>
    <w:rsid w:val="00174B22"/>
    <w:rsid w:val="00174DB8"/>
    <w:rsid w:val="00175077"/>
    <w:rsid w:val="00175083"/>
    <w:rsid w:val="00175192"/>
    <w:rsid w:val="001751CA"/>
    <w:rsid w:val="00175BFC"/>
    <w:rsid w:val="00175EF2"/>
    <w:rsid w:val="0017605D"/>
    <w:rsid w:val="00176607"/>
    <w:rsid w:val="00176BBD"/>
    <w:rsid w:val="00176CF0"/>
    <w:rsid w:val="00176EDD"/>
    <w:rsid w:val="00177229"/>
    <w:rsid w:val="0017764A"/>
    <w:rsid w:val="00177675"/>
    <w:rsid w:val="0017773E"/>
    <w:rsid w:val="00177EB9"/>
    <w:rsid w:val="001803DD"/>
    <w:rsid w:val="00180CBB"/>
    <w:rsid w:val="0018124D"/>
    <w:rsid w:val="001815FC"/>
    <w:rsid w:val="0018183B"/>
    <w:rsid w:val="0018191A"/>
    <w:rsid w:val="00181FAB"/>
    <w:rsid w:val="00181FB2"/>
    <w:rsid w:val="00182597"/>
    <w:rsid w:val="00182B63"/>
    <w:rsid w:val="00182E18"/>
    <w:rsid w:val="0018368F"/>
    <w:rsid w:val="001836A3"/>
    <w:rsid w:val="00183C8D"/>
    <w:rsid w:val="00183E2F"/>
    <w:rsid w:val="00184572"/>
    <w:rsid w:val="00184622"/>
    <w:rsid w:val="0018553A"/>
    <w:rsid w:val="00185712"/>
    <w:rsid w:val="001858DB"/>
    <w:rsid w:val="00185DA5"/>
    <w:rsid w:val="00186434"/>
    <w:rsid w:val="0018647E"/>
    <w:rsid w:val="00186770"/>
    <w:rsid w:val="001867F7"/>
    <w:rsid w:val="00186910"/>
    <w:rsid w:val="00186D7A"/>
    <w:rsid w:val="001870BC"/>
    <w:rsid w:val="0018721D"/>
    <w:rsid w:val="0018755A"/>
    <w:rsid w:val="0018776E"/>
    <w:rsid w:val="00187942"/>
    <w:rsid w:val="00187989"/>
    <w:rsid w:val="00187A88"/>
    <w:rsid w:val="00187E31"/>
    <w:rsid w:val="00190043"/>
    <w:rsid w:val="0019037C"/>
    <w:rsid w:val="00190591"/>
    <w:rsid w:val="001905A0"/>
    <w:rsid w:val="00190FC8"/>
    <w:rsid w:val="001913B9"/>
    <w:rsid w:val="00191538"/>
    <w:rsid w:val="001919B5"/>
    <w:rsid w:val="001920DA"/>
    <w:rsid w:val="00192517"/>
    <w:rsid w:val="0019290B"/>
    <w:rsid w:val="00192DDD"/>
    <w:rsid w:val="00192ED3"/>
    <w:rsid w:val="00193011"/>
    <w:rsid w:val="00193690"/>
    <w:rsid w:val="00193745"/>
    <w:rsid w:val="00193938"/>
    <w:rsid w:val="00193A29"/>
    <w:rsid w:val="00193A71"/>
    <w:rsid w:val="00193B5D"/>
    <w:rsid w:val="0019472A"/>
    <w:rsid w:val="00194898"/>
    <w:rsid w:val="001949F7"/>
    <w:rsid w:val="00194B97"/>
    <w:rsid w:val="00194C63"/>
    <w:rsid w:val="00194D7B"/>
    <w:rsid w:val="00195008"/>
    <w:rsid w:val="001954F2"/>
    <w:rsid w:val="00196397"/>
    <w:rsid w:val="00196565"/>
    <w:rsid w:val="0019690D"/>
    <w:rsid w:val="00196A18"/>
    <w:rsid w:val="00196F62"/>
    <w:rsid w:val="0019709A"/>
    <w:rsid w:val="001970E7"/>
    <w:rsid w:val="00197392"/>
    <w:rsid w:val="0019760B"/>
    <w:rsid w:val="0019799B"/>
    <w:rsid w:val="00197FB6"/>
    <w:rsid w:val="001A0102"/>
    <w:rsid w:val="001A098D"/>
    <w:rsid w:val="001A0C2E"/>
    <w:rsid w:val="001A1515"/>
    <w:rsid w:val="001A153D"/>
    <w:rsid w:val="001A1663"/>
    <w:rsid w:val="001A1ACE"/>
    <w:rsid w:val="001A1E24"/>
    <w:rsid w:val="001A291C"/>
    <w:rsid w:val="001A2C6C"/>
    <w:rsid w:val="001A3137"/>
    <w:rsid w:val="001A3660"/>
    <w:rsid w:val="001A3808"/>
    <w:rsid w:val="001A4388"/>
    <w:rsid w:val="001A45F1"/>
    <w:rsid w:val="001A4DF4"/>
    <w:rsid w:val="001A5036"/>
    <w:rsid w:val="001A5599"/>
    <w:rsid w:val="001A5A28"/>
    <w:rsid w:val="001A64AF"/>
    <w:rsid w:val="001A677D"/>
    <w:rsid w:val="001A6AB2"/>
    <w:rsid w:val="001A6FD4"/>
    <w:rsid w:val="001A7080"/>
    <w:rsid w:val="001A72CD"/>
    <w:rsid w:val="001A72DC"/>
    <w:rsid w:val="001A7302"/>
    <w:rsid w:val="001A754E"/>
    <w:rsid w:val="001A75F0"/>
    <w:rsid w:val="001A7A48"/>
    <w:rsid w:val="001A7E3A"/>
    <w:rsid w:val="001A7F0B"/>
    <w:rsid w:val="001B02F1"/>
    <w:rsid w:val="001B041D"/>
    <w:rsid w:val="001B0551"/>
    <w:rsid w:val="001B09A1"/>
    <w:rsid w:val="001B0BAC"/>
    <w:rsid w:val="001B0C41"/>
    <w:rsid w:val="001B123A"/>
    <w:rsid w:val="001B1306"/>
    <w:rsid w:val="001B13B7"/>
    <w:rsid w:val="001B1481"/>
    <w:rsid w:val="001B1FCD"/>
    <w:rsid w:val="001B27BB"/>
    <w:rsid w:val="001B28F6"/>
    <w:rsid w:val="001B2ACD"/>
    <w:rsid w:val="001B324C"/>
    <w:rsid w:val="001B3776"/>
    <w:rsid w:val="001B37D1"/>
    <w:rsid w:val="001B397B"/>
    <w:rsid w:val="001B3CE2"/>
    <w:rsid w:val="001B42AE"/>
    <w:rsid w:val="001B4597"/>
    <w:rsid w:val="001B480C"/>
    <w:rsid w:val="001B5A63"/>
    <w:rsid w:val="001B62BF"/>
    <w:rsid w:val="001B63BB"/>
    <w:rsid w:val="001B6745"/>
    <w:rsid w:val="001B6D32"/>
    <w:rsid w:val="001B70AD"/>
    <w:rsid w:val="001B7643"/>
    <w:rsid w:val="001B7860"/>
    <w:rsid w:val="001B7DBC"/>
    <w:rsid w:val="001C00B9"/>
    <w:rsid w:val="001C00D9"/>
    <w:rsid w:val="001C05EC"/>
    <w:rsid w:val="001C0726"/>
    <w:rsid w:val="001C1859"/>
    <w:rsid w:val="001C1895"/>
    <w:rsid w:val="001C1A57"/>
    <w:rsid w:val="001C1ACD"/>
    <w:rsid w:val="001C1BC6"/>
    <w:rsid w:val="001C1C37"/>
    <w:rsid w:val="001C1CC5"/>
    <w:rsid w:val="001C1ECB"/>
    <w:rsid w:val="001C20DA"/>
    <w:rsid w:val="001C2139"/>
    <w:rsid w:val="001C2369"/>
    <w:rsid w:val="001C244E"/>
    <w:rsid w:val="001C2A1F"/>
    <w:rsid w:val="001C2A8D"/>
    <w:rsid w:val="001C2EA8"/>
    <w:rsid w:val="001C2F0C"/>
    <w:rsid w:val="001C2F94"/>
    <w:rsid w:val="001C2FAD"/>
    <w:rsid w:val="001C3152"/>
    <w:rsid w:val="001C365D"/>
    <w:rsid w:val="001C3A6D"/>
    <w:rsid w:val="001C4024"/>
    <w:rsid w:val="001C47E5"/>
    <w:rsid w:val="001C4AFA"/>
    <w:rsid w:val="001C4E54"/>
    <w:rsid w:val="001C5176"/>
    <w:rsid w:val="001C51F5"/>
    <w:rsid w:val="001C586D"/>
    <w:rsid w:val="001C58AB"/>
    <w:rsid w:val="001C5BFA"/>
    <w:rsid w:val="001C5FE8"/>
    <w:rsid w:val="001C60EF"/>
    <w:rsid w:val="001C61A2"/>
    <w:rsid w:val="001C697D"/>
    <w:rsid w:val="001C69CE"/>
    <w:rsid w:val="001C6EC4"/>
    <w:rsid w:val="001C722A"/>
    <w:rsid w:val="001C7559"/>
    <w:rsid w:val="001C77AA"/>
    <w:rsid w:val="001C77DC"/>
    <w:rsid w:val="001D0392"/>
    <w:rsid w:val="001D06DA"/>
    <w:rsid w:val="001D0B39"/>
    <w:rsid w:val="001D0C46"/>
    <w:rsid w:val="001D0C7E"/>
    <w:rsid w:val="001D0EF2"/>
    <w:rsid w:val="001D10D4"/>
    <w:rsid w:val="001D1115"/>
    <w:rsid w:val="001D1232"/>
    <w:rsid w:val="001D14E6"/>
    <w:rsid w:val="001D2638"/>
    <w:rsid w:val="001D274D"/>
    <w:rsid w:val="001D325F"/>
    <w:rsid w:val="001D3582"/>
    <w:rsid w:val="001D3B2B"/>
    <w:rsid w:val="001D48E7"/>
    <w:rsid w:val="001D492A"/>
    <w:rsid w:val="001D4B0C"/>
    <w:rsid w:val="001D4E91"/>
    <w:rsid w:val="001D5002"/>
    <w:rsid w:val="001D50C2"/>
    <w:rsid w:val="001D532A"/>
    <w:rsid w:val="001D5925"/>
    <w:rsid w:val="001D5A6E"/>
    <w:rsid w:val="001D5A72"/>
    <w:rsid w:val="001D5ACE"/>
    <w:rsid w:val="001D5DDF"/>
    <w:rsid w:val="001D5F61"/>
    <w:rsid w:val="001D5FAD"/>
    <w:rsid w:val="001D61E8"/>
    <w:rsid w:val="001D63D2"/>
    <w:rsid w:val="001D6B82"/>
    <w:rsid w:val="001D7262"/>
    <w:rsid w:val="001D7488"/>
    <w:rsid w:val="001D7F27"/>
    <w:rsid w:val="001E003E"/>
    <w:rsid w:val="001E0935"/>
    <w:rsid w:val="001E09AC"/>
    <w:rsid w:val="001E0A89"/>
    <w:rsid w:val="001E0B14"/>
    <w:rsid w:val="001E120B"/>
    <w:rsid w:val="001E12CD"/>
    <w:rsid w:val="001E12DB"/>
    <w:rsid w:val="001E1621"/>
    <w:rsid w:val="001E195E"/>
    <w:rsid w:val="001E1EFE"/>
    <w:rsid w:val="001E1F2D"/>
    <w:rsid w:val="001E215B"/>
    <w:rsid w:val="001E2436"/>
    <w:rsid w:val="001E25EE"/>
    <w:rsid w:val="001E2661"/>
    <w:rsid w:val="001E278D"/>
    <w:rsid w:val="001E27E6"/>
    <w:rsid w:val="001E29BC"/>
    <w:rsid w:val="001E2AF0"/>
    <w:rsid w:val="001E3639"/>
    <w:rsid w:val="001E40A4"/>
    <w:rsid w:val="001E41B4"/>
    <w:rsid w:val="001E4289"/>
    <w:rsid w:val="001E4361"/>
    <w:rsid w:val="001E43D5"/>
    <w:rsid w:val="001E4571"/>
    <w:rsid w:val="001E45CE"/>
    <w:rsid w:val="001E49CA"/>
    <w:rsid w:val="001E4B72"/>
    <w:rsid w:val="001E4C2A"/>
    <w:rsid w:val="001E586B"/>
    <w:rsid w:val="001E59F7"/>
    <w:rsid w:val="001E5CC3"/>
    <w:rsid w:val="001E66D1"/>
    <w:rsid w:val="001E6840"/>
    <w:rsid w:val="001E6962"/>
    <w:rsid w:val="001E6F1F"/>
    <w:rsid w:val="001E71B4"/>
    <w:rsid w:val="001E78C3"/>
    <w:rsid w:val="001E79D5"/>
    <w:rsid w:val="001E7A37"/>
    <w:rsid w:val="001E7C3A"/>
    <w:rsid w:val="001F0662"/>
    <w:rsid w:val="001F06A6"/>
    <w:rsid w:val="001F0767"/>
    <w:rsid w:val="001F095D"/>
    <w:rsid w:val="001F0989"/>
    <w:rsid w:val="001F134E"/>
    <w:rsid w:val="001F1410"/>
    <w:rsid w:val="001F16B0"/>
    <w:rsid w:val="001F1959"/>
    <w:rsid w:val="001F1EFD"/>
    <w:rsid w:val="001F2165"/>
    <w:rsid w:val="001F221F"/>
    <w:rsid w:val="001F24D8"/>
    <w:rsid w:val="001F28DD"/>
    <w:rsid w:val="001F2B86"/>
    <w:rsid w:val="001F2F34"/>
    <w:rsid w:val="001F30B4"/>
    <w:rsid w:val="001F31BD"/>
    <w:rsid w:val="001F33EF"/>
    <w:rsid w:val="001F39A2"/>
    <w:rsid w:val="001F39F5"/>
    <w:rsid w:val="001F418C"/>
    <w:rsid w:val="001F4241"/>
    <w:rsid w:val="001F42EB"/>
    <w:rsid w:val="001F44ED"/>
    <w:rsid w:val="001F4523"/>
    <w:rsid w:val="001F458E"/>
    <w:rsid w:val="001F48E7"/>
    <w:rsid w:val="001F4AD6"/>
    <w:rsid w:val="001F4C18"/>
    <w:rsid w:val="001F509A"/>
    <w:rsid w:val="001F557B"/>
    <w:rsid w:val="001F57A0"/>
    <w:rsid w:val="001F5939"/>
    <w:rsid w:val="001F5A6A"/>
    <w:rsid w:val="001F5D20"/>
    <w:rsid w:val="001F5D46"/>
    <w:rsid w:val="001F5DF8"/>
    <w:rsid w:val="001F6D90"/>
    <w:rsid w:val="001F74A0"/>
    <w:rsid w:val="001F7564"/>
    <w:rsid w:val="001F78AC"/>
    <w:rsid w:val="001F7A22"/>
    <w:rsid w:val="001F7A2A"/>
    <w:rsid w:val="00200066"/>
    <w:rsid w:val="002005D9"/>
    <w:rsid w:val="00200931"/>
    <w:rsid w:val="0020095C"/>
    <w:rsid w:val="00200B0F"/>
    <w:rsid w:val="002011B3"/>
    <w:rsid w:val="002017DB"/>
    <w:rsid w:val="00201D8B"/>
    <w:rsid w:val="00202686"/>
    <w:rsid w:val="00202DBC"/>
    <w:rsid w:val="00203AE1"/>
    <w:rsid w:val="00203BD5"/>
    <w:rsid w:val="00203D3C"/>
    <w:rsid w:val="0020404D"/>
    <w:rsid w:val="00204071"/>
    <w:rsid w:val="00204221"/>
    <w:rsid w:val="00204489"/>
    <w:rsid w:val="0020479A"/>
    <w:rsid w:val="00204B1E"/>
    <w:rsid w:val="00204B93"/>
    <w:rsid w:val="00204C30"/>
    <w:rsid w:val="00204E95"/>
    <w:rsid w:val="00205215"/>
    <w:rsid w:val="00205606"/>
    <w:rsid w:val="00205C61"/>
    <w:rsid w:val="00206205"/>
    <w:rsid w:val="00206694"/>
    <w:rsid w:val="00206747"/>
    <w:rsid w:val="00206D4F"/>
    <w:rsid w:val="00207298"/>
    <w:rsid w:val="0020737E"/>
    <w:rsid w:val="00207405"/>
    <w:rsid w:val="00207767"/>
    <w:rsid w:val="00207A46"/>
    <w:rsid w:val="00207BB2"/>
    <w:rsid w:val="00210121"/>
    <w:rsid w:val="00210174"/>
    <w:rsid w:val="00210926"/>
    <w:rsid w:val="00210E42"/>
    <w:rsid w:val="00211295"/>
    <w:rsid w:val="002114EC"/>
    <w:rsid w:val="00211514"/>
    <w:rsid w:val="00211A56"/>
    <w:rsid w:val="00211A96"/>
    <w:rsid w:val="00211B10"/>
    <w:rsid w:val="00211FF9"/>
    <w:rsid w:val="002120AF"/>
    <w:rsid w:val="002123B6"/>
    <w:rsid w:val="0021248F"/>
    <w:rsid w:val="00212A15"/>
    <w:rsid w:val="00212D00"/>
    <w:rsid w:val="00212DDB"/>
    <w:rsid w:val="00213039"/>
    <w:rsid w:val="0021369A"/>
    <w:rsid w:val="0021404E"/>
    <w:rsid w:val="0021539A"/>
    <w:rsid w:val="00215691"/>
    <w:rsid w:val="00215CE8"/>
    <w:rsid w:val="00215EED"/>
    <w:rsid w:val="00216026"/>
    <w:rsid w:val="002160E5"/>
    <w:rsid w:val="002160EF"/>
    <w:rsid w:val="002161D7"/>
    <w:rsid w:val="00216553"/>
    <w:rsid w:val="002167EF"/>
    <w:rsid w:val="00217065"/>
    <w:rsid w:val="00217265"/>
    <w:rsid w:val="00217514"/>
    <w:rsid w:val="00217766"/>
    <w:rsid w:val="002178FA"/>
    <w:rsid w:val="00217F76"/>
    <w:rsid w:val="00220054"/>
    <w:rsid w:val="002200DC"/>
    <w:rsid w:val="00220A23"/>
    <w:rsid w:val="00220AFF"/>
    <w:rsid w:val="00220C60"/>
    <w:rsid w:val="00220F27"/>
    <w:rsid w:val="00220F4E"/>
    <w:rsid w:val="00221356"/>
    <w:rsid w:val="002213F9"/>
    <w:rsid w:val="002214BD"/>
    <w:rsid w:val="002214E3"/>
    <w:rsid w:val="00221819"/>
    <w:rsid w:val="00221D9A"/>
    <w:rsid w:val="00221F20"/>
    <w:rsid w:val="00222061"/>
    <w:rsid w:val="0022227E"/>
    <w:rsid w:val="00222594"/>
    <w:rsid w:val="002226E5"/>
    <w:rsid w:val="00222987"/>
    <w:rsid w:val="00222A80"/>
    <w:rsid w:val="00222B0D"/>
    <w:rsid w:val="00222B23"/>
    <w:rsid w:val="00222B6B"/>
    <w:rsid w:val="00222C9F"/>
    <w:rsid w:val="002231B1"/>
    <w:rsid w:val="002232BB"/>
    <w:rsid w:val="0022336B"/>
    <w:rsid w:val="0022386E"/>
    <w:rsid w:val="00223D04"/>
    <w:rsid w:val="00223D5D"/>
    <w:rsid w:val="00223E13"/>
    <w:rsid w:val="00223E8E"/>
    <w:rsid w:val="00224020"/>
    <w:rsid w:val="002240E3"/>
    <w:rsid w:val="00224CD7"/>
    <w:rsid w:val="00224E58"/>
    <w:rsid w:val="0022518A"/>
    <w:rsid w:val="00225509"/>
    <w:rsid w:val="00225CDB"/>
    <w:rsid w:val="0022603D"/>
    <w:rsid w:val="002261D4"/>
    <w:rsid w:val="00226235"/>
    <w:rsid w:val="00226B1D"/>
    <w:rsid w:val="00227300"/>
    <w:rsid w:val="002274D4"/>
    <w:rsid w:val="00227845"/>
    <w:rsid w:val="00227BDA"/>
    <w:rsid w:val="00227F1A"/>
    <w:rsid w:val="00230972"/>
    <w:rsid w:val="00230A55"/>
    <w:rsid w:val="00230AB9"/>
    <w:rsid w:val="00231158"/>
    <w:rsid w:val="00231671"/>
    <w:rsid w:val="002319F7"/>
    <w:rsid w:val="00231BCC"/>
    <w:rsid w:val="00232011"/>
    <w:rsid w:val="00232C50"/>
    <w:rsid w:val="00232F13"/>
    <w:rsid w:val="002330B2"/>
    <w:rsid w:val="002333FD"/>
    <w:rsid w:val="00233622"/>
    <w:rsid w:val="002338ED"/>
    <w:rsid w:val="00233981"/>
    <w:rsid w:val="002339E1"/>
    <w:rsid w:val="00233AB8"/>
    <w:rsid w:val="00233FDB"/>
    <w:rsid w:val="002340C3"/>
    <w:rsid w:val="002341FE"/>
    <w:rsid w:val="00235053"/>
    <w:rsid w:val="00235686"/>
    <w:rsid w:val="0023578B"/>
    <w:rsid w:val="002358C7"/>
    <w:rsid w:val="00235B81"/>
    <w:rsid w:val="00235E10"/>
    <w:rsid w:val="00235F2A"/>
    <w:rsid w:val="00235FB8"/>
    <w:rsid w:val="002365CA"/>
    <w:rsid w:val="002367C3"/>
    <w:rsid w:val="002369FE"/>
    <w:rsid w:val="00236CED"/>
    <w:rsid w:val="00236F1E"/>
    <w:rsid w:val="0023750A"/>
    <w:rsid w:val="00237589"/>
    <w:rsid w:val="0023797A"/>
    <w:rsid w:val="002379DC"/>
    <w:rsid w:val="00237A34"/>
    <w:rsid w:val="00237FAA"/>
    <w:rsid w:val="0024058E"/>
    <w:rsid w:val="002406AF"/>
    <w:rsid w:val="00240862"/>
    <w:rsid w:val="00240A42"/>
    <w:rsid w:val="002412A8"/>
    <w:rsid w:val="002412FD"/>
    <w:rsid w:val="0024141D"/>
    <w:rsid w:val="002415BB"/>
    <w:rsid w:val="0024201E"/>
    <w:rsid w:val="0024213D"/>
    <w:rsid w:val="002423C3"/>
    <w:rsid w:val="002427A6"/>
    <w:rsid w:val="0024327B"/>
    <w:rsid w:val="00243433"/>
    <w:rsid w:val="002437AB"/>
    <w:rsid w:val="00243ADA"/>
    <w:rsid w:val="00243AE7"/>
    <w:rsid w:val="00243D4F"/>
    <w:rsid w:val="00244517"/>
    <w:rsid w:val="0024452B"/>
    <w:rsid w:val="002445E2"/>
    <w:rsid w:val="002446B2"/>
    <w:rsid w:val="0024588A"/>
    <w:rsid w:val="002462C6"/>
    <w:rsid w:val="002462F0"/>
    <w:rsid w:val="002471E4"/>
    <w:rsid w:val="00247217"/>
    <w:rsid w:val="002472B0"/>
    <w:rsid w:val="00247711"/>
    <w:rsid w:val="002478F9"/>
    <w:rsid w:val="00247B10"/>
    <w:rsid w:val="0025026D"/>
    <w:rsid w:val="00250373"/>
    <w:rsid w:val="0025048D"/>
    <w:rsid w:val="00250599"/>
    <w:rsid w:val="00250706"/>
    <w:rsid w:val="002508C5"/>
    <w:rsid w:val="00250B54"/>
    <w:rsid w:val="00250EC6"/>
    <w:rsid w:val="00250EC8"/>
    <w:rsid w:val="00251069"/>
    <w:rsid w:val="002511B3"/>
    <w:rsid w:val="0025154D"/>
    <w:rsid w:val="00251A3C"/>
    <w:rsid w:val="00252B6B"/>
    <w:rsid w:val="00252C28"/>
    <w:rsid w:val="00252CE1"/>
    <w:rsid w:val="00252D69"/>
    <w:rsid w:val="00253287"/>
    <w:rsid w:val="002532AD"/>
    <w:rsid w:val="002535A0"/>
    <w:rsid w:val="00253B13"/>
    <w:rsid w:val="0025408A"/>
    <w:rsid w:val="002541DE"/>
    <w:rsid w:val="0025452A"/>
    <w:rsid w:val="002547DA"/>
    <w:rsid w:val="00254DA0"/>
    <w:rsid w:val="00254FB7"/>
    <w:rsid w:val="0025504D"/>
    <w:rsid w:val="002551DA"/>
    <w:rsid w:val="0025551E"/>
    <w:rsid w:val="00255B0F"/>
    <w:rsid w:val="00255BF3"/>
    <w:rsid w:val="00255FE0"/>
    <w:rsid w:val="00256062"/>
    <w:rsid w:val="002564A6"/>
    <w:rsid w:val="00256650"/>
    <w:rsid w:val="00256709"/>
    <w:rsid w:val="002568BF"/>
    <w:rsid w:val="00256DAA"/>
    <w:rsid w:val="00256DF3"/>
    <w:rsid w:val="00256EFA"/>
    <w:rsid w:val="00257132"/>
    <w:rsid w:val="00257320"/>
    <w:rsid w:val="002573C8"/>
    <w:rsid w:val="00257529"/>
    <w:rsid w:val="0025792D"/>
    <w:rsid w:val="00257945"/>
    <w:rsid w:val="00260058"/>
    <w:rsid w:val="002602F2"/>
    <w:rsid w:val="0026032A"/>
    <w:rsid w:val="002603CC"/>
    <w:rsid w:val="002607F6"/>
    <w:rsid w:val="00260A33"/>
    <w:rsid w:val="002615C7"/>
    <w:rsid w:val="0026170F"/>
    <w:rsid w:val="002627D8"/>
    <w:rsid w:val="00262916"/>
    <w:rsid w:val="00262BE6"/>
    <w:rsid w:val="00263557"/>
    <w:rsid w:val="00263680"/>
    <w:rsid w:val="00263767"/>
    <w:rsid w:val="0026414E"/>
    <w:rsid w:val="0026439C"/>
    <w:rsid w:val="0026473E"/>
    <w:rsid w:val="002647DF"/>
    <w:rsid w:val="00264B84"/>
    <w:rsid w:val="00264E3A"/>
    <w:rsid w:val="002651A3"/>
    <w:rsid w:val="00265460"/>
    <w:rsid w:val="0026557A"/>
    <w:rsid w:val="00265850"/>
    <w:rsid w:val="00265B1A"/>
    <w:rsid w:val="00265ED6"/>
    <w:rsid w:val="00266011"/>
    <w:rsid w:val="0026607C"/>
    <w:rsid w:val="0026668F"/>
    <w:rsid w:val="002666DC"/>
    <w:rsid w:val="00266905"/>
    <w:rsid w:val="00266B3E"/>
    <w:rsid w:val="0026709D"/>
    <w:rsid w:val="002671BB"/>
    <w:rsid w:val="002678D6"/>
    <w:rsid w:val="00267FC6"/>
    <w:rsid w:val="0027062C"/>
    <w:rsid w:val="0027091C"/>
    <w:rsid w:val="00270B37"/>
    <w:rsid w:val="00271331"/>
    <w:rsid w:val="00271F6E"/>
    <w:rsid w:val="002721DC"/>
    <w:rsid w:val="002726F4"/>
    <w:rsid w:val="0027289D"/>
    <w:rsid w:val="0027299F"/>
    <w:rsid w:val="00272FA6"/>
    <w:rsid w:val="00273D09"/>
    <w:rsid w:val="0027425C"/>
    <w:rsid w:val="0027426C"/>
    <w:rsid w:val="002743BA"/>
    <w:rsid w:val="00274645"/>
    <w:rsid w:val="00274909"/>
    <w:rsid w:val="00274A2D"/>
    <w:rsid w:val="00274D52"/>
    <w:rsid w:val="00274E9D"/>
    <w:rsid w:val="00274F6E"/>
    <w:rsid w:val="00274F97"/>
    <w:rsid w:val="00275475"/>
    <w:rsid w:val="002759A3"/>
    <w:rsid w:val="00276086"/>
    <w:rsid w:val="0027694F"/>
    <w:rsid w:val="00276D04"/>
    <w:rsid w:val="00276FFE"/>
    <w:rsid w:val="002771A2"/>
    <w:rsid w:val="002772E9"/>
    <w:rsid w:val="00277503"/>
    <w:rsid w:val="002779F8"/>
    <w:rsid w:val="00277B10"/>
    <w:rsid w:val="002804B4"/>
    <w:rsid w:val="002806CB"/>
    <w:rsid w:val="002806E9"/>
    <w:rsid w:val="0028085B"/>
    <w:rsid w:val="00280E09"/>
    <w:rsid w:val="00280EB7"/>
    <w:rsid w:val="00280FAF"/>
    <w:rsid w:val="0028112A"/>
    <w:rsid w:val="0028115F"/>
    <w:rsid w:val="002816AE"/>
    <w:rsid w:val="0028180F"/>
    <w:rsid w:val="00281C3D"/>
    <w:rsid w:val="00282090"/>
    <w:rsid w:val="0028289E"/>
    <w:rsid w:val="002828A9"/>
    <w:rsid w:val="00282BAC"/>
    <w:rsid w:val="00282D37"/>
    <w:rsid w:val="00282E34"/>
    <w:rsid w:val="00283702"/>
    <w:rsid w:val="00283767"/>
    <w:rsid w:val="0028399B"/>
    <w:rsid w:val="00283A0E"/>
    <w:rsid w:val="00283BC1"/>
    <w:rsid w:val="00283D8C"/>
    <w:rsid w:val="00283DFE"/>
    <w:rsid w:val="00283EDD"/>
    <w:rsid w:val="0028408C"/>
    <w:rsid w:val="00284520"/>
    <w:rsid w:val="0028470A"/>
    <w:rsid w:val="0028487F"/>
    <w:rsid w:val="00284A3B"/>
    <w:rsid w:val="00284C50"/>
    <w:rsid w:val="00285315"/>
    <w:rsid w:val="002858FF"/>
    <w:rsid w:val="00285EF0"/>
    <w:rsid w:val="0028646B"/>
    <w:rsid w:val="002865BC"/>
    <w:rsid w:val="0028677A"/>
    <w:rsid w:val="002868B5"/>
    <w:rsid w:val="00286FB8"/>
    <w:rsid w:val="002875BE"/>
    <w:rsid w:val="00287685"/>
    <w:rsid w:val="00287A1D"/>
    <w:rsid w:val="00287BFD"/>
    <w:rsid w:val="00287F76"/>
    <w:rsid w:val="00287FC5"/>
    <w:rsid w:val="00290246"/>
    <w:rsid w:val="002903FB"/>
    <w:rsid w:val="0029048B"/>
    <w:rsid w:val="00290578"/>
    <w:rsid w:val="002907B8"/>
    <w:rsid w:val="00290B3B"/>
    <w:rsid w:val="00290C5C"/>
    <w:rsid w:val="00290CB8"/>
    <w:rsid w:val="00290E1C"/>
    <w:rsid w:val="0029155D"/>
    <w:rsid w:val="002918C3"/>
    <w:rsid w:val="00291A93"/>
    <w:rsid w:val="00291E32"/>
    <w:rsid w:val="00291EF6"/>
    <w:rsid w:val="002928C9"/>
    <w:rsid w:val="00292AB5"/>
    <w:rsid w:val="00292B30"/>
    <w:rsid w:val="00292EE5"/>
    <w:rsid w:val="002932EE"/>
    <w:rsid w:val="002933AF"/>
    <w:rsid w:val="0029348C"/>
    <w:rsid w:val="0029359F"/>
    <w:rsid w:val="00293760"/>
    <w:rsid w:val="00293A50"/>
    <w:rsid w:val="00294220"/>
    <w:rsid w:val="00294407"/>
    <w:rsid w:val="002944AE"/>
    <w:rsid w:val="0029477F"/>
    <w:rsid w:val="002949A8"/>
    <w:rsid w:val="00294CEF"/>
    <w:rsid w:val="0029535A"/>
    <w:rsid w:val="00295436"/>
    <w:rsid w:val="002955F5"/>
    <w:rsid w:val="002957A9"/>
    <w:rsid w:val="00295B03"/>
    <w:rsid w:val="00295D60"/>
    <w:rsid w:val="00295F69"/>
    <w:rsid w:val="00295FF5"/>
    <w:rsid w:val="00296230"/>
    <w:rsid w:val="00296517"/>
    <w:rsid w:val="0029693C"/>
    <w:rsid w:val="00296CA3"/>
    <w:rsid w:val="00296E93"/>
    <w:rsid w:val="00297411"/>
    <w:rsid w:val="002974B7"/>
    <w:rsid w:val="002974E8"/>
    <w:rsid w:val="002975E9"/>
    <w:rsid w:val="00297997"/>
    <w:rsid w:val="00297A8A"/>
    <w:rsid w:val="00297E6A"/>
    <w:rsid w:val="00297F72"/>
    <w:rsid w:val="002A01FE"/>
    <w:rsid w:val="002A0846"/>
    <w:rsid w:val="002A0F08"/>
    <w:rsid w:val="002A1195"/>
    <w:rsid w:val="002A1895"/>
    <w:rsid w:val="002A1F11"/>
    <w:rsid w:val="002A2177"/>
    <w:rsid w:val="002A2B4D"/>
    <w:rsid w:val="002A2DC3"/>
    <w:rsid w:val="002A34A4"/>
    <w:rsid w:val="002A34AC"/>
    <w:rsid w:val="002A3647"/>
    <w:rsid w:val="002A41CA"/>
    <w:rsid w:val="002A42CD"/>
    <w:rsid w:val="002A466B"/>
    <w:rsid w:val="002A4CB5"/>
    <w:rsid w:val="002A4D6A"/>
    <w:rsid w:val="002A5017"/>
    <w:rsid w:val="002A5785"/>
    <w:rsid w:val="002A585C"/>
    <w:rsid w:val="002A5926"/>
    <w:rsid w:val="002A5C81"/>
    <w:rsid w:val="002A5D6E"/>
    <w:rsid w:val="002A5FB9"/>
    <w:rsid w:val="002A600C"/>
    <w:rsid w:val="002A62C8"/>
    <w:rsid w:val="002A67E2"/>
    <w:rsid w:val="002A6F8A"/>
    <w:rsid w:val="002A705F"/>
    <w:rsid w:val="002A78BD"/>
    <w:rsid w:val="002A7BFC"/>
    <w:rsid w:val="002A7DFF"/>
    <w:rsid w:val="002A7E4E"/>
    <w:rsid w:val="002B018C"/>
    <w:rsid w:val="002B064A"/>
    <w:rsid w:val="002B0A9F"/>
    <w:rsid w:val="002B0B62"/>
    <w:rsid w:val="002B123D"/>
    <w:rsid w:val="002B1256"/>
    <w:rsid w:val="002B1293"/>
    <w:rsid w:val="002B19C4"/>
    <w:rsid w:val="002B262F"/>
    <w:rsid w:val="002B2653"/>
    <w:rsid w:val="002B276A"/>
    <w:rsid w:val="002B2FB5"/>
    <w:rsid w:val="002B2FFD"/>
    <w:rsid w:val="002B31C2"/>
    <w:rsid w:val="002B329E"/>
    <w:rsid w:val="002B39B2"/>
    <w:rsid w:val="002B3BE7"/>
    <w:rsid w:val="002B3F91"/>
    <w:rsid w:val="002B4517"/>
    <w:rsid w:val="002B4908"/>
    <w:rsid w:val="002B497A"/>
    <w:rsid w:val="002B4FCF"/>
    <w:rsid w:val="002B5067"/>
    <w:rsid w:val="002B50BF"/>
    <w:rsid w:val="002B5198"/>
    <w:rsid w:val="002B52AF"/>
    <w:rsid w:val="002B5549"/>
    <w:rsid w:val="002B5633"/>
    <w:rsid w:val="002B5861"/>
    <w:rsid w:val="002B5AB9"/>
    <w:rsid w:val="002B5BB1"/>
    <w:rsid w:val="002B5D0C"/>
    <w:rsid w:val="002B6105"/>
    <w:rsid w:val="002B6495"/>
    <w:rsid w:val="002B6615"/>
    <w:rsid w:val="002B6E94"/>
    <w:rsid w:val="002B753B"/>
    <w:rsid w:val="002B7742"/>
    <w:rsid w:val="002B79C4"/>
    <w:rsid w:val="002B7A9A"/>
    <w:rsid w:val="002B7BFE"/>
    <w:rsid w:val="002B7FBC"/>
    <w:rsid w:val="002C0288"/>
    <w:rsid w:val="002C0391"/>
    <w:rsid w:val="002C0FC6"/>
    <w:rsid w:val="002C150F"/>
    <w:rsid w:val="002C1DC2"/>
    <w:rsid w:val="002C2930"/>
    <w:rsid w:val="002C2AD7"/>
    <w:rsid w:val="002C2B6C"/>
    <w:rsid w:val="002C2E61"/>
    <w:rsid w:val="002C33C4"/>
    <w:rsid w:val="002C35D7"/>
    <w:rsid w:val="002C384E"/>
    <w:rsid w:val="002C3881"/>
    <w:rsid w:val="002C40DF"/>
    <w:rsid w:val="002C4331"/>
    <w:rsid w:val="002C4758"/>
    <w:rsid w:val="002C4993"/>
    <w:rsid w:val="002C4AFE"/>
    <w:rsid w:val="002C4CC1"/>
    <w:rsid w:val="002C4EA9"/>
    <w:rsid w:val="002C4FA8"/>
    <w:rsid w:val="002C5131"/>
    <w:rsid w:val="002C535D"/>
    <w:rsid w:val="002C5402"/>
    <w:rsid w:val="002C54F4"/>
    <w:rsid w:val="002C5772"/>
    <w:rsid w:val="002C59D9"/>
    <w:rsid w:val="002C5EF3"/>
    <w:rsid w:val="002C6498"/>
    <w:rsid w:val="002C66A1"/>
    <w:rsid w:val="002C694E"/>
    <w:rsid w:val="002C6A24"/>
    <w:rsid w:val="002C6D01"/>
    <w:rsid w:val="002C6E82"/>
    <w:rsid w:val="002C70E5"/>
    <w:rsid w:val="002C714E"/>
    <w:rsid w:val="002C7352"/>
    <w:rsid w:val="002C7495"/>
    <w:rsid w:val="002C76EB"/>
    <w:rsid w:val="002C773F"/>
    <w:rsid w:val="002C7A2D"/>
    <w:rsid w:val="002D02C9"/>
    <w:rsid w:val="002D04EA"/>
    <w:rsid w:val="002D0552"/>
    <w:rsid w:val="002D056D"/>
    <w:rsid w:val="002D0C5C"/>
    <w:rsid w:val="002D115E"/>
    <w:rsid w:val="002D139A"/>
    <w:rsid w:val="002D1423"/>
    <w:rsid w:val="002D1561"/>
    <w:rsid w:val="002D178D"/>
    <w:rsid w:val="002D1A67"/>
    <w:rsid w:val="002D1CD5"/>
    <w:rsid w:val="002D1DE9"/>
    <w:rsid w:val="002D1F29"/>
    <w:rsid w:val="002D2048"/>
    <w:rsid w:val="002D2095"/>
    <w:rsid w:val="002D211E"/>
    <w:rsid w:val="002D2208"/>
    <w:rsid w:val="002D29EA"/>
    <w:rsid w:val="002D2B03"/>
    <w:rsid w:val="002D2D35"/>
    <w:rsid w:val="002D36D1"/>
    <w:rsid w:val="002D40B5"/>
    <w:rsid w:val="002D491C"/>
    <w:rsid w:val="002D4D03"/>
    <w:rsid w:val="002D4D1E"/>
    <w:rsid w:val="002D532E"/>
    <w:rsid w:val="002D5437"/>
    <w:rsid w:val="002D59E4"/>
    <w:rsid w:val="002D5D15"/>
    <w:rsid w:val="002D5D7E"/>
    <w:rsid w:val="002D5EFB"/>
    <w:rsid w:val="002D6275"/>
    <w:rsid w:val="002D63C2"/>
    <w:rsid w:val="002D6B70"/>
    <w:rsid w:val="002D709F"/>
    <w:rsid w:val="002D7103"/>
    <w:rsid w:val="002D728B"/>
    <w:rsid w:val="002D75ED"/>
    <w:rsid w:val="002D787E"/>
    <w:rsid w:val="002D790D"/>
    <w:rsid w:val="002D7B88"/>
    <w:rsid w:val="002D7E09"/>
    <w:rsid w:val="002D7E69"/>
    <w:rsid w:val="002D7FF1"/>
    <w:rsid w:val="002E0009"/>
    <w:rsid w:val="002E00A3"/>
    <w:rsid w:val="002E027D"/>
    <w:rsid w:val="002E02AA"/>
    <w:rsid w:val="002E0480"/>
    <w:rsid w:val="002E0564"/>
    <w:rsid w:val="002E0942"/>
    <w:rsid w:val="002E0B04"/>
    <w:rsid w:val="002E0DFC"/>
    <w:rsid w:val="002E1BC1"/>
    <w:rsid w:val="002E27CE"/>
    <w:rsid w:val="002E2C4E"/>
    <w:rsid w:val="002E2D81"/>
    <w:rsid w:val="002E2DB5"/>
    <w:rsid w:val="002E3DA2"/>
    <w:rsid w:val="002E3EC4"/>
    <w:rsid w:val="002E4069"/>
    <w:rsid w:val="002E43F3"/>
    <w:rsid w:val="002E448B"/>
    <w:rsid w:val="002E4769"/>
    <w:rsid w:val="002E4838"/>
    <w:rsid w:val="002E505A"/>
    <w:rsid w:val="002E5271"/>
    <w:rsid w:val="002E52CF"/>
    <w:rsid w:val="002E59AD"/>
    <w:rsid w:val="002E5C1C"/>
    <w:rsid w:val="002E6291"/>
    <w:rsid w:val="002E6402"/>
    <w:rsid w:val="002E6869"/>
    <w:rsid w:val="002E6D9B"/>
    <w:rsid w:val="002E6F12"/>
    <w:rsid w:val="002E722C"/>
    <w:rsid w:val="002E747D"/>
    <w:rsid w:val="002E7A02"/>
    <w:rsid w:val="002E7BDD"/>
    <w:rsid w:val="002F0431"/>
    <w:rsid w:val="002F044F"/>
    <w:rsid w:val="002F0C02"/>
    <w:rsid w:val="002F0D51"/>
    <w:rsid w:val="002F0F28"/>
    <w:rsid w:val="002F1186"/>
    <w:rsid w:val="002F122F"/>
    <w:rsid w:val="002F16E3"/>
    <w:rsid w:val="002F1959"/>
    <w:rsid w:val="002F1969"/>
    <w:rsid w:val="002F1A07"/>
    <w:rsid w:val="002F1ECE"/>
    <w:rsid w:val="002F26B4"/>
    <w:rsid w:val="002F2992"/>
    <w:rsid w:val="002F2BB1"/>
    <w:rsid w:val="002F2CE7"/>
    <w:rsid w:val="002F2DC8"/>
    <w:rsid w:val="002F2FF5"/>
    <w:rsid w:val="002F336E"/>
    <w:rsid w:val="002F3606"/>
    <w:rsid w:val="002F3644"/>
    <w:rsid w:val="002F3675"/>
    <w:rsid w:val="002F3934"/>
    <w:rsid w:val="002F41E1"/>
    <w:rsid w:val="002F4254"/>
    <w:rsid w:val="002F442C"/>
    <w:rsid w:val="002F4A67"/>
    <w:rsid w:val="002F4B97"/>
    <w:rsid w:val="002F512A"/>
    <w:rsid w:val="002F5C7E"/>
    <w:rsid w:val="002F5E0C"/>
    <w:rsid w:val="002F5E4C"/>
    <w:rsid w:val="002F5E94"/>
    <w:rsid w:val="002F5EDF"/>
    <w:rsid w:val="002F5FF4"/>
    <w:rsid w:val="002F60EC"/>
    <w:rsid w:val="002F639F"/>
    <w:rsid w:val="002F667E"/>
    <w:rsid w:val="002F6739"/>
    <w:rsid w:val="002F6DED"/>
    <w:rsid w:val="002F717A"/>
    <w:rsid w:val="002F7362"/>
    <w:rsid w:val="002F7560"/>
    <w:rsid w:val="002F75DA"/>
    <w:rsid w:val="002F778B"/>
    <w:rsid w:val="002F790F"/>
    <w:rsid w:val="002F7CAE"/>
    <w:rsid w:val="00300090"/>
    <w:rsid w:val="00300838"/>
    <w:rsid w:val="00300C29"/>
    <w:rsid w:val="00300DDA"/>
    <w:rsid w:val="00301191"/>
    <w:rsid w:val="003011A6"/>
    <w:rsid w:val="00301248"/>
    <w:rsid w:val="00301255"/>
    <w:rsid w:val="00301782"/>
    <w:rsid w:val="00301787"/>
    <w:rsid w:val="0030182F"/>
    <w:rsid w:val="00302376"/>
    <w:rsid w:val="0030270A"/>
    <w:rsid w:val="00302E6A"/>
    <w:rsid w:val="00302E8B"/>
    <w:rsid w:val="003032DF"/>
    <w:rsid w:val="00303E94"/>
    <w:rsid w:val="00304637"/>
    <w:rsid w:val="0030473E"/>
    <w:rsid w:val="003047BF"/>
    <w:rsid w:val="00304808"/>
    <w:rsid w:val="00304CEE"/>
    <w:rsid w:val="00304F20"/>
    <w:rsid w:val="00305002"/>
    <w:rsid w:val="0030501A"/>
    <w:rsid w:val="0030507A"/>
    <w:rsid w:val="003051C1"/>
    <w:rsid w:val="00305510"/>
    <w:rsid w:val="003055DD"/>
    <w:rsid w:val="003061A3"/>
    <w:rsid w:val="003061DA"/>
    <w:rsid w:val="00306615"/>
    <w:rsid w:val="003068CC"/>
    <w:rsid w:val="00306945"/>
    <w:rsid w:val="00306C6A"/>
    <w:rsid w:val="00306DA7"/>
    <w:rsid w:val="00306FFC"/>
    <w:rsid w:val="0030734F"/>
    <w:rsid w:val="00310099"/>
    <w:rsid w:val="00310389"/>
    <w:rsid w:val="003106CD"/>
    <w:rsid w:val="00310EAA"/>
    <w:rsid w:val="003114BC"/>
    <w:rsid w:val="00311DA1"/>
    <w:rsid w:val="003120AA"/>
    <w:rsid w:val="00312317"/>
    <w:rsid w:val="003134BD"/>
    <w:rsid w:val="00313613"/>
    <w:rsid w:val="003138BA"/>
    <w:rsid w:val="00313D09"/>
    <w:rsid w:val="00313E60"/>
    <w:rsid w:val="00313ED5"/>
    <w:rsid w:val="0031449F"/>
    <w:rsid w:val="00314786"/>
    <w:rsid w:val="0031508E"/>
    <w:rsid w:val="003155CF"/>
    <w:rsid w:val="00315CA1"/>
    <w:rsid w:val="00315CDB"/>
    <w:rsid w:val="00315CF9"/>
    <w:rsid w:val="00315F8C"/>
    <w:rsid w:val="00316373"/>
    <w:rsid w:val="00316484"/>
    <w:rsid w:val="003167E4"/>
    <w:rsid w:val="003179CE"/>
    <w:rsid w:val="00317A80"/>
    <w:rsid w:val="003203D4"/>
    <w:rsid w:val="003209A3"/>
    <w:rsid w:val="00320B7F"/>
    <w:rsid w:val="00320BC3"/>
    <w:rsid w:val="00320CAD"/>
    <w:rsid w:val="00320F97"/>
    <w:rsid w:val="0032119C"/>
    <w:rsid w:val="003212DE"/>
    <w:rsid w:val="00321391"/>
    <w:rsid w:val="0032166B"/>
    <w:rsid w:val="00321AB3"/>
    <w:rsid w:val="00321BD9"/>
    <w:rsid w:val="00321C5B"/>
    <w:rsid w:val="00321E5E"/>
    <w:rsid w:val="0032222C"/>
    <w:rsid w:val="00322367"/>
    <w:rsid w:val="00322721"/>
    <w:rsid w:val="003229AB"/>
    <w:rsid w:val="003229AF"/>
    <w:rsid w:val="00322AD5"/>
    <w:rsid w:val="00322B16"/>
    <w:rsid w:val="00322F0D"/>
    <w:rsid w:val="0032355F"/>
    <w:rsid w:val="00323563"/>
    <w:rsid w:val="00323DE6"/>
    <w:rsid w:val="00323F92"/>
    <w:rsid w:val="003241C3"/>
    <w:rsid w:val="003244C2"/>
    <w:rsid w:val="0032490F"/>
    <w:rsid w:val="00324BD5"/>
    <w:rsid w:val="00324C78"/>
    <w:rsid w:val="0032532F"/>
    <w:rsid w:val="00325814"/>
    <w:rsid w:val="00325998"/>
    <w:rsid w:val="00325DA4"/>
    <w:rsid w:val="00325E8D"/>
    <w:rsid w:val="00326181"/>
    <w:rsid w:val="00326191"/>
    <w:rsid w:val="003261A6"/>
    <w:rsid w:val="003263AD"/>
    <w:rsid w:val="003267DC"/>
    <w:rsid w:val="00327184"/>
    <w:rsid w:val="00327314"/>
    <w:rsid w:val="00327789"/>
    <w:rsid w:val="00327F54"/>
    <w:rsid w:val="00330156"/>
    <w:rsid w:val="003302B5"/>
    <w:rsid w:val="00330598"/>
    <w:rsid w:val="0033119B"/>
    <w:rsid w:val="00331774"/>
    <w:rsid w:val="00331D10"/>
    <w:rsid w:val="00331F17"/>
    <w:rsid w:val="003320DB"/>
    <w:rsid w:val="00332252"/>
    <w:rsid w:val="00332508"/>
    <w:rsid w:val="0033292F"/>
    <w:rsid w:val="00332A74"/>
    <w:rsid w:val="00332A91"/>
    <w:rsid w:val="00332B8A"/>
    <w:rsid w:val="00333474"/>
    <w:rsid w:val="003337E1"/>
    <w:rsid w:val="003339BB"/>
    <w:rsid w:val="00333A75"/>
    <w:rsid w:val="00333BF0"/>
    <w:rsid w:val="00333D29"/>
    <w:rsid w:val="00333E92"/>
    <w:rsid w:val="003342CD"/>
    <w:rsid w:val="00334355"/>
    <w:rsid w:val="003347D2"/>
    <w:rsid w:val="00334A6F"/>
    <w:rsid w:val="00335134"/>
    <w:rsid w:val="00335755"/>
    <w:rsid w:val="00335992"/>
    <w:rsid w:val="00335C48"/>
    <w:rsid w:val="00336059"/>
    <w:rsid w:val="00336424"/>
    <w:rsid w:val="00336E4A"/>
    <w:rsid w:val="00337054"/>
    <w:rsid w:val="003372C4"/>
    <w:rsid w:val="003375C6"/>
    <w:rsid w:val="00337BEB"/>
    <w:rsid w:val="00337E30"/>
    <w:rsid w:val="00340346"/>
    <w:rsid w:val="00341394"/>
    <w:rsid w:val="00341E6C"/>
    <w:rsid w:val="00342067"/>
    <w:rsid w:val="003426B7"/>
    <w:rsid w:val="003427D1"/>
    <w:rsid w:val="00342964"/>
    <w:rsid w:val="00342E8C"/>
    <w:rsid w:val="00342EB7"/>
    <w:rsid w:val="00342FA1"/>
    <w:rsid w:val="0034306D"/>
    <w:rsid w:val="00343268"/>
    <w:rsid w:val="003432F2"/>
    <w:rsid w:val="003436C0"/>
    <w:rsid w:val="003438EC"/>
    <w:rsid w:val="003439EF"/>
    <w:rsid w:val="00343E30"/>
    <w:rsid w:val="0034406F"/>
    <w:rsid w:val="00344229"/>
    <w:rsid w:val="00344595"/>
    <w:rsid w:val="00344DD4"/>
    <w:rsid w:val="00344E4E"/>
    <w:rsid w:val="00345113"/>
    <w:rsid w:val="003452A7"/>
    <w:rsid w:val="00345391"/>
    <w:rsid w:val="00345E71"/>
    <w:rsid w:val="00346A68"/>
    <w:rsid w:val="00346BDE"/>
    <w:rsid w:val="00346E62"/>
    <w:rsid w:val="00347582"/>
    <w:rsid w:val="003477F3"/>
    <w:rsid w:val="00350139"/>
    <w:rsid w:val="003503D4"/>
    <w:rsid w:val="00350612"/>
    <w:rsid w:val="00350791"/>
    <w:rsid w:val="00350865"/>
    <w:rsid w:val="00350E7D"/>
    <w:rsid w:val="0035121C"/>
    <w:rsid w:val="0035186B"/>
    <w:rsid w:val="00351B03"/>
    <w:rsid w:val="00351BFA"/>
    <w:rsid w:val="00351FB7"/>
    <w:rsid w:val="003520E5"/>
    <w:rsid w:val="003525BE"/>
    <w:rsid w:val="00352C34"/>
    <w:rsid w:val="00352DFC"/>
    <w:rsid w:val="00352F39"/>
    <w:rsid w:val="00352FCB"/>
    <w:rsid w:val="00353134"/>
    <w:rsid w:val="00353186"/>
    <w:rsid w:val="003534DD"/>
    <w:rsid w:val="00353C35"/>
    <w:rsid w:val="00353D82"/>
    <w:rsid w:val="003541B0"/>
    <w:rsid w:val="00354315"/>
    <w:rsid w:val="003543FB"/>
    <w:rsid w:val="00354C77"/>
    <w:rsid w:val="00354CE1"/>
    <w:rsid w:val="00354DF7"/>
    <w:rsid w:val="00354E5A"/>
    <w:rsid w:val="00355077"/>
    <w:rsid w:val="00355380"/>
    <w:rsid w:val="0035586C"/>
    <w:rsid w:val="0035591A"/>
    <w:rsid w:val="00355BE8"/>
    <w:rsid w:val="00355DF0"/>
    <w:rsid w:val="0035632B"/>
    <w:rsid w:val="0035654F"/>
    <w:rsid w:val="0035660A"/>
    <w:rsid w:val="00356C8D"/>
    <w:rsid w:val="00356F41"/>
    <w:rsid w:val="00356F51"/>
    <w:rsid w:val="003573D3"/>
    <w:rsid w:val="0035749E"/>
    <w:rsid w:val="0035782E"/>
    <w:rsid w:val="00357858"/>
    <w:rsid w:val="00357859"/>
    <w:rsid w:val="003578D4"/>
    <w:rsid w:val="00357971"/>
    <w:rsid w:val="00357B9E"/>
    <w:rsid w:val="00357DE4"/>
    <w:rsid w:val="0036196E"/>
    <w:rsid w:val="00361A06"/>
    <w:rsid w:val="00361D35"/>
    <w:rsid w:val="00362BC7"/>
    <w:rsid w:val="00362D20"/>
    <w:rsid w:val="00362DB5"/>
    <w:rsid w:val="00363232"/>
    <w:rsid w:val="00363295"/>
    <w:rsid w:val="00363700"/>
    <w:rsid w:val="003638D1"/>
    <w:rsid w:val="0036394C"/>
    <w:rsid w:val="00363D4C"/>
    <w:rsid w:val="0036406F"/>
    <w:rsid w:val="0036477D"/>
    <w:rsid w:val="00364F9C"/>
    <w:rsid w:val="0036523B"/>
    <w:rsid w:val="00365892"/>
    <w:rsid w:val="00365C82"/>
    <w:rsid w:val="003661BF"/>
    <w:rsid w:val="00366777"/>
    <w:rsid w:val="00366829"/>
    <w:rsid w:val="00366FE8"/>
    <w:rsid w:val="0036725B"/>
    <w:rsid w:val="00367319"/>
    <w:rsid w:val="00367328"/>
    <w:rsid w:val="0036743D"/>
    <w:rsid w:val="003674CA"/>
    <w:rsid w:val="003674DC"/>
    <w:rsid w:val="003678E8"/>
    <w:rsid w:val="00367E5D"/>
    <w:rsid w:val="00367F07"/>
    <w:rsid w:val="00367FAB"/>
    <w:rsid w:val="003703FF"/>
    <w:rsid w:val="00370806"/>
    <w:rsid w:val="00370A58"/>
    <w:rsid w:val="00370AF7"/>
    <w:rsid w:val="003711DB"/>
    <w:rsid w:val="00371535"/>
    <w:rsid w:val="003715AC"/>
    <w:rsid w:val="00371A7F"/>
    <w:rsid w:val="00371E74"/>
    <w:rsid w:val="00372041"/>
    <w:rsid w:val="0037241F"/>
    <w:rsid w:val="00372A0E"/>
    <w:rsid w:val="00372A97"/>
    <w:rsid w:val="00372D5A"/>
    <w:rsid w:val="00373427"/>
    <w:rsid w:val="00373892"/>
    <w:rsid w:val="003738BE"/>
    <w:rsid w:val="003740B3"/>
    <w:rsid w:val="0037417A"/>
    <w:rsid w:val="0037449A"/>
    <w:rsid w:val="00374D0C"/>
    <w:rsid w:val="00374D51"/>
    <w:rsid w:val="00375006"/>
    <w:rsid w:val="003751AC"/>
    <w:rsid w:val="00375637"/>
    <w:rsid w:val="00375A7D"/>
    <w:rsid w:val="00375BB7"/>
    <w:rsid w:val="00375C37"/>
    <w:rsid w:val="003768D1"/>
    <w:rsid w:val="00376A97"/>
    <w:rsid w:val="00377096"/>
    <w:rsid w:val="0037726C"/>
    <w:rsid w:val="00377339"/>
    <w:rsid w:val="00377BA0"/>
    <w:rsid w:val="00377C6D"/>
    <w:rsid w:val="00380213"/>
    <w:rsid w:val="00380BD9"/>
    <w:rsid w:val="00380C4F"/>
    <w:rsid w:val="00380E94"/>
    <w:rsid w:val="00380F8C"/>
    <w:rsid w:val="00380FA5"/>
    <w:rsid w:val="003812DE"/>
    <w:rsid w:val="00381799"/>
    <w:rsid w:val="00381810"/>
    <w:rsid w:val="00381C0A"/>
    <w:rsid w:val="00381CC9"/>
    <w:rsid w:val="00381ECC"/>
    <w:rsid w:val="00382DD4"/>
    <w:rsid w:val="00383AD8"/>
    <w:rsid w:val="0038413C"/>
    <w:rsid w:val="0038494B"/>
    <w:rsid w:val="00384AB4"/>
    <w:rsid w:val="00384DD2"/>
    <w:rsid w:val="00385A80"/>
    <w:rsid w:val="00385D9A"/>
    <w:rsid w:val="00385DFD"/>
    <w:rsid w:val="003862EB"/>
    <w:rsid w:val="00386314"/>
    <w:rsid w:val="0038640D"/>
    <w:rsid w:val="003864A6"/>
    <w:rsid w:val="00386557"/>
    <w:rsid w:val="00386708"/>
    <w:rsid w:val="003867D3"/>
    <w:rsid w:val="00386A60"/>
    <w:rsid w:val="00386D44"/>
    <w:rsid w:val="00386DDB"/>
    <w:rsid w:val="00386EA2"/>
    <w:rsid w:val="00386FA1"/>
    <w:rsid w:val="003874D0"/>
    <w:rsid w:val="003878B9"/>
    <w:rsid w:val="00387A55"/>
    <w:rsid w:val="00387B22"/>
    <w:rsid w:val="00387C76"/>
    <w:rsid w:val="00387D22"/>
    <w:rsid w:val="00387D7D"/>
    <w:rsid w:val="00390001"/>
    <w:rsid w:val="003903F2"/>
    <w:rsid w:val="00390B04"/>
    <w:rsid w:val="00390C81"/>
    <w:rsid w:val="00390EA9"/>
    <w:rsid w:val="0039184B"/>
    <w:rsid w:val="0039185D"/>
    <w:rsid w:val="00391EF0"/>
    <w:rsid w:val="0039202A"/>
    <w:rsid w:val="0039214E"/>
    <w:rsid w:val="00392242"/>
    <w:rsid w:val="003922B2"/>
    <w:rsid w:val="00392344"/>
    <w:rsid w:val="0039246C"/>
    <w:rsid w:val="003927AF"/>
    <w:rsid w:val="003929AE"/>
    <w:rsid w:val="00392E21"/>
    <w:rsid w:val="0039373C"/>
    <w:rsid w:val="00393873"/>
    <w:rsid w:val="00393AEA"/>
    <w:rsid w:val="00393B49"/>
    <w:rsid w:val="00393CBD"/>
    <w:rsid w:val="00393D14"/>
    <w:rsid w:val="00394281"/>
    <w:rsid w:val="0039436E"/>
    <w:rsid w:val="00394415"/>
    <w:rsid w:val="0039513C"/>
    <w:rsid w:val="003956BB"/>
    <w:rsid w:val="0039597D"/>
    <w:rsid w:val="00396447"/>
    <w:rsid w:val="00396872"/>
    <w:rsid w:val="0039688D"/>
    <w:rsid w:val="00396929"/>
    <w:rsid w:val="00396CE6"/>
    <w:rsid w:val="00396E2E"/>
    <w:rsid w:val="00396F8F"/>
    <w:rsid w:val="003A00CE"/>
    <w:rsid w:val="003A0364"/>
    <w:rsid w:val="003A04F9"/>
    <w:rsid w:val="003A06E1"/>
    <w:rsid w:val="003A1515"/>
    <w:rsid w:val="003A162B"/>
    <w:rsid w:val="003A16F9"/>
    <w:rsid w:val="003A178E"/>
    <w:rsid w:val="003A181B"/>
    <w:rsid w:val="003A1A22"/>
    <w:rsid w:val="003A1B1A"/>
    <w:rsid w:val="003A1D4B"/>
    <w:rsid w:val="003A1FD9"/>
    <w:rsid w:val="003A210C"/>
    <w:rsid w:val="003A2201"/>
    <w:rsid w:val="003A2217"/>
    <w:rsid w:val="003A25F3"/>
    <w:rsid w:val="003A2807"/>
    <w:rsid w:val="003A295D"/>
    <w:rsid w:val="003A2D69"/>
    <w:rsid w:val="003A2D6D"/>
    <w:rsid w:val="003A2F8B"/>
    <w:rsid w:val="003A31C2"/>
    <w:rsid w:val="003A3EEE"/>
    <w:rsid w:val="003A42F0"/>
    <w:rsid w:val="003A4547"/>
    <w:rsid w:val="003A47A2"/>
    <w:rsid w:val="003A49A7"/>
    <w:rsid w:val="003A58E7"/>
    <w:rsid w:val="003A59A4"/>
    <w:rsid w:val="003A62C8"/>
    <w:rsid w:val="003A6763"/>
    <w:rsid w:val="003A68C3"/>
    <w:rsid w:val="003A6DE6"/>
    <w:rsid w:val="003A6F54"/>
    <w:rsid w:val="003A71E7"/>
    <w:rsid w:val="003A74DF"/>
    <w:rsid w:val="003A7877"/>
    <w:rsid w:val="003A7962"/>
    <w:rsid w:val="003B0588"/>
    <w:rsid w:val="003B07F9"/>
    <w:rsid w:val="003B0AC1"/>
    <w:rsid w:val="003B0DC3"/>
    <w:rsid w:val="003B0DE7"/>
    <w:rsid w:val="003B170A"/>
    <w:rsid w:val="003B1CB5"/>
    <w:rsid w:val="003B1CBB"/>
    <w:rsid w:val="003B1DEF"/>
    <w:rsid w:val="003B1FA9"/>
    <w:rsid w:val="003B220D"/>
    <w:rsid w:val="003B23AE"/>
    <w:rsid w:val="003B261B"/>
    <w:rsid w:val="003B2716"/>
    <w:rsid w:val="003B276E"/>
    <w:rsid w:val="003B2C9D"/>
    <w:rsid w:val="003B317C"/>
    <w:rsid w:val="003B3CD6"/>
    <w:rsid w:val="003B40E3"/>
    <w:rsid w:val="003B421A"/>
    <w:rsid w:val="003B4CD8"/>
    <w:rsid w:val="003B4F18"/>
    <w:rsid w:val="003B52A0"/>
    <w:rsid w:val="003B550B"/>
    <w:rsid w:val="003B5DF7"/>
    <w:rsid w:val="003B5E5D"/>
    <w:rsid w:val="003B62D3"/>
    <w:rsid w:val="003B6360"/>
    <w:rsid w:val="003B67A9"/>
    <w:rsid w:val="003B6F2B"/>
    <w:rsid w:val="003B72F1"/>
    <w:rsid w:val="003B74AE"/>
    <w:rsid w:val="003B78E4"/>
    <w:rsid w:val="003B7EC9"/>
    <w:rsid w:val="003B7F91"/>
    <w:rsid w:val="003C0422"/>
    <w:rsid w:val="003C069D"/>
    <w:rsid w:val="003C0DC0"/>
    <w:rsid w:val="003C0DCB"/>
    <w:rsid w:val="003C0DE6"/>
    <w:rsid w:val="003C1277"/>
    <w:rsid w:val="003C134C"/>
    <w:rsid w:val="003C19EF"/>
    <w:rsid w:val="003C1B61"/>
    <w:rsid w:val="003C1C81"/>
    <w:rsid w:val="003C1F65"/>
    <w:rsid w:val="003C2701"/>
    <w:rsid w:val="003C28EA"/>
    <w:rsid w:val="003C3284"/>
    <w:rsid w:val="003C3E17"/>
    <w:rsid w:val="003C3E6E"/>
    <w:rsid w:val="003C3FD4"/>
    <w:rsid w:val="003C404B"/>
    <w:rsid w:val="003C4340"/>
    <w:rsid w:val="003C43F5"/>
    <w:rsid w:val="003C44A3"/>
    <w:rsid w:val="003C486A"/>
    <w:rsid w:val="003C4946"/>
    <w:rsid w:val="003C49BB"/>
    <w:rsid w:val="003C4B22"/>
    <w:rsid w:val="003C4FEB"/>
    <w:rsid w:val="003C572D"/>
    <w:rsid w:val="003C5A53"/>
    <w:rsid w:val="003C5DF2"/>
    <w:rsid w:val="003C5DF4"/>
    <w:rsid w:val="003C66B0"/>
    <w:rsid w:val="003C670F"/>
    <w:rsid w:val="003C6846"/>
    <w:rsid w:val="003C6A14"/>
    <w:rsid w:val="003C6EA4"/>
    <w:rsid w:val="003C7172"/>
    <w:rsid w:val="003C7434"/>
    <w:rsid w:val="003C74E6"/>
    <w:rsid w:val="003C77B6"/>
    <w:rsid w:val="003C787A"/>
    <w:rsid w:val="003C7D90"/>
    <w:rsid w:val="003C7EC0"/>
    <w:rsid w:val="003D016A"/>
    <w:rsid w:val="003D06F1"/>
    <w:rsid w:val="003D07BB"/>
    <w:rsid w:val="003D0878"/>
    <w:rsid w:val="003D0E4F"/>
    <w:rsid w:val="003D186D"/>
    <w:rsid w:val="003D1A06"/>
    <w:rsid w:val="003D1B42"/>
    <w:rsid w:val="003D1BD8"/>
    <w:rsid w:val="003D1E80"/>
    <w:rsid w:val="003D2015"/>
    <w:rsid w:val="003D221F"/>
    <w:rsid w:val="003D2348"/>
    <w:rsid w:val="003D235D"/>
    <w:rsid w:val="003D29B9"/>
    <w:rsid w:val="003D2E5C"/>
    <w:rsid w:val="003D2F5B"/>
    <w:rsid w:val="003D3687"/>
    <w:rsid w:val="003D36C1"/>
    <w:rsid w:val="003D38EC"/>
    <w:rsid w:val="003D3D2F"/>
    <w:rsid w:val="003D466E"/>
    <w:rsid w:val="003D48E4"/>
    <w:rsid w:val="003D48F2"/>
    <w:rsid w:val="003D4B74"/>
    <w:rsid w:val="003D4C39"/>
    <w:rsid w:val="003D4FB5"/>
    <w:rsid w:val="003D507A"/>
    <w:rsid w:val="003D54C2"/>
    <w:rsid w:val="003D55CD"/>
    <w:rsid w:val="003D5679"/>
    <w:rsid w:val="003D591B"/>
    <w:rsid w:val="003D5D4B"/>
    <w:rsid w:val="003D6267"/>
    <w:rsid w:val="003D6547"/>
    <w:rsid w:val="003D6E78"/>
    <w:rsid w:val="003D6F47"/>
    <w:rsid w:val="003D7879"/>
    <w:rsid w:val="003D7D9D"/>
    <w:rsid w:val="003D7DCA"/>
    <w:rsid w:val="003D7E97"/>
    <w:rsid w:val="003E01C9"/>
    <w:rsid w:val="003E01EB"/>
    <w:rsid w:val="003E03C9"/>
    <w:rsid w:val="003E03EB"/>
    <w:rsid w:val="003E04A3"/>
    <w:rsid w:val="003E060A"/>
    <w:rsid w:val="003E0BB6"/>
    <w:rsid w:val="003E1146"/>
    <w:rsid w:val="003E11F1"/>
    <w:rsid w:val="003E1522"/>
    <w:rsid w:val="003E24FC"/>
    <w:rsid w:val="003E28CD"/>
    <w:rsid w:val="003E2DE9"/>
    <w:rsid w:val="003E2E8C"/>
    <w:rsid w:val="003E3092"/>
    <w:rsid w:val="003E3734"/>
    <w:rsid w:val="003E37BA"/>
    <w:rsid w:val="003E3909"/>
    <w:rsid w:val="003E39C9"/>
    <w:rsid w:val="003E43D3"/>
    <w:rsid w:val="003E46C2"/>
    <w:rsid w:val="003E4762"/>
    <w:rsid w:val="003E4AC1"/>
    <w:rsid w:val="003E55C4"/>
    <w:rsid w:val="003E5B75"/>
    <w:rsid w:val="003E5C14"/>
    <w:rsid w:val="003E64A4"/>
    <w:rsid w:val="003E6F4B"/>
    <w:rsid w:val="003E7A60"/>
    <w:rsid w:val="003F016A"/>
    <w:rsid w:val="003F01A3"/>
    <w:rsid w:val="003F04EC"/>
    <w:rsid w:val="003F0654"/>
    <w:rsid w:val="003F0C0D"/>
    <w:rsid w:val="003F12F0"/>
    <w:rsid w:val="003F20FE"/>
    <w:rsid w:val="003F21E2"/>
    <w:rsid w:val="003F26E1"/>
    <w:rsid w:val="003F27CD"/>
    <w:rsid w:val="003F29DB"/>
    <w:rsid w:val="003F2C1A"/>
    <w:rsid w:val="003F3B32"/>
    <w:rsid w:val="003F3C50"/>
    <w:rsid w:val="003F43B7"/>
    <w:rsid w:val="003F4661"/>
    <w:rsid w:val="003F47C3"/>
    <w:rsid w:val="003F4E9A"/>
    <w:rsid w:val="003F5025"/>
    <w:rsid w:val="003F5119"/>
    <w:rsid w:val="003F52E5"/>
    <w:rsid w:val="003F54D8"/>
    <w:rsid w:val="003F55E9"/>
    <w:rsid w:val="003F57BA"/>
    <w:rsid w:val="003F5AB7"/>
    <w:rsid w:val="003F641F"/>
    <w:rsid w:val="003F6464"/>
    <w:rsid w:val="003F6A96"/>
    <w:rsid w:val="003F6B50"/>
    <w:rsid w:val="003F6CD4"/>
    <w:rsid w:val="003F6F05"/>
    <w:rsid w:val="003F7A6B"/>
    <w:rsid w:val="003F7CAA"/>
    <w:rsid w:val="003F7CCD"/>
    <w:rsid w:val="00400015"/>
    <w:rsid w:val="00400407"/>
    <w:rsid w:val="00400C84"/>
    <w:rsid w:val="00401ED2"/>
    <w:rsid w:val="00402552"/>
    <w:rsid w:val="004028C6"/>
    <w:rsid w:val="0040320D"/>
    <w:rsid w:val="0040348F"/>
    <w:rsid w:val="0040367F"/>
    <w:rsid w:val="00403876"/>
    <w:rsid w:val="004039FC"/>
    <w:rsid w:val="00403EA5"/>
    <w:rsid w:val="00403F87"/>
    <w:rsid w:val="0040417A"/>
    <w:rsid w:val="004042AB"/>
    <w:rsid w:val="004042E7"/>
    <w:rsid w:val="00404525"/>
    <w:rsid w:val="004050D2"/>
    <w:rsid w:val="004059E7"/>
    <w:rsid w:val="00405F17"/>
    <w:rsid w:val="00405FA4"/>
    <w:rsid w:val="004062A2"/>
    <w:rsid w:val="00406640"/>
    <w:rsid w:val="0040693C"/>
    <w:rsid w:val="004076A3"/>
    <w:rsid w:val="004077E1"/>
    <w:rsid w:val="004077FC"/>
    <w:rsid w:val="00410003"/>
    <w:rsid w:val="004105D7"/>
    <w:rsid w:val="00410A5C"/>
    <w:rsid w:val="00410BF4"/>
    <w:rsid w:val="00411879"/>
    <w:rsid w:val="00411A86"/>
    <w:rsid w:val="00411A91"/>
    <w:rsid w:val="004122B2"/>
    <w:rsid w:val="00412942"/>
    <w:rsid w:val="00413421"/>
    <w:rsid w:val="0041346D"/>
    <w:rsid w:val="0041354A"/>
    <w:rsid w:val="00413CC0"/>
    <w:rsid w:val="00413DD2"/>
    <w:rsid w:val="00413E02"/>
    <w:rsid w:val="0041460A"/>
    <w:rsid w:val="00414764"/>
    <w:rsid w:val="00414AE5"/>
    <w:rsid w:val="00414D34"/>
    <w:rsid w:val="0041556C"/>
    <w:rsid w:val="00415578"/>
    <w:rsid w:val="00415A5E"/>
    <w:rsid w:val="00415CEA"/>
    <w:rsid w:val="00415DFB"/>
    <w:rsid w:val="00415F50"/>
    <w:rsid w:val="00416261"/>
    <w:rsid w:val="00416565"/>
    <w:rsid w:val="00416597"/>
    <w:rsid w:val="00416648"/>
    <w:rsid w:val="004166D7"/>
    <w:rsid w:val="004168D1"/>
    <w:rsid w:val="00416E00"/>
    <w:rsid w:val="004173E2"/>
    <w:rsid w:val="00417437"/>
    <w:rsid w:val="0042005F"/>
    <w:rsid w:val="00420381"/>
    <w:rsid w:val="004205D1"/>
    <w:rsid w:val="00420D30"/>
    <w:rsid w:val="00420DF8"/>
    <w:rsid w:val="00421062"/>
    <w:rsid w:val="004217D4"/>
    <w:rsid w:val="00421AAC"/>
    <w:rsid w:val="00421B27"/>
    <w:rsid w:val="00421D4A"/>
    <w:rsid w:val="0042201C"/>
    <w:rsid w:val="00422037"/>
    <w:rsid w:val="004220ED"/>
    <w:rsid w:val="004226D9"/>
    <w:rsid w:val="004227C5"/>
    <w:rsid w:val="00422857"/>
    <w:rsid w:val="0042315F"/>
    <w:rsid w:val="00423200"/>
    <w:rsid w:val="004232A8"/>
    <w:rsid w:val="0042336E"/>
    <w:rsid w:val="004236A9"/>
    <w:rsid w:val="00423705"/>
    <w:rsid w:val="00423754"/>
    <w:rsid w:val="00423A37"/>
    <w:rsid w:val="00423A80"/>
    <w:rsid w:val="00423B84"/>
    <w:rsid w:val="00423CEE"/>
    <w:rsid w:val="00423EF9"/>
    <w:rsid w:val="00424449"/>
    <w:rsid w:val="0042450D"/>
    <w:rsid w:val="0042453C"/>
    <w:rsid w:val="004245F6"/>
    <w:rsid w:val="004248E9"/>
    <w:rsid w:val="00424B6F"/>
    <w:rsid w:val="00424EE6"/>
    <w:rsid w:val="00424FFD"/>
    <w:rsid w:val="004250AB"/>
    <w:rsid w:val="004255A5"/>
    <w:rsid w:val="004259C7"/>
    <w:rsid w:val="00425B90"/>
    <w:rsid w:val="00425DA7"/>
    <w:rsid w:val="00425DC3"/>
    <w:rsid w:val="00426C49"/>
    <w:rsid w:val="00426D6D"/>
    <w:rsid w:val="004270E9"/>
    <w:rsid w:val="0042725B"/>
    <w:rsid w:val="00427884"/>
    <w:rsid w:val="00427CE0"/>
    <w:rsid w:val="00427CF8"/>
    <w:rsid w:val="00427E90"/>
    <w:rsid w:val="00427F58"/>
    <w:rsid w:val="004300CD"/>
    <w:rsid w:val="004301AF"/>
    <w:rsid w:val="00430584"/>
    <w:rsid w:val="004307DD"/>
    <w:rsid w:val="00430AB5"/>
    <w:rsid w:val="00430D33"/>
    <w:rsid w:val="0043126E"/>
    <w:rsid w:val="0043145C"/>
    <w:rsid w:val="0043175E"/>
    <w:rsid w:val="00431C31"/>
    <w:rsid w:val="00431CE4"/>
    <w:rsid w:val="00432000"/>
    <w:rsid w:val="004322BE"/>
    <w:rsid w:val="00432510"/>
    <w:rsid w:val="00432781"/>
    <w:rsid w:val="004327F2"/>
    <w:rsid w:val="00433043"/>
    <w:rsid w:val="0043370F"/>
    <w:rsid w:val="0043384F"/>
    <w:rsid w:val="0043406B"/>
    <w:rsid w:val="00434295"/>
    <w:rsid w:val="00434A54"/>
    <w:rsid w:val="00434B46"/>
    <w:rsid w:val="0043515D"/>
    <w:rsid w:val="00435674"/>
    <w:rsid w:val="0043602C"/>
    <w:rsid w:val="004360C6"/>
    <w:rsid w:val="00436166"/>
    <w:rsid w:val="004366AC"/>
    <w:rsid w:val="0043740D"/>
    <w:rsid w:val="004378C6"/>
    <w:rsid w:val="00437D4F"/>
    <w:rsid w:val="00437E48"/>
    <w:rsid w:val="00437F1D"/>
    <w:rsid w:val="00440000"/>
    <w:rsid w:val="004400F1"/>
    <w:rsid w:val="004403CC"/>
    <w:rsid w:val="004414E4"/>
    <w:rsid w:val="00441C31"/>
    <w:rsid w:val="00441C5C"/>
    <w:rsid w:val="00441E4C"/>
    <w:rsid w:val="004421C3"/>
    <w:rsid w:val="00442602"/>
    <w:rsid w:val="00442821"/>
    <w:rsid w:val="004428BC"/>
    <w:rsid w:val="004428F7"/>
    <w:rsid w:val="00442F4C"/>
    <w:rsid w:val="00443036"/>
    <w:rsid w:val="00443054"/>
    <w:rsid w:val="004432DD"/>
    <w:rsid w:val="00443935"/>
    <w:rsid w:val="00443BBC"/>
    <w:rsid w:val="00443E3E"/>
    <w:rsid w:val="0044443F"/>
    <w:rsid w:val="004445AD"/>
    <w:rsid w:val="00444A76"/>
    <w:rsid w:val="00444E6D"/>
    <w:rsid w:val="00444EA0"/>
    <w:rsid w:val="00444F5B"/>
    <w:rsid w:val="0044550F"/>
    <w:rsid w:val="004455E9"/>
    <w:rsid w:val="00445608"/>
    <w:rsid w:val="00445730"/>
    <w:rsid w:val="00445788"/>
    <w:rsid w:val="00445C19"/>
    <w:rsid w:val="004462B1"/>
    <w:rsid w:val="004464CB"/>
    <w:rsid w:val="00446563"/>
    <w:rsid w:val="00446891"/>
    <w:rsid w:val="00446B16"/>
    <w:rsid w:val="00446BA0"/>
    <w:rsid w:val="00446BCA"/>
    <w:rsid w:val="00446E22"/>
    <w:rsid w:val="00447257"/>
    <w:rsid w:val="004476AD"/>
    <w:rsid w:val="00447A2C"/>
    <w:rsid w:val="00447F6C"/>
    <w:rsid w:val="00450025"/>
    <w:rsid w:val="004503DB"/>
    <w:rsid w:val="004504D3"/>
    <w:rsid w:val="0045057F"/>
    <w:rsid w:val="004506A1"/>
    <w:rsid w:val="00450805"/>
    <w:rsid w:val="004512E9"/>
    <w:rsid w:val="004515F7"/>
    <w:rsid w:val="004518BD"/>
    <w:rsid w:val="0045198F"/>
    <w:rsid w:val="00451C2B"/>
    <w:rsid w:val="00452B0B"/>
    <w:rsid w:val="00452C02"/>
    <w:rsid w:val="00452E8D"/>
    <w:rsid w:val="00452F4E"/>
    <w:rsid w:val="00453067"/>
    <w:rsid w:val="0045325D"/>
    <w:rsid w:val="00453C48"/>
    <w:rsid w:val="00453C95"/>
    <w:rsid w:val="00454DCA"/>
    <w:rsid w:val="00454EC0"/>
    <w:rsid w:val="0045533C"/>
    <w:rsid w:val="00455E7D"/>
    <w:rsid w:val="00455EF8"/>
    <w:rsid w:val="00456112"/>
    <w:rsid w:val="0045615F"/>
    <w:rsid w:val="004561B8"/>
    <w:rsid w:val="00456414"/>
    <w:rsid w:val="004565CA"/>
    <w:rsid w:val="004567F2"/>
    <w:rsid w:val="00456FF6"/>
    <w:rsid w:val="004571FD"/>
    <w:rsid w:val="00460022"/>
    <w:rsid w:val="00460083"/>
    <w:rsid w:val="00460224"/>
    <w:rsid w:val="004605A5"/>
    <w:rsid w:val="004609CA"/>
    <w:rsid w:val="00460B12"/>
    <w:rsid w:val="00460F2B"/>
    <w:rsid w:val="0046128C"/>
    <w:rsid w:val="00461296"/>
    <w:rsid w:val="004616FF"/>
    <w:rsid w:val="00461969"/>
    <w:rsid w:val="00461C0C"/>
    <w:rsid w:val="0046212C"/>
    <w:rsid w:val="0046224E"/>
    <w:rsid w:val="00462E4C"/>
    <w:rsid w:val="0046322A"/>
    <w:rsid w:val="004632A4"/>
    <w:rsid w:val="0046336A"/>
    <w:rsid w:val="00463EE0"/>
    <w:rsid w:val="00464039"/>
    <w:rsid w:val="00464304"/>
    <w:rsid w:val="0046446C"/>
    <w:rsid w:val="00464A67"/>
    <w:rsid w:val="00464AFC"/>
    <w:rsid w:val="00465099"/>
    <w:rsid w:val="00465139"/>
    <w:rsid w:val="00465676"/>
    <w:rsid w:val="00465804"/>
    <w:rsid w:val="00465861"/>
    <w:rsid w:val="00465AE2"/>
    <w:rsid w:val="00465C29"/>
    <w:rsid w:val="00465C7D"/>
    <w:rsid w:val="00465ED7"/>
    <w:rsid w:val="004662CB"/>
    <w:rsid w:val="004666F3"/>
    <w:rsid w:val="004667DE"/>
    <w:rsid w:val="00467723"/>
    <w:rsid w:val="004678CB"/>
    <w:rsid w:val="00467A18"/>
    <w:rsid w:val="00467F1A"/>
    <w:rsid w:val="0047012D"/>
    <w:rsid w:val="00470679"/>
    <w:rsid w:val="004709D6"/>
    <w:rsid w:val="00471034"/>
    <w:rsid w:val="0047122F"/>
    <w:rsid w:val="00471F3C"/>
    <w:rsid w:val="00471FA3"/>
    <w:rsid w:val="00472121"/>
    <w:rsid w:val="004726C7"/>
    <w:rsid w:val="004728DD"/>
    <w:rsid w:val="00472AB9"/>
    <w:rsid w:val="00472D99"/>
    <w:rsid w:val="00472E44"/>
    <w:rsid w:val="004738B2"/>
    <w:rsid w:val="00474B68"/>
    <w:rsid w:val="00474CA4"/>
    <w:rsid w:val="004751D0"/>
    <w:rsid w:val="004751E3"/>
    <w:rsid w:val="004751FB"/>
    <w:rsid w:val="0047595A"/>
    <w:rsid w:val="00475A82"/>
    <w:rsid w:val="00475C68"/>
    <w:rsid w:val="0047611A"/>
    <w:rsid w:val="0047615D"/>
    <w:rsid w:val="00476296"/>
    <w:rsid w:val="004763DC"/>
    <w:rsid w:val="0047663C"/>
    <w:rsid w:val="0047668B"/>
    <w:rsid w:val="0047685C"/>
    <w:rsid w:val="00476AF5"/>
    <w:rsid w:val="004771C6"/>
    <w:rsid w:val="00477214"/>
    <w:rsid w:val="00477330"/>
    <w:rsid w:val="004779B8"/>
    <w:rsid w:val="00477BC7"/>
    <w:rsid w:val="00477E51"/>
    <w:rsid w:val="004801B6"/>
    <w:rsid w:val="00480BA6"/>
    <w:rsid w:val="0048114D"/>
    <w:rsid w:val="0048136A"/>
    <w:rsid w:val="004813C4"/>
    <w:rsid w:val="004816C4"/>
    <w:rsid w:val="00481777"/>
    <w:rsid w:val="004823CC"/>
    <w:rsid w:val="00482749"/>
    <w:rsid w:val="0048294F"/>
    <w:rsid w:val="00482D85"/>
    <w:rsid w:val="004830E0"/>
    <w:rsid w:val="0048325D"/>
    <w:rsid w:val="00483498"/>
    <w:rsid w:val="00483AFE"/>
    <w:rsid w:val="00483D5C"/>
    <w:rsid w:val="00483D64"/>
    <w:rsid w:val="0048411E"/>
    <w:rsid w:val="00484474"/>
    <w:rsid w:val="0048450C"/>
    <w:rsid w:val="004850C7"/>
    <w:rsid w:val="00485294"/>
    <w:rsid w:val="00485899"/>
    <w:rsid w:val="00485BE6"/>
    <w:rsid w:val="00485F1C"/>
    <w:rsid w:val="0048629B"/>
    <w:rsid w:val="004868F2"/>
    <w:rsid w:val="00486941"/>
    <w:rsid w:val="00486BAD"/>
    <w:rsid w:val="00487AB3"/>
    <w:rsid w:val="00487F69"/>
    <w:rsid w:val="004900D0"/>
    <w:rsid w:val="00490326"/>
    <w:rsid w:val="00490801"/>
    <w:rsid w:val="004909D7"/>
    <w:rsid w:val="00490AF1"/>
    <w:rsid w:val="00490C86"/>
    <w:rsid w:val="004910BE"/>
    <w:rsid w:val="00491359"/>
    <w:rsid w:val="00491488"/>
    <w:rsid w:val="004914D3"/>
    <w:rsid w:val="00491546"/>
    <w:rsid w:val="00491B31"/>
    <w:rsid w:val="00491D5E"/>
    <w:rsid w:val="00491F99"/>
    <w:rsid w:val="004920DE"/>
    <w:rsid w:val="0049265B"/>
    <w:rsid w:val="00492B36"/>
    <w:rsid w:val="00492B41"/>
    <w:rsid w:val="00492B9C"/>
    <w:rsid w:val="00492C58"/>
    <w:rsid w:val="00492DAC"/>
    <w:rsid w:val="00493179"/>
    <w:rsid w:val="004935BD"/>
    <w:rsid w:val="00493CFC"/>
    <w:rsid w:val="004943E6"/>
    <w:rsid w:val="00494738"/>
    <w:rsid w:val="00494BC4"/>
    <w:rsid w:val="00494BD2"/>
    <w:rsid w:val="00494C6A"/>
    <w:rsid w:val="004951AD"/>
    <w:rsid w:val="004953A4"/>
    <w:rsid w:val="00495525"/>
    <w:rsid w:val="0049593B"/>
    <w:rsid w:val="00496455"/>
    <w:rsid w:val="0049658D"/>
    <w:rsid w:val="00496945"/>
    <w:rsid w:val="00496D19"/>
    <w:rsid w:val="00497ADB"/>
    <w:rsid w:val="00497E8C"/>
    <w:rsid w:val="00497FB7"/>
    <w:rsid w:val="004A00E2"/>
    <w:rsid w:val="004A02B9"/>
    <w:rsid w:val="004A0389"/>
    <w:rsid w:val="004A068F"/>
    <w:rsid w:val="004A0717"/>
    <w:rsid w:val="004A2205"/>
    <w:rsid w:val="004A27A3"/>
    <w:rsid w:val="004A291D"/>
    <w:rsid w:val="004A29B1"/>
    <w:rsid w:val="004A3013"/>
    <w:rsid w:val="004A34E9"/>
    <w:rsid w:val="004A3651"/>
    <w:rsid w:val="004A370C"/>
    <w:rsid w:val="004A386A"/>
    <w:rsid w:val="004A3B14"/>
    <w:rsid w:val="004A3C0F"/>
    <w:rsid w:val="004A3E52"/>
    <w:rsid w:val="004A3F15"/>
    <w:rsid w:val="004A44AF"/>
    <w:rsid w:val="004A4ADF"/>
    <w:rsid w:val="004A511C"/>
    <w:rsid w:val="004A520B"/>
    <w:rsid w:val="004A5321"/>
    <w:rsid w:val="004A537A"/>
    <w:rsid w:val="004A53AE"/>
    <w:rsid w:val="004A5443"/>
    <w:rsid w:val="004A5869"/>
    <w:rsid w:val="004A58F0"/>
    <w:rsid w:val="004A63D9"/>
    <w:rsid w:val="004A6485"/>
    <w:rsid w:val="004A6CBC"/>
    <w:rsid w:val="004A6EF0"/>
    <w:rsid w:val="004A7067"/>
    <w:rsid w:val="004A7471"/>
    <w:rsid w:val="004A7A7C"/>
    <w:rsid w:val="004A7EFA"/>
    <w:rsid w:val="004B00CA"/>
    <w:rsid w:val="004B04CA"/>
    <w:rsid w:val="004B0721"/>
    <w:rsid w:val="004B0850"/>
    <w:rsid w:val="004B099C"/>
    <w:rsid w:val="004B0E23"/>
    <w:rsid w:val="004B0E56"/>
    <w:rsid w:val="004B127A"/>
    <w:rsid w:val="004B13EA"/>
    <w:rsid w:val="004B1C59"/>
    <w:rsid w:val="004B2AE5"/>
    <w:rsid w:val="004B2C5F"/>
    <w:rsid w:val="004B2FDC"/>
    <w:rsid w:val="004B31B4"/>
    <w:rsid w:val="004B3822"/>
    <w:rsid w:val="004B39E7"/>
    <w:rsid w:val="004B3F27"/>
    <w:rsid w:val="004B3F6F"/>
    <w:rsid w:val="004B42AD"/>
    <w:rsid w:val="004B42B2"/>
    <w:rsid w:val="004B44C1"/>
    <w:rsid w:val="004B4824"/>
    <w:rsid w:val="004B4861"/>
    <w:rsid w:val="004B4986"/>
    <w:rsid w:val="004B4DA5"/>
    <w:rsid w:val="004B4F5A"/>
    <w:rsid w:val="004B51BB"/>
    <w:rsid w:val="004B5243"/>
    <w:rsid w:val="004B52DB"/>
    <w:rsid w:val="004B5408"/>
    <w:rsid w:val="004B541E"/>
    <w:rsid w:val="004B54A5"/>
    <w:rsid w:val="004B612A"/>
    <w:rsid w:val="004B671C"/>
    <w:rsid w:val="004B69B5"/>
    <w:rsid w:val="004B6B86"/>
    <w:rsid w:val="004B6EA2"/>
    <w:rsid w:val="004B764A"/>
    <w:rsid w:val="004B7D97"/>
    <w:rsid w:val="004B7E1D"/>
    <w:rsid w:val="004C014A"/>
    <w:rsid w:val="004C02A7"/>
    <w:rsid w:val="004C034B"/>
    <w:rsid w:val="004C0FBF"/>
    <w:rsid w:val="004C123E"/>
    <w:rsid w:val="004C129C"/>
    <w:rsid w:val="004C144C"/>
    <w:rsid w:val="004C1472"/>
    <w:rsid w:val="004C1625"/>
    <w:rsid w:val="004C1A58"/>
    <w:rsid w:val="004C1ED5"/>
    <w:rsid w:val="004C2339"/>
    <w:rsid w:val="004C2679"/>
    <w:rsid w:val="004C28F1"/>
    <w:rsid w:val="004C2DCD"/>
    <w:rsid w:val="004C2E7D"/>
    <w:rsid w:val="004C2E84"/>
    <w:rsid w:val="004C2FA3"/>
    <w:rsid w:val="004C378F"/>
    <w:rsid w:val="004C384D"/>
    <w:rsid w:val="004C3A67"/>
    <w:rsid w:val="004C3EDC"/>
    <w:rsid w:val="004C4075"/>
    <w:rsid w:val="004C40FE"/>
    <w:rsid w:val="004C445D"/>
    <w:rsid w:val="004C4D1C"/>
    <w:rsid w:val="004C4F1A"/>
    <w:rsid w:val="004C55A0"/>
    <w:rsid w:val="004C5F43"/>
    <w:rsid w:val="004C613D"/>
    <w:rsid w:val="004C6250"/>
    <w:rsid w:val="004C632A"/>
    <w:rsid w:val="004C6332"/>
    <w:rsid w:val="004C6B63"/>
    <w:rsid w:val="004C6DA4"/>
    <w:rsid w:val="004C6F68"/>
    <w:rsid w:val="004C745B"/>
    <w:rsid w:val="004C7710"/>
    <w:rsid w:val="004C7738"/>
    <w:rsid w:val="004C7870"/>
    <w:rsid w:val="004C7AE3"/>
    <w:rsid w:val="004D0961"/>
    <w:rsid w:val="004D1073"/>
    <w:rsid w:val="004D1879"/>
    <w:rsid w:val="004D1962"/>
    <w:rsid w:val="004D1B13"/>
    <w:rsid w:val="004D2EA2"/>
    <w:rsid w:val="004D2EE7"/>
    <w:rsid w:val="004D2FD9"/>
    <w:rsid w:val="004D32C9"/>
    <w:rsid w:val="004D3C02"/>
    <w:rsid w:val="004D3E4D"/>
    <w:rsid w:val="004D4870"/>
    <w:rsid w:val="004D4AA1"/>
    <w:rsid w:val="004D4DD0"/>
    <w:rsid w:val="004D5666"/>
    <w:rsid w:val="004D58A4"/>
    <w:rsid w:val="004D5DF0"/>
    <w:rsid w:val="004D6428"/>
    <w:rsid w:val="004D655D"/>
    <w:rsid w:val="004D6835"/>
    <w:rsid w:val="004D6945"/>
    <w:rsid w:val="004D69CA"/>
    <w:rsid w:val="004D6F09"/>
    <w:rsid w:val="004D7418"/>
    <w:rsid w:val="004D7558"/>
    <w:rsid w:val="004D7601"/>
    <w:rsid w:val="004D78F5"/>
    <w:rsid w:val="004D7BBE"/>
    <w:rsid w:val="004D7C1C"/>
    <w:rsid w:val="004E028B"/>
    <w:rsid w:val="004E0376"/>
    <w:rsid w:val="004E03D1"/>
    <w:rsid w:val="004E08FF"/>
    <w:rsid w:val="004E0B4D"/>
    <w:rsid w:val="004E0D74"/>
    <w:rsid w:val="004E0ECF"/>
    <w:rsid w:val="004E102B"/>
    <w:rsid w:val="004E159F"/>
    <w:rsid w:val="004E164D"/>
    <w:rsid w:val="004E169A"/>
    <w:rsid w:val="004E1712"/>
    <w:rsid w:val="004E1989"/>
    <w:rsid w:val="004E1F49"/>
    <w:rsid w:val="004E22F3"/>
    <w:rsid w:val="004E2904"/>
    <w:rsid w:val="004E2954"/>
    <w:rsid w:val="004E2CD0"/>
    <w:rsid w:val="004E32E3"/>
    <w:rsid w:val="004E348B"/>
    <w:rsid w:val="004E3F00"/>
    <w:rsid w:val="004E3F84"/>
    <w:rsid w:val="004E42B9"/>
    <w:rsid w:val="004E43ED"/>
    <w:rsid w:val="004E43F7"/>
    <w:rsid w:val="004E4564"/>
    <w:rsid w:val="004E45F5"/>
    <w:rsid w:val="004E468B"/>
    <w:rsid w:val="004E4992"/>
    <w:rsid w:val="004E528F"/>
    <w:rsid w:val="004E5744"/>
    <w:rsid w:val="004E583F"/>
    <w:rsid w:val="004E5F7C"/>
    <w:rsid w:val="004E60BC"/>
    <w:rsid w:val="004E699C"/>
    <w:rsid w:val="004E6E48"/>
    <w:rsid w:val="004E6F2C"/>
    <w:rsid w:val="004E72C0"/>
    <w:rsid w:val="004E7436"/>
    <w:rsid w:val="004E76E0"/>
    <w:rsid w:val="004E7821"/>
    <w:rsid w:val="004E7B83"/>
    <w:rsid w:val="004E7D51"/>
    <w:rsid w:val="004E7E94"/>
    <w:rsid w:val="004F072B"/>
    <w:rsid w:val="004F0AC6"/>
    <w:rsid w:val="004F0C70"/>
    <w:rsid w:val="004F0CEE"/>
    <w:rsid w:val="004F0E09"/>
    <w:rsid w:val="004F0E16"/>
    <w:rsid w:val="004F0FDA"/>
    <w:rsid w:val="004F1104"/>
    <w:rsid w:val="004F1295"/>
    <w:rsid w:val="004F1663"/>
    <w:rsid w:val="004F1784"/>
    <w:rsid w:val="004F1C3E"/>
    <w:rsid w:val="004F1F88"/>
    <w:rsid w:val="004F21F7"/>
    <w:rsid w:val="004F2308"/>
    <w:rsid w:val="004F23DB"/>
    <w:rsid w:val="004F2583"/>
    <w:rsid w:val="004F28EE"/>
    <w:rsid w:val="004F2A8F"/>
    <w:rsid w:val="004F2DAB"/>
    <w:rsid w:val="004F3296"/>
    <w:rsid w:val="004F3387"/>
    <w:rsid w:val="004F33FD"/>
    <w:rsid w:val="004F358D"/>
    <w:rsid w:val="004F3830"/>
    <w:rsid w:val="004F3FAF"/>
    <w:rsid w:val="004F40C6"/>
    <w:rsid w:val="004F433A"/>
    <w:rsid w:val="004F469F"/>
    <w:rsid w:val="004F4B28"/>
    <w:rsid w:val="004F4E8A"/>
    <w:rsid w:val="004F5E39"/>
    <w:rsid w:val="004F5E9C"/>
    <w:rsid w:val="004F5EFE"/>
    <w:rsid w:val="004F622F"/>
    <w:rsid w:val="004F653B"/>
    <w:rsid w:val="004F6AE5"/>
    <w:rsid w:val="004F7712"/>
    <w:rsid w:val="004F780F"/>
    <w:rsid w:val="004F7E6C"/>
    <w:rsid w:val="00500015"/>
    <w:rsid w:val="00500422"/>
    <w:rsid w:val="00500678"/>
    <w:rsid w:val="00500BC2"/>
    <w:rsid w:val="00500DDA"/>
    <w:rsid w:val="00500DF6"/>
    <w:rsid w:val="005011C9"/>
    <w:rsid w:val="00501643"/>
    <w:rsid w:val="005018EE"/>
    <w:rsid w:val="005019AD"/>
    <w:rsid w:val="00501F22"/>
    <w:rsid w:val="00502BB3"/>
    <w:rsid w:val="00502DC9"/>
    <w:rsid w:val="0050358D"/>
    <w:rsid w:val="00503916"/>
    <w:rsid w:val="00503EF2"/>
    <w:rsid w:val="0050438C"/>
    <w:rsid w:val="005044CF"/>
    <w:rsid w:val="00504724"/>
    <w:rsid w:val="00504854"/>
    <w:rsid w:val="00504962"/>
    <w:rsid w:val="005049E6"/>
    <w:rsid w:val="00504BD1"/>
    <w:rsid w:val="00504FB8"/>
    <w:rsid w:val="00505217"/>
    <w:rsid w:val="00505776"/>
    <w:rsid w:val="00505EE7"/>
    <w:rsid w:val="00506832"/>
    <w:rsid w:val="00506BE3"/>
    <w:rsid w:val="00506E44"/>
    <w:rsid w:val="005077AE"/>
    <w:rsid w:val="005077EE"/>
    <w:rsid w:val="00507C31"/>
    <w:rsid w:val="00507D6A"/>
    <w:rsid w:val="00507D7D"/>
    <w:rsid w:val="0051001D"/>
    <w:rsid w:val="005103D8"/>
    <w:rsid w:val="0051043C"/>
    <w:rsid w:val="00510B99"/>
    <w:rsid w:val="00510BAC"/>
    <w:rsid w:val="00510CF4"/>
    <w:rsid w:val="00510D69"/>
    <w:rsid w:val="00510D82"/>
    <w:rsid w:val="00510EB5"/>
    <w:rsid w:val="00510ECC"/>
    <w:rsid w:val="00510FE9"/>
    <w:rsid w:val="0051163A"/>
    <w:rsid w:val="00511694"/>
    <w:rsid w:val="0051173E"/>
    <w:rsid w:val="00511A2C"/>
    <w:rsid w:val="00511B56"/>
    <w:rsid w:val="00511EF7"/>
    <w:rsid w:val="00511FF6"/>
    <w:rsid w:val="005124E2"/>
    <w:rsid w:val="00512663"/>
    <w:rsid w:val="00512AB4"/>
    <w:rsid w:val="00512C16"/>
    <w:rsid w:val="00512DE3"/>
    <w:rsid w:val="0051311F"/>
    <w:rsid w:val="0051319C"/>
    <w:rsid w:val="0051376F"/>
    <w:rsid w:val="00513EED"/>
    <w:rsid w:val="00513F23"/>
    <w:rsid w:val="00513FCF"/>
    <w:rsid w:val="00514191"/>
    <w:rsid w:val="00514406"/>
    <w:rsid w:val="005144E0"/>
    <w:rsid w:val="00514A65"/>
    <w:rsid w:val="00515123"/>
    <w:rsid w:val="0051521F"/>
    <w:rsid w:val="00515800"/>
    <w:rsid w:val="0051586D"/>
    <w:rsid w:val="005158F4"/>
    <w:rsid w:val="0051617D"/>
    <w:rsid w:val="005162BF"/>
    <w:rsid w:val="00516345"/>
    <w:rsid w:val="00516C6D"/>
    <w:rsid w:val="00516C70"/>
    <w:rsid w:val="00516D35"/>
    <w:rsid w:val="00516F19"/>
    <w:rsid w:val="00517060"/>
    <w:rsid w:val="005173CD"/>
    <w:rsid w:val="00517F48"/>
    <w:rsid w:val="00520549"/>
    <w:rsid w:val="00520787"/>
    <w:rsid w:val="00520A0B"/>
    <w:rsid w:val="00520AE2"/>
    <w:rsid w:val="00521203"/>
    <w:rsid w:val="00521268"/>
    <w:rsid w:val="005221B2"/>
    <w:rsid w:val="00522FA8"/>
    <w:rsid w:val="00522FEA"/>
    <w:rsid w:val="005232D8"/>
    <w:rsid w:val="00523622"/>
    <w:rsid w:val="005239AF"/>
    <w:rsid w:val="005239F8"/>
    <w:rsid w:val="00523CCA"/>
    <w:rsid w:val="00523E91"/>
    <w:rsid w:val="00523FD9"/>
    <w:rsid w:val="00524100"/>
    <w:rsid w:val="005242B9"/>
    <w:rsid w:val="00524391"/>
    <w:rsid w:val="005245BE"/>
    <w:rsid w:val="0052473B"/>
    <w:rsid w:val="00524980"/>
    <w:rsid w:val="00524CB5"/>
    <w:rsid w:val="005253C3"/>
    <w:rsid w:val="00525583"/>
    <w:rsid w:val="0052571C"/>
    <w:rsid w:val="0052581D"/>
    <w:rsid w:val="00525AF0"/>
    <w:rsid w:val="005265D3"/>
    <w:rsid w:val="00526692"/>
    <w:rsid w:val="00526CFC"/>
    <w:rsid w:val="00526D7D"/>
    <w:rsid w:val="00527099"/>
    <w:rsid w:val="005273D3"/>
    <w:rsid w:val="005276D6"/>
    <w:rsid w:val="00527CC9"/>
    <w:rsid w:val="00527F50"/>
    <w:rsid w:val="00527FE6"/>
    <w:rsid w:val="005303E5"/>
    <w:rsid w:val="00530437"/>
    <w:rsid w:val="0053053C"/>
    <w:rsid w:val="0053126E"/>
    <w:rsid w:val="00531651"/>
    <w:rsid w:val="005317AA"/>
    <w:rsid w:val="00531956"/>
    <w:rsid w:val="00531BD8"/>
    <w:rsid w:val="00531C0D"/>
    <w:rsid w:val="00531EB1"/>
    <w:rsid w:val="00531F9B"/>
    <w:rsid w:val="00532309"/>
    <w:rsid w:val="005324DF"/>
    <w:rsid w:val="005332E4"/>
    <w:rsid w:val="00533518"/>
    <w:rsid w:val="00533F85"/>
    <w:rsid w:val="00534101"/>
    <w:rsid w:val="005341A7"/>
    <w:rsid w:val="0053427B"/>
    <w:rsid w:val="00534363"/>
    <w:rsid w:val="005343A0"/>
    <w:rsid w:val="0053447E"/>
    <w:rsid w:val="005348DA"/>
    <w:rsid w:val="0053562F"/>
    <w:rsid w:val="00535A1D"/>
    <w:rsid w:val="00535C25"/>
    <w:rsid w:val="00535CD4"/>
    <w:rsid w:val="00536312"/>
    <w:rsid w:val="0053639B"/>
    <w:rsid w:val="005363BA"/>
    <w:rsid w:val="00536790"/>
    <w:rsid w:val="005369EB"/>
    <w:rsid w:val="00536B50"/>
    <w:rsid w:val="00537442"/>
    <w:rsid w:val="005378F5"/>
    <w:rsid w:val="00540132"/>
    <w:rsid w:val="00540146"/>
    <w:rsid w:val="005402FA"/>
    <w:rsid w:val="0054059D"/>
    <w:rsid w:val="005406D7"/>
    <w:rsid w:val="005409FD"/>
    <w:rsid w:val="00540B09"/>
    <w:rsid w:val="00540C19"/>
    <w:rsid w:val="00540D57"/>
    <w:rsid w:val="00541687"/>
    <w:rsid w:val="00541C06"/>
    <w:rsid w:val="00542A2A"/>
    <w:rsid w:val="00542BE5"/>
    <w:rsid w:val="00543276"/>
    <w:rsid w:val="00543940"/>
    <w:rsid w:val="00543DAE"/>
    <w:rsid w:val="00544780"/>
    <w:rsid w:val="00544A2E"/>
    <w:rsid w:val="00544CC0"/>
    <w:rsid w:val="00544E77"/>
    <w:rsid w:val="00545A6C"/>
    <w:rsid w:val="00546032"/>
    <w:rsid w:val="00546218"/>
    <w:rsid w:val="00546445"/>
    <w:rsid w:val="0054653E"/>
    <w:rsid w:val="00546731"/>
    <w:rsid w:val="005467C1"/>
    <w:rsid w:val="00546963"/>
    <w:rsid w:val="00547214"/>
    <w:rsid w:val="00547403"/>
    <w:rsid w:val="0054754E"/>
    <w:rsid w:val="0054781F"/>
    <w:rsid w:val="00547E47"/>
    <w:rsid w:val="00547F9E"/>
    <w:rsid w:val="0055048C"/>
    <w:rsid w:val="00550CA5"/>
    <w:rsid w:val="0055106E"/>
    <w:rsid w:val="0055136F"/>
    <w:rsid w:val="00551405"/>
    <w:rsid w:val="00551455"/>
    <w:rsid w:val="00551F5E"/>
    <w:rsid w:val="0055202E"/>
    <w:rsid w:val="00552919"/>
    <w:rsid w:val="005531CE"/>
    <w:rsid w:val="0055368E"/>
    <w:rsid w:val="005540F1"/>
    <w:rsid w:val="00554404"/>
    <w:rsid w:val="005546E3"/>
    <w:rsid w:val="00554C45"/>
    <w:rsid w:val="00554D96"/>
    <w:rsid w:val="00554EF0"/>
    <w:rsid w:val="00555481"/>
    <w:rsid w:val="00555D72"/>
    <w:rsid w:val="00556536"/>
    <w:rsid w:val="00556750"/>
    <w:rsid w:val="0055675F"/>
    <w:rsid w:val="00556F58"/>
    <w:rsid w:val="00557694"/>
    <w:rsid w:val="005577D9"/>
    <w:rsid w:val="00557BD5"/>
    <w:rsid w:val="00557CCD"/>
    <w:rsid w:val="00557D24"/>
    <w:rsid w:val="00557E9C"/>
    <w:rsid w:val="0056063F"/>
    <w:rsid w:val="005606F4"/>
    <w:rsid w:val="00560838"/>
    <w:rsid w:val="005608E6"/>
    <w:rsid w:val="00560E0F"/>
    <w:rsid w:val="00561094"/>
    <w:rsid w:val="005615D2"/>
    <w:rsid w:val="005616A2"/>
    <w:rsid w:val="00561973"/>
    <w:rsid w:val="00561D9E"/>
    <w:rsid w:val="00562237"/>
    <w:rsid w:val="0056228D"/>
    <w:rsid w:val="005626EC"/>
    <w:rsid w:val="005629E9"/>
    <w:rsid w:val="00562ABF"/>
    <w:rsid w:val="00563220"/>
    <w:rsid w:val="005632A1"/>
    <w:rsid w:val="00563478"/>
    <w:rsid w:val="00564060"/>
    <w:rsid w:val="00564A42"/>
    <w:rsid w:val="00564A8D"/>
    <w:rsid w:val="00564DD1"/>
    <w:rsid w:val="0056551B"/>
    <w:rsid w:val="0056565C"/>
    <w:rsid w:val="00565835"/>
    <w:rsid w:val="00565C92"/>
    <w:rsid w:val="00566076"/>
    <w:rsid w:val="00566435"/>
    <w:rsid w:val="005664F4"/>
    <w:rsid w:val="005664FF"/>
    <w:rsid w:val="00566732"/>
    <w:rsid w:val="00566B19"/>
    <w:rsid w:val="005670AB"/>
    <w:rsid w:val="005670F8"/>
    <w:rsid w:val="00567147"/>
    <w:rsid w:val="00567337"/>
    <w:rsid w:val="00567395"/>
    <w:rsid w:val="005709FC"/>
    <w:rsid w:val="00570E98"/>
    <w:rsid w:val="00571125"/>
    <w:rsid w:val="005716C8"/>
    <w:rsid w:val="00571E0B"/>
    <w:rsid w:val="00572103"/>
    <w:rsid w:val="00572508"/>
    <w:rsid w:val="005728D4"/>
    <w:rsid w:val="00572BEE"/>
    <w:rsid w:val="00572D2C"/>
    <w:rsid w:val="00572E32"/>
    <w:rsid w:val="00573057"/>
    <w:rsid w:val="00573115"/>
    <w:rsid w:val="005737F6"/>
    <w:rsid w:val="00573AA2"/>
    <w:rsid w:val="005743B6"/>
    <w:rsid w:val="005743CD"/>
    <w:rsid w:val="00574484"/>
    <w:rsid w:val="005746F7"/>
    <w:rsid w:val="0057472E"/>
    <w:rsid w:val="00574883"/>
    <w:rsid w:val="005749C0"/>
    <w:rsid w:val="00574A32"/>
    <w:rsid w:val="00574EF9"/>
    <w:rsid w:val="00575C92"/>
    <w:rsid w:val="00575D7C"/>
    <w:rsid w:val="00575EAF"/>
    <w:rsid w:val="0057624C"/>
    <w:rsid w:val="00576758"/>
    <w:rsid w:val="0057685C"/>
    <w:rsid w:val="00576D8A"/>
    <w:rsid w:val="00576EB8"/>
    <w:rsid w:val="00576FD2"/>
    <w:rsid w:val="00576FE5"/>
    <w:rsid w:val="00577397"/>
    <w:rsid w:val="00577682"/>
    <w:rsid w:val="00577AA3"/>
    <w:rsid w:val="00577BC8"/>
    <w:rsid w:val="00577DF5"/>
    <w:rsid w:val="00577DFB"/>
    <w:rsid w:val="00577E04"/>
    <w:rsid w:val="005800EC"/>
    <w:rsid w:val="0058019B"/>
    <w:rsid w:val="005801E0"/>
    <w:rsid w:val="00580485"/>
    <w:rsid w:val="005804D9"/>
    <w:rsid w:val="005807F6"/>
    <w:rsid w:val="005808B3"/>
    <w:rsid w:val="0058153D"/>
    <w:rsid w:val="00581838"/>
    <w:rsid w:val="00581947"/>
    <w:rsid w:val="00581B3D"/>
    <w:rsid w:val="00581CCD"/>
    <w:rsid w:val="00581D3E"/>
    <w:rsid w:val="005823F9"/>
    <w:rsid w:val="0058258E"/>
    <w:rsid w:val="005828D3"/>
    <w:rsid w:val="00582B99"/>
    <w:rsid w:val="00582D98"/>
    <w:rsid w:val="00583296"/>
    <w:rsid w:val="00583A31"/>
    <w:rsid w:val="00583D16"/>
    <w:rsid w:val="00583E28"/>
    <w:rsid w:val="00584164"/>
    <w:rsid w:val="0058455C"/>
    <w:rsid w:val="00584704"/>
    <w:rsid w:val="00584EBC"/>
    <w:rsid w:val="00584F47"/>
    <w:rsid w:val="00585080"/>
    <w:rsid w:val="005850D3"/>
    <w:rsid w:val="0058514A"/>
    <w:rsid w:val="005855B8"/>
    <w:rsid w:val="005858D8"/>
    <w:rsid w:val="00585F84"/>
    <w:rsid w:val="0058679E"/>
    <w:rsid w:val="0058689B"/>
    <w:rsid w:val="00586D32"/>
    <w:rsid w:val="00586DE8"/>
    <w:rsid w:val="00586E42"/>
    <w:rsid w:val="00586F71"/>
    <w:rsid w:val="00586FA1"/>
    <w:rsid w:val="00587001"/>
    <w:rsid w:val="00587863"/>
    <w:rsid w:val="00587973"/>
    <w:rsid w:val="0059031D"/>
    <w:rsid w:val="005903AB"/>
    <w:rsid w:val="005905FA"/>
    <w:rsid w:val="00590A94"/>
    <w:rsid w:val="00590B3B"/>
    <w:rsid w:val="00590BD7"/>
    <w:rsid w:val="00590C3F"/>
    <w:rsid w:val="00590D78"/>
    <w:rsid w:val="00590DB0"/>
    <w:rsid w:val="0059125F"/>
    <w:rsid w:val="005913D4"/>
    <w:rsid w:val="005915AE"/>
    <w:rsid w:val="00591ADD"/>
    <w:rsid w:val="00591F00"/>
    <w:rsid w:val="0059205B"/>
    <w:rsid w:val="005926C8"/>
    <w:rsid w:val="00592885"/>
    <w:rsid w:val="005929B7"/>
    <w:rsid w:val="00592EAC"/>
    <w:rsid w:val="00593167"/>
    <w:rsid w:val="005931C1"/>
    <w:rsid w:val="00593B8A"/>
    <w:rsid w:val="00593FBF"/>
    <w:rsid w:val="005945A0"/>
    <w:rsid w:val="00594CD8"/>
    <w:rsid w:val="00594F39"/>
    <w:rsid w:val="00595535"/>
    <w:rsid w:val="00596524"/>
    <w:rsid w:val="005967D6"/>
    <w:rsid w:val="005967F7"/>
    <w:rsid w:val="005969AE"/>
    <w:rsid w:val="005970EB"/>
    <w:rsid w:val="00597386"/>
    <w:rsid w:val="005974CB"/>
    <w:rsid w:val="00597569"/>
    <w:rsid w:val="005979E3"/>
    <w:rsid w:val="00597C77"/>
    <w:rsid w:val="00597FBF"/>
    <w:rsid w:val="005A0341"/>
    <w:rsid w:val="005A03A1"/>
    <w:rsid w:val="005A04AF"/>
    <w:rsid w:val="005A0977"/>
    <w:rsid w:val="005A0B3B"/>
    <w:rsid w:val="005A0DBE"/>
    <w:rsid w:val="005A0DE2"/>
    <w:rsid w:val="005A0FE8"/>
    <w:rsid w:val="005A1025"/>
    <w:rsid w:val="005A1707"/>
    <w:rsid w:val="005A17B3"/>
    <w:rsid w:val="005A188A"/>
    <w:rsid w:val="005A1A65"/>
    <w:rsid w:val="005A1CCD"/>
    <w:rsid w:val="005A1DA2"/>
    <w:rsid w:val="005A1EB9"/>
    <w:rsid w:val="005A2227"/>
    <w:rsid w:val="005A222B"/>
    <w:rsid w:val="005A2302"/>
    <w:rsid w:val="005A2960"/>
    <w:rsid w:val="005A2A5B"/>
    <w:rsid w:val="005A2D27"/>
    <w:rsid w:val="005A2FBF"/>
    <w:rsid w:val="005A33FF"/>
    <w:rsid w:val="005A3C9B"/>
    <w:rsid w:val="005A3EEB"/>
    <w:rsid w:val="005A3F60"/>
    <w:rsid w:val="005A4024"/>
    <w:rsid w:val="005A45C2"/>
    <w:rsid w:val="005A465F"/>
    <w:rsid w:val="005A4765"/>
    <w:rsid w:val="005A489A"/>
    <w:rsid w:val="005A4DF8"/>
    <w:rsid w:val="005A4FA1"/>
    <w:rsid w:val="005A51E2"/>
    <w:rsid w:val="005A5204"/>
    <w:rsid w:val="005A55CA"/>
    <w:rsid w:val="005A685A"/>
    <w:rsid w:val="005A6A1E"/>
    <w:rsid w:val="005A6D85"/>
    <w:rsid w:val="005A7884"/>
    <w:rsid w:val="005B02C6"/>
    <w:rsid w:val="005B0D5A"/>
    <w:rsid w:val="005B0FA7"/>
    <w:rsid w:val="005B10A3"/>
    <w:rsid w:val="005B1105"/>
    <w:rsid w:val="005B208F"/>
    <w:rsid w:val="005B2275"/>
    <w:rsid w:val="005B2BAE"/>
    <w:rsid w:val="005B2FDF"/>
    <w:rsid w:val="005B303D"/>
    <w:rsid w:val="005B3640"/>
    <w:rsid w:val="005B422E"/>
    <w:rsid w:val="005B4501"/>
    <w:rsid w:val="005B4549"/>
    <w:rsid w:val="005B45D1"/>
    <w:rsid w:val="005B4B10"/>
    <w:rsid w:val="005B4BD2"/>
    <w:rsid w:val="005B4C52"/>
    <w:rsid w:val="005B4E2A"/>
    <w:rsid w:val="005B526A"/>
    <w:rsid w:val="005B5391"/>
    <w:rsid w:val="005B5756"/>
    <w:rsid w:val="005B5972"/>
    <w:rsid w:val="005B5A68"/>
    <w:rsid w:val="005B5AB1"/>
    <w:rsid w:val="005B5B33"/>
    <w:rsid w:val="005B5BF1"/>
    <w:rsid w:val="005B5D9C"/>
    <w:rsid w:val="005B5EC1"/>
    <w:rsid w:val="005B6DBB"/>
    <w:rsid w:val="005B6F67"/>
    <w:rsid w:val="005B70EB"/>
    <w:rsid w:val="005B7560"/>
    <w:rsid w:val="005B7AD2"/>
    <w:rsid w:val="005C064C"/>
    <w:rsid w:val="005C08A6"/>
    <w:rsid w:val="005C0924"/>
    <w:rsid w:val="005C0DCA"/>
    <w:rsid w:val="005C1931"/>
    <w:rsid w:val="005C19B2"/>
    <w:rsid w:val="005C1B88"/>
    <w:rsid w:val="005C20E6"/>
    <w:rsid w:val="005C20FF"/>
    <w:rsid w:val="005C291B"/>
    <w:rsid w:val="005C29D0"/>
    <w:rsid w:val="005C2B32"/>
    <w:rsid w:val="005C30D8"/>
    <w:rsid w:val="005C321A"/>
    <w:rsid w:val="005C3445"/>
    <w:rsid w:val="005C360C"/>
    <w:rsid w:val="005C363D"/>
    <w:rsid w:val="005C3C45"/>
    <w:rsid w:val="005C3C8A"/>
    <w:rsid w:val="005C402D"/>
    <w:rsid w:val="005C417D"/>
    <w:rsid w:val="005C489E"/>
    <w:rsid w:val="005C50B1"/>
    <w:rsid w:val="005C586A"/>
    <w:rsid w:val="005C5AC1"/>
    <w:rsid w:val="005C5B7E"/>
    <w:rsid w:val="005C6070"/>
    <w:rsid w:val="005C6106"/>
    <w:rsid w:val="005C6224"/>
    <w:rsid w:val="005C63F4"/>
    <w:rsid w:val="005C68B6"/>
    <w:rsid w:val="005C6E3C"/>
    <w:rsid w:val="005C6ED2"/>
    <w:rsid w:val="005C6F58"/>
    <w:rsid w:val="005C7684"/>
    <w:rsid w:val="005C7C4A"/>
    <w:rsid w:val="005C7D51"/>
    <w:rsid w:val="005C7EA1"/>
    <w:rsid w:val="005C7EE0"/>
    <w:rsid w:val="005D0071"/>
    <w:rsid w:val="005D01BC"/>
    <w:rsid w:val="005D0429"/>
    <w:rsid w:val="005D050D"/>
    <w:rsid w:val="005D0649"/>
    <w:rsid w:val="005D089C"/>
    <w:rsid w:val="005D14DA"/>
    <w:rsid w:val="005D19AA"/>
    <w:rsid w:val="005D1EC6"/>
    <w:rsid w:val="005D20A9"/>
    <w:rsid w:val="005D21CD"/>
    <w:rsid w:val="005D23F0"/>
    <w:rsid w:val="005D2426"/>
    <w:rsid w:val="005D268D"/>
    <w:rsid w:val="005D2B4F"/>
    <w:rsid w:val="005D2CAD"/>
    <w:rsid w:val="005D2CF2"/>
    <w:rsid w:val="005D30BD"/>
    <w:rsid w:val="005D332D"/>
    <w:rsid w:val="005D369D"/>
    <w:rsid w:val="005D398B"/>
    <w:rsid w:val="005D3BA6"/>
    <w:rsid w:val="005D3DAA"/>
    <w:rsid w:val="005D4101"/>
    <w:rsid w:val="005D47A5"/>
    <w:rsid w:val="005D47E4"/>
    <w:rsid w:val="005D4952"/>
    <w:rsid w:val="005D498E"/>
    <w:rsid w:val="005D4A79"/>
    <w:rsid w:val="005D4D39"/>
    <w:rsid w:val="005D4DC6"/>
    <w:rsid w:val="005D4EE5"/>
    <w:rsid w:val="005D54A6"/>
    <w:rsid w:val="005D5C9A"/>
    <w:rsid w:val="005D5FDA"/>
    <w:rsid w:val="005D68C7"/>
    <w:rsid w:val="005D69A3"/>
    <w:rsid w:val="005D69F1"/>
    <w:rsid w:val="005D729A"/>
    <w:rsid w:val="005D72CF"/>
    <w:rsid w:val="005D7407"/>
    <w:rsid w:val="005D75C4"/>
    <w:rsid w:val="005D76BE"/>
    <w:rsid w:val="005D779A"/>
    <w:rsid w:val="005D7ADC"/>
    <w:rsid w:val="005E01E3"/>
    <w:rsid w:val="005E0F35"/>
    <w:rsid w:val="005E0F9B"/>
    <w:rsid w:val="005E111C"/>
    <w:rsid w:val="005E1370"/>
    <w:rsid w:val="005E1776"/>
    <w:rsid w:val="005E17EB"/>
    <w:rsid w:val="005E1950"/>
    <w:rsid w:val="005E1C01"/>
    <w:rsid w:val="005E1FEB"/>
    <w:rsid w:val="005E20B9"/>
    <w:rsid w:val="005E2829"/>
    <w:rsid w:val="005E2964"/>
    <w:rsid w:val="005E29AC"/>
    <w:rsid w:val="005E2E52"/>
    <w:rsid w:val="005E2FAE"/>
    <w:rsid w:val="005E3081"/>
    <w:rsid w:val="005E3101"/>
    <w:rsid w:val="005E354E"/>
    <w:rsid w:val="005E35A1"/>
    <w:rsid w:val="005E372C"/>
    <w:rsid w:val="005E3B58"/>
    <w:rsid w:val="005E3D62"/>
    <w:rsid w:val="005E3EFE"/>
    <w:rsid w:val="005E42EF"/>
    <w:rsid w:val="005E43C5"/>
    <w:rsid w:val="005E457F"/>
    <w:rsid w:val="005E45A4"/>
    <w:rsid w:val="005E46DD"/>
    <w:rsid w:val="005E4B43"/>
    <w:rsid w:val="005E4ECB"/>
    <w:rsid w:val="005E53FE"/>
    <w:rsid w:val="005E5584"/>
    <w:rsid w:val="005E558E"/>
    <w:rsid w:val="005E5669"/>
    <w:rsid w:val="005E5B18"/>
    <w:rsid w:val="005E5E7A"/>
    <w:rsid w:val="005E6788"/>
    <w:rsid w:val="005E68DC"/>
    <w:rsid w:val="005E73BB"/>
    <w:rsid w:val="005E74C7"/>
    <w:rsid w:val="005E7602"/>
    <w:rsid w:val="005E774F"/>
    <w:rsid w:val="005E7C49"/>
    <w:rsid w:val="005E7C4B"/>
    <w:rsid w:val="005E7C51"/>
    <w:rsid w:val="005E7CAF"/>
    <w:rsid w:val="005E7FA8"/>
    <w:rsid w:val="005E7FE0"/>
    <w:rsid w:val="005F05D0"/>
    <w:rsid w:val="005F09E5"/>
    <w:rsid w:val="005F12A9"/>
    <w:rsid w:val="005F1367"/>
    <w:rsid w:val="005F150F"/>
    <w:rsid w:val="005F199D"/>
    <w:rsid w:val="005F1D4B"/>
    <w:rsid w:val="005F1D91"/>
    <w:rsid w:val="005F1D9D"/>
    <w:rsid w:val="005F2AC8"/>
    <w:rsid w:val="005F2C0F"/>
    <w:rsid w:val="005F2D4C"/>
    <w:rsid w:val="005F3100"/>
    <w:rsid w:val="005F3B5A"/>
    <w:rsid w:val="005F4067"/>
    <w:rsid w:val="005F40A2"/>
    <w:rsid w:val="005F4581"/>
    <w:rsid w:val="005F54F1"/>
    <w:rsid w:val="005F56F2"/>
    <w:rsid w:val="005F5801"/>
    <w:rsid w:val="005F5AD6"/>
    <w:rsid w:val="005F623B"/>
    <w:rsid w:val="005F6297"/>
    <w:rsid w:val="005F6561"/>
    <w:rsid w:val="005F6B73"/>
    <w:rsid w:val="005F6C86"/>
    <w:rsid w:val="005F6CF3"/>
    <w:rsid w:val="005F7DFD"/>
    <w:rsid w:val="00600013"/>
    <w:rsid w:val="006002F8"/>
    <w:rsid w:val="006007E3"/>
    <w:rsid w:val="00600995"/>
    <w:rsid w:val="00600BA2"/>
    <w:rsid w:val="00600EA7"/>
    <w:rsid w:val="00600ED0"/>
    <w:rsid w:val="0060158D"/>
    <w:rsid w:val="00601763"/>
    <w:rsid w:val="0060190D"/>
    <w:rsid w:val="00601A10"/>
    <w:rsid w:val="006025B7"/>
    <w:rsid w:val="00602F7B"/>
    <w:rsid w:val="00603184"/>
    <w:rsid w:val="006032E1"/>
    <w:rsid w:val="0060452B"/>
    <w:rsid w:val="00604B51"/>
    <w:rsid w:val="00604C5F"/>
    <w:rsid w:val="00605230"/>
    <w:rsid w:val="006055A6"/>
    <w:rsid w:val="0060568A"/>
    <w:rsid w:val="00605877"/>
    <w:rsid w:val="00605AB5"/>
    <w:rsid w:val="00605B44"/>
    <w:rsid w:val="00605E23"/>
    <w:rsid w:val="00606353"/>
    <w:rsid w:val="0060638C"/>
    <w:rsid w:val="0060647E"/>
    <w:rsid w:val="006066C3"/>
    <w:rsid w:val="006066D3"/>
    <w:rsid w:val="006068F0"/>
    <w:rsid w:val="0060694F"/>
    <w:rsid w:val="00606BC6"/>
    <w:rsid w:val="00606BD1"/>
    <w:rsid w:val="00606F2E"/>
    <w:rsid w:val="0060714F"/>
    <w:rsid w:val="00607623"/>
    <w:rsid w:val="00607A0D"/>
    <w:rsid w:val="00607C11"/>
    <w:rsid w:val="00607EFE"/>
    <w:rsid w:val="00607F53"/>
    <w:rsid w:val="0061024D"/>
    <w:rsid w:val="00610634"/>
    <w:rsid w:val="006106D7"/>
    <w:rsid w:val="00610F82"/>
    <w:rsid w:val="006110EF"/>
    <w:rsid w:val="00611256"/>
    <w:rsid w:val="00611259"/>
    <w:rsid w:val="00611400"/>
    <w:rsid w:val="0061142A"/>
    <w:rsid w:val="0061151C"/>
    <w:rsid w:val="006116BB"/>
    <w:rsid w:val="00611A69"/>
    <w:rsid w:val="00611C68"/>
    <w:rsid w:val="00612144"/>
    <w:rsid w:val="006121C5"/>
    <w:rsid w:val="00612377"/>
    <w:rsid w:val="0061267E"/>
    <w:rsid w:val="00612B27"/>
    <w:rsid w:val="00612D12"/>
    <w:rsid w:val="006135E1"/>
    <w:rsid w:val="0061380F"/>
    <w:rsid w:val="00613F86"/>
    <w:rsid w:val="00614023"/>
    <w:rsid w:val="006142DA"/>
    <w:rsid w:val="00614317"/>
    <w:rsid w:val="006144E3"/>
    <w:rsid w:val="006149B6"/>
    <w:rsid w:val="00614AFA"/>
    <w:rsid w:val="00614D0F"/>
    <w:rsid w:val="00614E67"/>
    <w:rsid w:val="0061516D"/>
    <w:rsid w:val="006159F5"/>
    <w:rsid w:val="00615A94"/>
    <w:rsid w:val="0061611C"/>
    <w:rsid w:val="00616142"/>
    <w:rsid w:val="00616426"/>
    <w:rsid w:val="00616910"/>
    <w:rsid w:val="00616BC9"/>
    <w:rsid w:val="00616C7E"/>
    <w:rsid w:val="00616E06"/>
    <w:rsid w:val="00617038"/>
    <w:rsid w:val="00617703"/>
    <w:rsid w:val="0061780C"/>
    <w:rsid w:val="00617C7B"/>
    <w:rsid w:val="00620083"/>
    <w:rsid w:val="0062037F"/>
    <w:rsid w:val="0062038A"/>
    <w:rsid w:val="006204EC"/>
    <w:rsid w:val="0062079B"/>
    <w:rsid w:val="006207AC"/>
    <w:rsid w:val="006207E3"/>
    <w:rsid w:val="00620A88"/>
    <w:rsid w:val="00620BDB"/>
    <w:rsid w:val="00620CBA"/>
    <w:rsid w:val="0062119A"/>
    <w:rsid w:val="0062119E"/>
    <w:rsid w:val="006212E0"/>
    <w:rsid w:val="00621367"/>
    <w:rsid w:val="0062154C"/>
    <w:rsid w:val="00621901"/>
    <w:rsid w:val="00621AEC"/>
    <w:rsid w:val="00622011"/>
    <w:rsid w:val="0062254B"/>
    <w:rsid w:val="00622637"/>
    <w:rsid w:val="0062286A"/>
    <w:rsid w:val="00622B40"/>
    <w:rsid w:val="00622B50"/>
    <w:rsid w:val="00622C27"/>
    <w:rsid w:val="00622DB1"/>
    <w:rsid w:val="00622DBF"/>
    <w:rsid w:val="00622EA7"/>
    <w:rsid w:val="0062310F"/>
    <w:rsid w:val="006239B5"/>
    <w:rsid w:val="00623DE2"/>
    <w:rsid w:val="00624062"/>
    <w:rsid w:val="00624181"/>
    <w:rsid w:val="006245BA"/>
    <w:rsid w:val="00624B5B"/>
    <w:rsid w:val="006250F5"/>
    <w:rsid w:val="00625361"/>
    <w:rsid w:val="006253C9"/>
    <w:rsid w:val="00625470"/>
    <w:rsid w:val="00625669"/>
    <w:rsid w:val="00625765"/>
    <w:rsid w:val="0062579A"/>
    <w:rsid w:val="00625D84"/>
    <w:rsid w:val="0062615F"/>
    <w:rsid w:val="0062629F"/>
    <w:rsid w:val="006265FC"/>
    <w:rsid w:val="00626B16"/>
    <w:rsid w:val="00626C88"/>
    <w:rsid w:val="00626FF6"/>
    <w:rsid w:val="00627277"/>
    <w:rsid w:val="006277EB"/>
    <w:rsid w:val="00630593"/>
    <w:rsid w:val="00630B0F"/>
    <w:rsid w:val="00630BC3"/>
    <w:rsid w:val="00630ED7"/>
    <w:rsid w:val="00630F0A"/>
    <w:rsid w:val="00630F3A"/>
    <w:rsid w:val="00631049"/>
    <w:rsid w:val="00631108"/>
    <w:rsid w:val="00631243"/>
    <w:rsid w:val="006313D4"/>
    <w:rsid w:val="006313DF"/>
    <w:rsid w:val="00631445"/>
    <w:rsid w:val="006317CC"/>
    <w:rsid w:val="00631CB1"/>
    <w:rsid w:val="00631CF5"/>
    <w:rsid w:val="00632481"/>
    <w:rsid w:val="0063269B"/>
    <w:rsid w:val="0063298F"/>
    <w:rsid w:val="00632AA1"/>
    <w:rsid w:val="00633032"/>
    <w:rsid w:val="006334C6"/>
    <w:rsid w:val="006335E6"/>
    <w:rsid w:val="00633A33"/>
    <w:rsid w:val="00634383"/>
    <w:rsid w:val="00634B18"/>
    <w:rsid w:val="00634CA1"/>
    <w:rsid w:val="00634FFD"/>
    <w:rsid w:val="00635257"/>
    <w:rsid w:val="00635964"/>
    <w:rsid w:val="00636186"/>
    <w:rsid w:val="00636566"/>
    <w:rsid w:val="00636D4C"/>
    <w:rsid w:val="00636D86"/>
    <w:rsid w:val="0063707D"/>
    <w:rsid w:val="0063746B"/>
    <w:rsid w:val="00640113"/>
    <w:rsid w:val="0064024D"/>
    <w:rsid w:val="00640338"/>
    <w:rsid w:val="006404C8"/>
    <w:rsid w:val="00640911"/>
    <w:rsid w:val="0064095C"/>
    <w:rsid w:val="00640ED3"/>
    <w:rsid w:val="006410AC"/>
    <w:rsid w:val="00641192"/>
    <w:rsid w:val="006411DB"/>
    <w:rsid w:val="00641205"/>
    <w:rsid w:val="006413A9"/>
    <w:rsid w:val="006417F3"/>
    <w:rsid w:val="00641F19"/>
    <w:rsid w:val="00642237"/>
    <w:rsid w:val="00642638"/>
    <w:rsid w:val="00642A99"/>
    <w:rsid w:val="00642C7B"/>
    <w:rsid w:val="00643287"/>
    <w:rsid w:val="0064331D"/>
    <w:rsid w:val="00643381"/>
    <w:rsid w:val="00643759"/>
    <w:rsid w:val="00643E14"/>
    <w:rsid w:val="00644227"/>
    <w:rsid w:val="00644755"/>
    <w:rsid w:val="00644AB4"/>
    <w:rsid w:val="00644D99"/>
    <w:rsid w:val="00645A8C"/>
    <w:rsid w:val="00645AF0"/>
    <w:rsid w:val="00646217"/>
    <w:rsid w:val="0064640F"/>
    <w:rsid w:val="0064649F"/>
    <w:rsid w:val="00646759"/>
    <w:rsid w:val="00646C18"/>
    <w:rsid w:val="00646D8B"/>
    <w:rsid w:val="00646E15"/>
    <w:rsid w:val="00646FB7"/>
    <w:rsid w:val="00647182"/>
    <w:rsid w:val="00647A30"/>
    <w:rsid w:val="006504EE"/>
    <w:rsid w:val="00650703"/>
    <w:rsid w:val="0065094A"/>
    <w:rsid w:val="00650F6B"/>
    <w:rsid w:val="00650FC4"/>
    <w:rsid w:val="00651183"/>
    <w:rsid w:val="00651339"/>
    <w:rsid w:val="006513B5"/>
    <w:rsid w:val="006529A1"/>
    <w:rsid w:val="00652C38"/>
    <w:rsid w:val="006533EF"/>
    <w:rsid w:val="0065340B"/>
    <w:rsid w:val="00653653"/>
    <w:rsid w:val="006536EE"/>
    <w:rsid w:val="00654083"/>
    <w:rsid w:val="006545C7"/>
    <w:rsid w:val="006545CC"/>
    <w:rsid w:val="00654C77"/>
    <w:rsid w:val="00654E93"/>
    <w:rsid w:val="00654EE9"/>
    <w:rsid w:val="0065589E"/>
    <w:rsid w:val="006560AD"/>
    <w:rsid w:val="006565B8"/>
    <w:rsid w:val="006569F4"/>
    <w:rsid w:val="00656B9B"/>
    <w:rsid w:val="00656C84"/>
    <w:rsid w:val="00656F2D"/>
    <w:rsid w:val="00657798"/>
    <w:rsid w:val="00657801"/>
    <w:rsid w:val="00657BD0"/>
    <w:rsid w:val="00657C12"/>
    <w:rsid w:val="00657DB9"/>
    <w:rsid w:val="00657E18"/>
    <w:rsid w:val="00657EF7"/>
    <w:rsid w:val="00657FC4"/>
    <w:rsid w:val="006601AC"/>
    <w:rsid w:val="00660419"/>
    <w:rsid w:val="0066074E"/>
    <w:rsid w:val="00660A3C"/>
    <w:rsid w:val="006615CF"/>
    <w:rsid w:val="00661607"/>
    <w:rsid w:val="00661939"/>
    <w:rsid w:val="006619C5"/>
    <w:rsid w:val="00661A98"/>
    <w:rsid w:val="00661B78"/>
    <w:rsid w:val="00661D61"/>
    <w:rsid w:val="00661D9A"/>
    <w:rsid w:val="0066221C"/>
    <w:rsid w:val="006625A1"/>
    <w:rsid w:val="00662C3F"/>
    <w:rsid w:val="00663207"/>
    <w:rsid w:val="00663506"/>
    <w:rsid w:val="0066360E"/>
    <w:rsid w:val="00663746"/>
    <w:rsid w:val="0066392D"/>
    <w:rsid w:val="00663E6E"/>
    <w:rsid w:val="00663FA8"/>
    <w:rsid w:val="0066477B"/>
    <w:rsid w:val="006647B9"/>
    <w:rsid w:val="00664A29"/>
    <w:rsid w:val="00664BDD"/>
    <w:rsid w:val="0066509E"/>
    <w:rsid w:val="0066527A"/>
    <w:rsid w:val="00665480"/>
    <w:rsid w:val="006655C1"/>
    <w:rsid w:val="0066593E"/>
    <w:rsid w:val="00665FED"/>
    <w:rsid w:val="006664C2"/>
    <w:rsid w:val="006666FA"/>
    <w:rsid w:val="00666EAA"/>
    <w:rsid w:val="00667007"/>
    <w:rsid w:val="00667787"/>
    <w:rsid w:val="00667F7B"/>
    <w:rsid w:val="006701B8"/>
    <w:rsid w:val="00670460"/>
    <w:rsid w:val="00670619"/>
    <w:rsid w:val="00670679"/>
    <w:rsid w:val="006714A2"/>
    <w:rsid w:val="0067174F"/>
    <w:rsid w:val="00671E43"/>
    <w:rsid w:val="00672174"/>
    <w:rsid w:val="00672284"/>
    <w:rsid w:val="00672A7C"/>
    <w:rsid w:val="00672EF2"/>
    <w:rsid w:val="00672F4F"/>
    <w:rsid w:val="0067306E"/>
    <w:rsid w:val="0067358B"/>
    <w:rsid w:val="00673809"/>
    <w:rsid w:val="00673991"/>
    <w:rsid w:val="006739EB"/>
    <w:rsid w:val="00673ABC"/>
    <w:rsid w:val="00673BEB"/>
    <w:rsid w:val="00673DBE"/>
    <w:rsid w:val="00673FC9"/>
    <w:rsid w:val="00674031"/>
    <w:rsid w:val="00674461"/>
    <w:rsid w:val="00674891"/>
    <w:rsid w:val="006749CE"/>
    <w:rsid w:val="00674BE1"/>
    <w:rsid w:val="00674DD7"/>
    <w:rsid w:val="00674F0B"/>
    <w:rsid w:val="0067507F"/>
    <w:rsid w:val="00675081"/>
    <w:rsid w:val="00675E34"/>
    <w:rsid w:val="00675F26"/>
    <w:rsid w:val="00676105"/>
    <w:rsid w:val="00676199"/>
    <w:rsid w:val="00676728"/>
    <w:rsid w:val="00676886"/>
    <w:rsid w:val="00676AC4"/>
    <w:rsid w:val="00676BD1"/>
    <w:rsid w:val="00676E59"/>
    <w:rsid w:val="00676FD7"/>
    <w:rsid w:val="00677157"/>
    <w:rsid w:val="0067758D"/>
    <w:rsid w:val="0067784F"/>
    <w:rsid w:val="00677E61"/>
    <w:rsid w:val="00680160"/>
    <w:rsid w:val="00680431"/>
    <w:rsid w:val="00680867"/>
    <w:rsid w:val="00680869"/>
    <w:rsid w:val="00681585"/>
    <w:rsid w:val="006816B7"/>
    <w:rsid w:val="00681A41"/>
    <w:rsid w:val="00681B89"/>
    <w:rsid w:val="00682022"/>
    <w:rsid w:val="00682219"/>
    <w:rsid w:val="006826B8"/>
    <w:rsid w:val="00683205"/>
    <w:rsid w:val="00683650"/>
    <w:rsid w:val="00683675"/>
    <w:rsid w:val="00683EB0"/>
    <w:rsid w:val="00684056"/>
    <w:rsid w:val="006841E8"/>
    <w:rsid w:val="00684464"/>
    <w:rsid w:val="00684AFE"/>
    <w:rsid w:val="00684B88"/>
    <w:rsid w:val="0068518F"/>
    <w:rsid w:val="0068583A"/>
    <w:rsid w:val="00685E88"/>
    <w:rsid w:val="00686476"/>
    <w:rsid w:val="0068658B"/>
    <w:rsid w:val="006866BB"/>
    <w:rsid w:val="00686C40"/>
    <w:rsid w:val="00686C83"/>
    <w:rsid w:val="00687723"/>
    <w:rsid w:val="00687927"/>
    <w:rsid w:val="00687CCC"/>
    <w:rsid w:val="00687CFB"/>
    <w:rsid w:val="00690175"/>
    <w:rsid w:val="00690194"/>
    <w:rsid w:val="006901EF"/>
    <w:rsid w:val="006903A6"/>
    <w:rsid w:val="0069044A"/>
    <w:rsid w:val="00690471"/>
    <w:rsid w:val="006905C2"/>
    <w:rsid w:val="0069062E"/>
    <w:rsid w:val="00690702"/>
    <w:rsid w:val="00690933"/>
    <w:rsid w:val="006909C8"/>
    <w:rsid w:val="00690B12"/>
    <w:rsid w:val="00690B83"/>
    <w:rsid w:val="006916E3"/>
    <w:rsid w:val="00691B91"/>
    <w:rsid w:val="00691B97"/>
    <w:rsid w:val="0069209C"/>
    <w:rsid w:val="00692367"/>
    <w:rsid w:val="00692C25"/>
    <w:rsid w:val="00692C41"/>
    <w:rsid w:val="00692C8D"/>
    <w:rsid w:val="00692FC2"/>
    <w:rsid w:val="0069311B"/>
    <w:rsid w:val="006931AA"/>
    <w:rsid w:val="0069363A"/>
    <w:rsid w:val="00693EAE"/>
    <w:rsid w:val="00694164"/>
    <w:rsid w:val="00694595"/>
    <w:rsid w:val="006947DB"/>
    <w:rsid w:val="00694B9E"/>
    <w:rsid w:val="00694C3B"/>
    <w:rsid w:val="00694C8C"/>
    <w:rsid w:val="00694E76"/>
    <w:rsid w:val="006951A1"/>
    <w:rsid w:val="00695586"/>
    <w:rsid w:val="00695B21"/>
    <w:rsid w:val="00695EA4"/>
    <w:rsid w:val="00696773"/>
    <w:rsid w:val="006968EC"/>
    <w:rsid w:val="00697213"/>
    <w:rsid w:val="006973CA"/>
    <w:rsid w:val="00697693"/>
    <w:rsid w:val="00697965"/>
    <w:rsid w:val="006A02FD"/>
    <w:rsid w:val="006A03D8"/>
    <w:rsid w:val="006A08BE"/>
    <w:rsid w:val="006A0B24"/>
    <w:rsid w:val="006A0DEC"/>
    <w:rsid w:val="006A14E9"/>
    <w:rsid w:val="006A18C0"/>
    <w:rsid w:val="006A1DD0"/>
    <w:rsid w:val="006A26EA"/>
    <w:rsid w:val="006A2B2F"/>
    <w:rsid w:val="006A3744"/>
    <w:rsid w:val="006A3B14"/>
    <w:rsid w:val="006A3C59"/>
    <w:rsid w:val="006A3D2C"/>
    <w:rsid w:val="006A448B"/>
    <w:rsid w:val="006A46F0"/>
    <w:rsid w:val="006A4716"/>
    <w:rsid w:val="006A49AF"/>
    <w:rsid w:val="006A4BF0"/>
    <w:rsid w:val="006A5161"/>
    <w:rsid w:val="006A5237"/>
    <w:rsid w:val="006A57F3"/>
    <w:rsid w:val="006A5823"/>
    <w:rsid w:val="006A5D24"/>
    <w:rsid w:val="006A637B"/>
    <w:rsid w:val="006A6387"/>
    <w:rsid w:val="006A64F5"/>
    <w:rsid w:val="006A74D4"/>
    <w:rsid w:val="006A75A5"/>
    <w:rsid w:val="006A7668"/>
    <w:rsid w:val="006A7A2C"/>
    <w:rsid w:val="006A7B92"/>
    <w:rsid w:val="006A7E65"/>
    <w:rsid w:val="006B0067"/>
    <w:rsid w:val="006B0311"/>
    <w:rsid w:val="006B0595"/>
    <w:rsid w:val="006B0725"/>
    <w:rsid w:val="006B0CE3"/>
    <w:rsid w:val="006B0DD3"/>
    <w:rsid w:val="006B1033"/>
    <w:rsid w:val="006B1369"/>
    <w:rsid w:val="006B199C"/>
    <w:rsid w:val="006B20A1"/>
    <w:rsid w:val="006B22D0"/>
    <w:rsid w:val="006B2627"/>
    <w:rsid w:val="006B286C"/>
    <w:rsid w:val="006B289A"/>
    <w:rsid w:val="006B28B7"/>
    <w:rsid w:val="006B2D20"/>
    <w:rsid w:val="006B2E97"/>
    <w:rsid w:val="006B311D"/>
    <w:rsid w:val="006B363F"/>
    <w:rsid w:val="006B38A1"/>
    <w:rsid w:val="006B38EC"/>
    <w:rsid w:val="006B3E60"/>
    <w:rsid w:val="006B41D1"/>
    <w:rsid w:val="006B422D"/>
    <w:rsid w:val="006B43CA"/>
    <w:rsid w:val="006B44EA"/>
    <w:rsid w:val="006B47AA"/>
    <w:rsid w:val="006B4C23"/>
    <w:rsid w:val="006B4FB4"/>
    <w:rsid w:val="006B5487"/>
    <w:rsid w:val="006B5656"/>
    <w:rsid w:val="006B5785"/>
    <w:rsid w:val="006B59EB"/>
    <w:rsid w:val="006B5AFD"/>
    <w:rsid w:val="006B5B5D"/>
    <w:rsid w:val="006B5CA2"/>
    <w:rsid w:val="006B5CAF"/>
    <w:rsid w:val="006B5DDA"/>
    <w:rsid w:val="006B5FCC"/>
    <w:rsid w:val="006B60AB"/>
    <w:rsid w:val="006B60CF"/>
    <w:rsid w:val="006B6278"/>
    <w:rsid w:val="006B663A"/>
    <w:rsid w:val="006B75A5"/>
    <w:rsid w:val="006B78FF"/>
    <w:rsid w:val="006B79A1"/>
    <w:rsid w:val="006B7B4D"/>
    <w:rsid w:val="006B7E6B"/>
    <w:rsid w:val="006C0486"/>
    <w:rsid w:val="006C0495"/>
    <w:rsid w:val="006C0FFB"/>
    <w:rsid w:val="006C130E"/>
    <w:rsid w:val="006C196F"/>
    <w:rsid w:val="006C19F5"/>
    <w:rsid w:val="006C1EBA"/>
    <w:rsid w:val="006C1ED2"/>
    <w:rsid w:val="006C1F86"/>
    <w:rsid w:val="006C2A4F"/>
    <w:rsid w:val="006C2C81"/>
    <w:rsid w:val="006C3123"/>
    <w:rsid w:val="006C330E"/>
    <w:rsid w:val="006C3447"/>
    <w:rsid w:val="006C3B4F"/>
    <w:rsid w:val="006C3D34"/>
    <w:rsid w:val="006C4112"/>
    <w:rsid w:val="006C4258"/>
    <w:rsid w:val="006C4740"/>
    <w:rsid w:val="006C47A7"/>
    <w:rsid w:val="006C4B8B"/>
    <w:rsid w:val="006C4E13"/>
    <w:rsid w:val="006C5358"/>
    <w:rsid w:val="006C561D"/>
    <w:rsid w:val="006C66C8"/>
    <w:rsid w:val="006C6933"/>
    <w:rsid w:val="006C7230"/>
    <w:rsid w:val="006C726F"/>
    <w:rsid w:val="006C744A"/>
    <w:rsid w:val="006C78CF"/>
    <w:rsid w:val="006C7906"/>
    <w:rsid w:val="006C7BFA"/>
    <w:rsid w:val="006C7CF9"/>
    <w:rsid w:val="006C7E25"/>
    <w:rsid w:val="006C7E84"/>
    <w:rsid w:val="006D03BC"/>
    <w:rsid w:val="006D0547"/>
    <w:rsid w:val="006D0552"/>
    <w:rsid w:val="006D06BE"/>
    <w:rsid w:val="006D07DD"/>
    <w:rsid w:val="006D099F"/>
    <w:rsid w:val="006D1094"/>
    <w:rsid w:val="006D160F"/>
    <w:rsid w:val="006D19DB"/>
    <w:rsid w:val="006D2518"/>
    <w:rsid w:val="006D2566"/>
    <w:rsid w:val="006D266F"/>
    <w:rsid w:val="006D2910"/>
    <w:rsid w:val="006D2AC4"/>
    <w:rsid w:val="006D2C6A"/>
    <w:rsid w:val="006D2C76"/>
    <w:rsid w:val="006D2F38"/>
    <w:rsid w:val="006D37B6"/>
    <w:rsid w:val="006D3C10"/>
    <w:rsid w:val="006D3EF8"/>
    <w:rsid w:val="006D3FD0"/>
    <w:rsid w:val="006D4219"/>
    <w:rsid w:val="006D4411"/>
    <w:rsid w:val="006D4796"/>
    <w:rsid w:val="006D49D3"/>
    <w:rsid w:val="006D4BCF"/>
    <w:rsid w:val="006D4DA2"/>
    <w:rsid w:val="006D4E69"/>
    <w:rsid w:val="006D4E9E"/>
    <w:rsid w:val="006D56B5"/>
    <w:rsid w:val="006D5B94"/>
    <w:rsid w:val="006D60DF"/>
    <w:rsid w:val="006D65D3"/>
    <w:rsid w:val="006D6A57"/>
    <w:rsid w:val="006D6A8A"/>
    <w:rsid w:val="006D7123"/>
    <w:rsid w:val="006D73A6"/>
    <w:rsid w:val="006D747C"/>
    <w:rsid w:val="006D7AFA"/>
    <w:rsid w:val="006D7EC8"/>
    <w:rsid w:val="006E01A1"/>
    <w:rsid w:val="006E0700"/>
    <w:rsid w:val="006E0C59"/>
    <w:rsid w:val="006E0CAE"/>
    <w:rsid w:val="006E0EA6"/>
    <w:rsid w:val="006E137D"/>
    <w:rsid w:val="006E18CF"/>
    <w:rsid w:val="006E1C89"/>
    <w:rsid w:val="006E1D9B"/>
    <w:rsid w:val="006E1E72"/>
    <w:rsid w:val="006E2052"/>
    <w:rsid w:val="006E214A"/>
    <w:rsid w:val="006E22B3"/>
    <w:rsid w:val="006E2466"/>
    <w:rsid w:val="006E2C88"/>
    <w:rsid w:val="006E2DA6"/>
    <w:rsid w:val="006E36BE"/>
    <w:rsid w:val="006E393F"/>
    <w:rsid w:val="006E3A0E"/>
    <w:rsid w:val="006E3AF5"/>
    <w:rsid w:val="006E3B74"/>
    <w:rsid w:val="006E3E44"/>
    <w:rsid w:val="006E3E48"/>
    <w:rsid w:val="006E406C"/>
    <w:rsid w:val="006E40C3"/>
    <w:rsid w:val="006E418F"/>
    <w:rsid w:val="006E4307"/>
    <w:rsid w:val="006E4577"/>
    <w:rsid w:val="006E48B6"/>
    <w:rsid w:val="006E5257"/>
    <w:rsid w:val="006E543B"/>
    <w:rsid w:val="006E5AC2"/>
    <w:rsid w:val="006E5B46"/>
    <w:rsid w:val="006E5EB1"/>
    <w:rsid w:val="006E6125"/>
    <w:rsid w:val="006E6172"/>
    <w:rsid w:val="006E635D"/>
    <w:rsid w:val="006E6EF1"/>
    <w:rsid w:val="006E7096"/>
    <w:rsid w:val="006E70FA"/>
    <w:rsid w:val="006E73D3"/>
    <w:rsid w:val="006E7B64"/>
    <w:rsid w:val="006F12C7"/>
    <w:rsid w:val="006F1400"/>
    <w:rsid w:val="006F1526"/>
    <w:rsid w:val="006F17F0"/>
    <w:rsid w:val="006F1807"/>
    <w:rsid w:val="006F1835"/>
    <w:rsid w:val="006F1FD7"/>
    <w:rsid w:val="006F20AF"/>
    <w:rsid w:val="006F2490"/>
    <w:rsid w:val="006F26A5"/>
    <w:rsid w:val="006F2873"/>
    <w:rsid w:val="006F38E6"/>
    <w:rsid w:val="006F38EF"/>
    <w:rsid w:val="006F3CE1"/>
    <w:rsid w:val="006F3DD3"/>
    <w:rsid w:val="006F40FE"/>
    <w:rsid w:val="006F499A"/>
    <w:rsid w:val="006F4CFC"/>
    <w:rsid w:val="006F4E35"/>
    <w:rsid w:val="006F500A"/>
    <w:rsid w:val="006F501F"/>
    <w:rsid w:val="006F5401"/>
    <w:rsid w:val="006F55E9"/>
    <w:rsid w:val="006F5720"/>
    <w:rsid w:val="006F5BDE"/>
    <w:rsid w:val="006F60FB"/>
    <w:rsid w:val="006F71CA"/>
    <w:rsid w:val="006F767F"/>
    <w:rsid w:val="006F7C7F"/>
    <w:rsid w:val="006F7D57"/>
    <w:rsid w:val="006F7DB2"/>
    <w:rsid w:val="00700121"/>
    <w:rsid w:val="007007A7"/>
    <w:rsid w:val="00700B7B"/>
    <w:rsid w:val="0070111D"/>
    <w:rsid w:val="00701197"/>
    <w:rsid w:val="007011C9"/>
    <w:rsid w:val="00701607"/>
    <w:rsid w:val="00701747"/>
    <w:rsid w:val="00701D64"/>
    <w:rsid w:val="00701E8C"/>
    <w:rsid w:val="00701F3B"/>
    <w:rsid w:val="007021F7"/>
    <w:rsid w:val="007023C6"/>
    <w:rsid w:val="0070262A"/>
    <w:rsid w:val="007026EF"/>
    <w:rsid w:val="007028F5"/>
    <w:rsid w:val="00702B1F"/>
    <w:rsid w:val="00702BC8"/>
    <w:rsid w:val="00702E80"/>
    <w:rsid w:val="007031B8"/>
    <w:rsid w:val="0070358C"/>
    <w:rsid w:val="00704757"/>
    <w:rsid w:val="0070492B"/>
    <w:rsid w:val="007049FB"/>
    <w:rsid w:val="00704B37"/>
    <w:rsid w:val="00704BAC"/>
    <w:rsid w:val="00704E83"/>
    <w:rsid w:val="007052A7"/>
    <w:rsid w:val="007059CF"/>
    <w:rsid w:val="00705A5F"/>
    <w:rsid w:val="00706207"/>
    <w:rsid w:val="00706806"/>
    <w:rsid w:val="00706B8B"/>
    <w:rsid w:val="00706E6E"/>
    <w:rsid w:val="00706EAC"/>
    <w:rsid w:val="00706F3D"/>
    <w:rsid w:val="00706F4E"/>
    <w:rsid w:val="00707013"/>
    <w:rsid w:val="00707170"/>
    <w:rsid w:val="007071F1"/>
    <w:rsid w:val="007072F2"/>
    <w:rsid w:val="0070768E"/>
    <w:rsid w:val="0070777E"/>
    <w:rsid w:val="00707910"/>
    <w:rsid w:val="00707F2A"/>
    <w:rsid w:val="007103F0"/>
    <w:rsid w:val="007107E0"/>
    <w:rsid w:val="00710977"/>
    <w:rsid w:val="007109D9"/>
    <w:rsid w:val="00710A93"/>
    <w:rsid w:val="00711E57"/>
    <w:rsid w:val="00712507"/>
    <w:rsid w:val="00712759"/>
    <w:rsid w:val="007130FA"/>
    <w:rsid w:val="00713A4D"/>
    <w:rsid w:val="00713A4F"/>
    <w:rsid w:val="00713BE0"/>
    <w:rsid w:val="00713E04"/>
    <w:rsid w:val="0071433F"/>
    <w:rsid w:val="00714826"/>
    <w:rsid w:val="00714AEE"/>
    <w:rsid w:val="00714CFD"/>
    <w:rsid w:val="0071522F"/>
    <w:rsid w:val="0071571C"/>
    <w:rsid w:val="007158E9"/>
    <w:rsid w:val="007159EA"/>
    <w:rsid w:val="00715AEC"/>
    <w:rsid w:val="00715BDF"/>
    <w:rsid w:val="00716210"/>
    <w:rsid w:val="0071624F"/>
    <w:rsid w:val="0071627D"/>
    <w:rsid w:val="00716660"/>
    <w:rsid w:val="00716B9B"/>
    <w:rsid w:val="00716C97"/>
    <w:rsid w:val="00716F55"/>
    <w:rsid w:val="007171C6"/>
    <w:rsid w:val="00717C33"/>
    <w:rsid w:val="00720140"/>
    <w:rsid w:val="00720BCF"/>
    <w:rsid w:val="00721704"/>
    <w:rsid w:val="00721A0A"/>
    <w:rsid w:val="0072272F"/>
    <w:rsid w:val="00722B20"/>
    <w:rsid w:val="00722EDD"/>
    <w:rsid w:val="00722F2C"/>
    <w:rsid w:val="0072306D"/>
    <w:rsid w:val="00723171"/>
    <w:rsid w:val="00723235"/>
    <w:rsid w:val="0072377E"/>
    <w:rsid w:val="00723D0E"/>
    <w:rsid w:val="00723D2E"/>
    <w:rsid w:val="00723DDB"/>
    <w:rsid w:val="00723E9C"/>
    <w:rsid w:val="0072413F"/>
    <w:rsid w:val="00724205"/>
    <w:rsid w:val="00724207"/>
    <w:rsid w:val="00724371"/>
    <w:rsid w:val="007246DF"/>
    <w:rsid w:val="00724C2B"/>
    <w:rsid w:val="00724F1E"/>
    <w:rsid w:val="00724F24"/>
    <w:rsid w:val="00724F3A"/>
    <w:rsid w:val="0072546E"/>
    <w:rsid w:val="00725483"/>
    <w:rsid w:val="0072560F"/>
    <w:rsid w:val="0072596C"/>
    <w:rsid w:val="0072624E"/>
    <w:rsid w:val="007262E6"/>
    <w:rsid w:val="00726305"/>
    <w:rsid w:val="0072692B"/>
    <w:rsid w:val="00726E88"/>
    <w:rsid w:val="007273D7"/>
    <w:rsid w:val="00727437"/>
    <w:rsid w:val="00727F7C"/>
    <w:rsid w:val="007306BC"/>
    <w:rsid w:val="00730832"/>
    <w:rsid w:val="0073096B"/>
    <w:rsid w:val="0073107D"/>
    <w:rsid w:val="0073127F"/>
    <w:rsid w:val="00731A06"/>
    <w:rsid w:val="00731BCE"/>
    <w:rsid w:val="00731FC2"/>
    <w:rsid w:val="00731FFA"/>
    <w:rsid w:val="00732162"/>
    <w:rsid w:val="007321CE"/>
    <w:rsid w:val="00733718"/>
    <w:rsid w:val="00734041"/>
    <w:rsid w:val="00734089"/>
    <w:rsid w:val="0073430E"/>
    <w:rsid w:val="007347FB"/>
    <w:rsid w:val="007349BC"/>
    <w:rsid w:val="00734ED2"/>
    <w:rsid w:val="00734F1C"/>
    <w:rsid w:val="00735993"/>
    <w:rsid w:val="00735C16"/>
    <w:rsid w:val="00735F7D"/>
    <w:rsid w:val="007363C4"/>
    <w:rsid w:val="00736404"/>
    <w:rsid w:val="00736FAF"/>
    <w:rsid w:val="00737050"/>
    <w:rsid w:val="00737128"/>
    <w:rsid w:val="00740013"/>
    <w:rsid w:val="00740F38"/>
    <w:rsid w:val="0074122C"/>
    <w:rsid w:val="007415E2"/>
    <w:rsid w:val="007416AC"/>
    <w:rsid w:val="00742086"/>
    <w:rsid w:val="0074241C"/>
    <w:rsid w:val="00742607"/>
    <w:rsid w:val="0074262A"/>
    <w:rsid w:val="007426C9"/>
    <w:rsid w:val="00742B96"/>
    <w:rsid w:val="00742C6F"/>
    <w:rsid w:val="0074328E"/>
    <w:rsid w:val="00743837"/>
    <w:rsid w:val="00744259"/>
    <w:rsid w:val="007444E9"/>
    <w:rsid w:val="00744619"/>
    <w:rsid w:val="00744ADF"/>
    <w:rsid w:val="00744BB3"/>
    <w:rsid w:val="00744BC8"/>
    <w:rsid w:val="0074519E"/>
    <w:rsid w:val="0074526A"/>
    <w:rsid w:val="0074566A"/>
    <w:rsid w:val="00745862"/>
    <w:rsid w:val="00745AD4"/>
    <w:rsid w:val="00745BF8"/>
    <w:rsid w:val="007460EE"/>
    <w:rsid w:val="0074613C"/>
    <w:rsid w:val="00746DA4"/>
    <w:rsid w:val="00747272"/>
    <w:rsid w:val="007472C8"/>
    <w:rsid w:val="0074761C"/>
    <w:rsid w:val="0074781C"/>
    <w:rsid w:val="0074785F"/>
    <w:rsid w:val="00747AB6"/>
    <w:rsid w:val="00747CFA"/>
    <w:rsid w:val="0075083B"/>
    <w:rsid w:val="00750BEF"/>
    <w:rsid w:val="00750E4F"/>
    <w:rsid w:val="00750FC4"/>
    <w:rsid w:val="00751041"/>
    <w:rsid w:val="00751197"/>
    <w:rsid w:val="00751583"/>
    <w:rsid w:val="00751A30"/>
    <w:rsid w:val="00751AA3"/>
    <w:rsid w:val="007523DA"/>
    <w:rsid w:val="0075245A"/>
    <w:rsid w:val="007526C9"/>
    <w:rsid w:val="00752964"/>
    <w:rsid w:val="00752FE8"/>
    <w:rsid w:val="00753011"/>
    <w:rsid w:val="00753435"/>
    <w:rsid w:val="007534CB"/>
    <w:rsid w:val="007545DC"/>
    <w:rsid w:val="00754905"/>
    <w:rsid w:val="00754925"/>
    <w:rsid w:val="00754A87"/>
    <w:rsid w:val="00754BCA"/>
    <w:rsid w:val="00754D2C"/>
    <w:rsid w:val="00755089"/>
    <w:rsid w:val="00755BAD"/>
    <w:rsid w:val="00755E13"/>
    <w:rsid w:val="00755F7F"/>
    <w:rsid w:val="00756339"/>
    <w:rsid w:val="00756359"/>
    <w:rsid w:val="007566C6"/>
    <w:rsid w:val="00756920"/>
    <w:rsid w:val="00756E79"/>
    <w:rsid w:val="00757078"/>
    <w:rsid w:val="007575AD"/>
    <w:rsid w:val="00757693"/>
    <w:rsid w:val="00757B36"/>
    <w:rsid w:val="00757C0C"/>
    <w:rsid w:val="00760081"/>
    <w:rsid w:val="0076009D"/>
    <w:rsid w:val="00760672"/>
    <w:rsid w:val="0076075C"/>
    <w:rsid w:val="00760793"/>
    <w:rsid w:val="00760C0E"/>
    <w:rsid w:val="007619AE"/>
    <w:rsid w:val="00761D3C"/>
    <w:rsid w:val="00761E5A"/>
    <w:rsid w:val="00761ED0"/>
    <w:rsid w:val="00762217"/>
    <w:rsid w:val="00762536"/>
    <w:rsid w:val="00762538"/>
    <w:rsid w:val="0076283A"/>
    <w:rsid w:val="00762A01"/>
    <w:rsid w:val="00762C7B"/>
    <w:rsid w:val="007630AC"/>
    <w:rsid w:val="0076314A"/>
    <w:rsid w:val="00763186"/>
    <w:rsid w:val="00763E3C"/>
    <w:rsid w:val="007642FD"/>
    <w:rsid w:val="00764A92"/>
    <w:rsid w:val="007652DD"/>
    <w:rsid w:val="00765412"/>
    <w:rsid w:val="007658A9"/>
    <w:rsid w:val="00765DD0"/>
    <w:rsid w:val="00765DFB"/>
    <w:rsid w:val="00766035"/>
    <w:rsid w:val="0076605A"/>
    <w:rsid w:val="007660B6"/>
    <w:rsid w:val="0076672F"/>
    <w:rsid w:val="00766BA3"/>
    <w:rsid w:val="0076725E"/>
    <w:rsid w:val="0076769F"/>
    <w:rsid w:val="0077012E"/>
    <w:rsid w:val="00770C0B"/>
    <w:rsid w:val="00770D21"/>
    <w:rsid w:val="007724CB"/>
    <w:rsid w:val="007729BD"/>
    <w:rsid w:val="007729E0"/>
    <w:rsid w:val="007729F7"/>
    <w:rsid w:val="00772B43"/>
    <w:rsid w:val="007731B4"/>
    <w:rsid w:val="007736C0"/>
    <w:rsid w:val="007737EC"/>
    <w:rsid w:val="00773B65"/>
    <w:rsid w:val="007746CC"/>
    <w:rsid w:val="00774E90"/>
    <w:rsid w:val="00775002"/>
    <w:rsid w:val="007750F4"/>
    <w:rsid w:val="00775179"/>
    <w:rsid w:val="00775349"/>
    <w:rsid w:val="007753A6"/>
    <w:rsid w:val="0077585D"/>
    <w:rsid w:val="007758AC"/>
    <w:rsid w:val="00776054"/>
    <w:rsid w:val="00776102"/>
    <w:rsid w:val="007763A2"/>
    <w:rsid w:val="007763C3"/>
    <w:rsid w:val="0077647B"/>
    <w:rsid w:val="00776543"/>
    <w:rsid w:val="007768F5"/>
    <w:rsid w:val="00776961"/>
    <w:rsid w:val="0077749D"/>
    <w:rsid w:val="00777D03"/>
    <w:rsid w:val="00777D2B"/>
    <w:rsid w:val="00777DE7"/>
    <w:rsid w:val="00780102"/>
    <w:rsid w:val="007805A9"/>
    <w:rsid w:val="00780648"/>
    <w:rsid w:val="00780A2F"/>
    <w:rsid w:val="007816BC"/>
    <w:rsid w:val="007818CD"/>
    <w:rsid w:val="00781F4B"/>
    <w:rsid w:val="0078257D"/>
    <w:rsid w:val="00782A18"/>
    <w:rsid w:val="00782BCB"/>
    <w:rsid w:val="0078307A"/>
    <w:rsid w:val="00783460"/>
    <w:rsid w:val="007836E1"/>
    <w:rsid w:val="007837DC"/>
    <w:rsid w:val="00784009"/>
    <w:rsid w:val="007844CD"/>
    <w:rsid w:val="00784A5D"/>
    <w:rsid w:val="00784DEC"/>
    <w:rsid w:val="0078522C"/>
    <w:rsid w:val="007852DB"/>
    <w:rsid w:val="007856A9"/>
    <w:rsid w:val="007863F0"/>
    <w:rsid w:val="007864E0"/>
    <w:rsid w:val="007866D4"/>
    <w:rsid w:val="0078692E"/>
    <w:rsid w:val="00786C0D"/>
    <w:rsid w:val="007870E3"/>
    <w:rsid w:val="0078714E"/>
    <w:rsid w:val="00787EB1"/>
    <w:rsid w:val="00790389"/>
    <w:rsid w:val="00790467"/>
    <w:rsid w:val="0079066F"/>
    <w:rsid w:val="00790E65"/>
    <w:rsid w:val="00791B31"/>
    <w:rsid w:val="00791BF8"/>
    <w:rsid w:val="00792578"/>
    <w:rsid w:val="00792D48"/>
    <w:rsid w:val="00792D53"/>
    <w:rsid w:val="00792FA1"/>
    <w:rsid w:val="00793349"/>
    <w:rsid w:val="007934EB"/>
    <w:rsid w:val="00793500"/>
    <w:rsid w:val="00793A4F"/>
    <w:rsid w:val="00793D50"/>
    <w:rsid w:val="00793E01"/>
    <w:rsid w:val="00793FD5"/>
    <w:rsid w:val="00793FF6"/>
    <w:rsid w:val="00794258"/>
    <w:rsid w:val="00794544"/>
    <w:rsid w:val="00794AB0"/>
    <w:rsid w:val="00794AD4"/>
    <w:rsid w:val="00794C52"/>
    <w:rsid w:val="007958BC"/>
    <w:rsid w:val="007959FC"/>
    <w:rsid w:val="00795AC0"/>
    <w:rsid w:val="00795E1F"/>
    <w:rsid w:val="00795EB9"/>
    <w:rsid w:val="007963D3"/>
    <w:rsid w:val="0079661B"/>
    <w:rsid w:val="00796DD0"/>
    <w:rsid w:val="00796E57"/>
    <w:rsid w:val="0079763A"/>
    <w:rsid w:val="00797C8C"/>
    <w:rsid w:val="007A0608"/>
    <w:rsid w:val="007A0AC5"/>
    <w:rsid w:val="007A0CF7"/>
    <w:rsid w:val="007A11ED"/>
    <w:rsid w:val="007A146A"/>
    <w:rsid w:val="007A1E9A"/>
    <w:rsid w:val="007A1ECB"/>
    <w:rsid w:val="007A22AE"/>
    <w:rsid w:val="007A2464"/>
    <w:rsid w:val="007A2D7C"/>
    <w:rsid w:val="007A2D9E"/>
    <w:rsid w:val="007A3268"/>
    <w:rsid w:val="007A32CE"/>
    <w:rsid w:val="007A34AD"/>
    <w:rsid w:val="007A3D80"/>
    <w:rsid w:val="007A45CF"/>
    <w:rsid w:val="007A4782"/>
    <w:rsid w:val="007A47EC"/>
    <w:rsid w:val="007A4879"/>
    <w:rsid w:val="007A507B"/>
    <w:rsid w:val="007A510D"/>
    <w:rsid w:val="007A5202"/>
    <w:rsid w:val="007A573A"/>
    <w:rsid w:val="007A598F"/>
    <w:rsid w:val="007A5BD6"/>
    <w:rsid w:val="007A5DD9"/>
    <w:rsid w:val="007A611E"/>
    <w:rsid w:val="007A6BAD"/>
    <w:rsid w:val="007A6FB5"/>
    <w:rsid w:val="007A7025"/>
    <w:rsid w:val="007A7453"/>
    <w:rsid w:val="007A7844"/>
    <w:rsid w:val="007B00D6"/>
    <w:rsid w:val="007B0233"/>
    <w:rsid w:val="007B02A4"/>
    <w:rsid w:val="007B0364"/>
    <w:rsid w:val="007B09BF"/>
    <w:rsid w:val="007B0A97"/>
    <w:rsid w:val="007B0B1E"/>
    <w:rsid w:val="007B1571"/>
    <w:rsid w:val="007B16E9"/>
    <w:rsid w:val="007B18A2"/>
    <w:rsid w:val="007B1D7A"/>
    <w:rsid w:val="007B1DC9"/>
    <w:rsid w:val="007B21DC"/>
    <w:rsid w:val="007B2481"/>
    <w:rsid w:val="007B24DD"/>
    <w:rsid w:val="007B285D"/>
    <w:rsid w:val="007B2EE0"/>
    <w:rsid w:val="007B3176"/>
    <w:rsid w:val="007B3346"/>
    <w:rsid w:val="007B3479"/>
    <w:rsid w:val="007B38F2"/>
    <w:rsid w:val="007B3B70"/>
    <w:rsid w:val="007B3BDB"/>
    <w:rsid w:val="007B4670"/>
    <w:rsid w:val="007B4897"/>
    <w:rsid w:val="007B4F6C"/>
    <w:rsid w:val="007B5254"/>
    <w:rsid w:val="007B6E7E"/>
    <w:rsid w:val="007B716E"/>
    <w:rsid w:val="007B73B6"/>
    <w:rsid w:val="007B73E0"/>
    <w:rsid w:val="007B79FC"/>
    <w:rsid w:val="007B7C19"/>
    <w:rsid w:val="007B7CE1"/>
    <w:rsid w:val="007C044B"/>
    <w:rsid w:val="007C055C"/>
    <w:rsid w:val="007C0992"/>
    <w:rsid w:val="007C0E5E"/>
    <w:rsid w:val="007C0F7B"/>
    <w:rsid w:val="007C18E2"/>
    <w:rsid w:val="007C19D9"/>
    <w:rsid w:val="007C19DA"/>
    <w:rsid w:val="007C1DA5"/>
    <w:rsid w:val="007C2FA2"/>
    <w:rsid w:val="007C3991"/>
    <w:rsid w:val="007C3A5C"/>
    <w:rsid w:val="007C3BBA"/>
    <w:rsid w:val="007C3CD0"/>
    <w:rsid w:val="007C41EF"/>
    <w:rsid w:val="007C4661"/>
    <w:rsid w:val="007C4A4A"/>
    <w:rsid w:val="007C4A56"/>
    <w:rsid w:val="007C4B5B"/>
    <w:rsid w:val="007C4C39"/>
    <w:rsid w:val="007C4C62"/>
    <w:rsid w:val="007C4DD9"/>
    <w:rsid w:val="007C5175"/>
    <w:rsid w:val="007C56A9"/>
    <w:rsid w:val="007C5888"/>
    <w:rsid w:val="007C5B5B"/>
    <w:rsid w:val="007C5D6A"/>
    <w:rsid w:val="007C6049"/>
    <w:rsid w:val="007C63CB"/>
    <w:rsid w:val="007C63E7"/>
    <w:rsid w:val="007C6412"/>
    <w:rsid w:val="007C64D3"/>
    <w:rsid w:val="007C6E82"/>
    <w:rsid w:val="007C7320"/>
    <w:rsid w:val="007C74F8"/>
    <w:rsid w:val="007C7599"/>
    <w:rsid w:val="007C75C2"/>
    <w:rsid w:val="007C7E23"/>
    <w:rsid w:val="007D00B0"/>
    <w:rsid w:val="007D02AB"/>
    <w:rsid w:val="007D0600"/>
    <w:rsid w:val="007D08C3"/>
    <w:rsid w:val="007D0E49"/>
    <w:rsid w:val="007D10E5"/>
    <w:rsid w:val="007D12EB"/>
    <w:rsid w:val="007D17E3"/>
    <w:rsid w:val="007D19C1"/>
    <w:rsid w:val="007D1CD7"/>
    <w:rsid w:val="007D1FA1"/>
    <w:rsid w:val="007D2184"/>
    <w:rsid w:val="007D2A5B"/>
    <w:rsid w:val="007D2D54"/>
    <w:rsid w:val="007D36B6"/>
    <w:rsid w:val="007D3D4B"/>
    <w:rsid w:val="007D4278"/>
    <w:rsid w:val="007D4B08"/>
    <w:rsid w:val="007D4D96"/>
    <w:rsid w:val="007D4F5C"/>
    <w:rsid w:val="007D4FBE"/>
    <w:rsid w:val="007D520F"/>
    <w:rsid w:val="007D5572"/>
    <w:rsid w:val="007D5BC2"/>
    <w:rsid w:val="007D5BEA"/>
    <w:rsid w:val="007D60E6"/>
    <w:rsid w:val="007D61C9"/>
    <w:rsid w:val="007D6361"/>
    <w:rsid w:val="007D63DF"/>
    <w:rsid w:val="007D683B"/>
    <w:rsid w:val="007D6BD7"/>
    <w:rsid w:val="007D6CFB"/>
    <w:rsid w:val="007D6D56"/>
    <w:rsid w:val="007D7223"/>
    <w:rsid w:val="007D757B"/>
    <w:rsid w:val="007D797D"/>
    <w:rsid w:val="007D7C38"/>
    <w:rsid w:val="007D7C3E"/>
    <w:rsid w:val="007D7C5B"/>
    <w:rsid w:val="007D7EEE"/>
    <w:rsid w:val="007E034B"/>
    <w:rsid w:val="007E040A"/>
    <w:rsid w:val="007E098D"/>
    <w:rsid w:val="007E0C37"/>
    <w:rsid w:val="007E13F7"/>
    <w:rsid w:val="007E15B3"/>
    <w:rsid w:val="007E2090"/>
    <w:rsid w:val="007E244A"/>
    <w:rsid w:val="007E2ABA"/>
    <w:rsid w:val="007E3399"/>
    <w:rsid w:val="007E355F"/>
    <w:rsid w:val="007E367B"/>
    <w:rsid w:val="007E3828"/>
    <w:rsid w:val="007E4122"/>
    <w:rsid w:val="007E4127"/>
    <w:rsid w:val="007E42C4"/>
    <w:rsid w:val="007E42D6"/>
    <w:rsid w:val="007E4660"/>
    <w:rsid w:val="007E4754"/>
    <w:rsid w:val="007E4A57"/>
    <w:rsid w:val="007E4FBE"/>
    <w:rsid w:val="007E5194"/>
    <w:rsid w:val="007E56BB"/>
    <w:rsid w:val="007E5A2A"/>
    <w:rsid w:val="007E5B48"/>
    <w:rsid w:val="007E5C9A"/>
    <w:rsid w:val="007E63C1"/>
    <w:rsid w:val="007E64E8"/>
    <w:rsid w:val="007E6630"/>
    <w:rsid w:val="007E712E"/>
    <w:rsid w:val="007E7558"/>
    <w:rsid w:val="007F00FF"/>
    <w:rsid w:val="007F0846"/>
    <w:rsid w:val="007F1252"/>
    <w:rsid w:val="007F14A7"/>
    <w:rsid w:val="007F1696"/>
    <w:rsid w:val="007F1A7A"/>
    <w:rsid w:val="007F1A82"/>
    <w:rsid w:val="007F226F"/>
    <w:rsid w:val="007F2E81"/>
    <w:rsid w:val="007F339D"/>
    <w:rsid w:val="007F38C0"/>
    <w:rsid w:val="007F39BE"/>
    <w:rsid w:val="007F3B6E"/>
    <w:rsid w:val="007F3C6C"/>
    <w:rsid w:val="007F3EAA"/>
    <w:rsid w:val="007F4E1D"/>
    <w:rsid w:val="007F5059"/>
    <w:rsid w:val="007F5456"/>
    <w:rsid w:val="007F58AD"/>
    <w:rsid w:val="007F5F91"/>
    <w:rsid w:val="007F65AB"/>
    <w:rsid w:val="007F66C0"/>
    <w:rsid w:val="007F6D9F"/>
    <w:rsid w:val="007F6E19"/>
    <w:rsid w:val="007F70B3"/>
    <w:rsid w:val="007F72FA"/>
    <w:rsid w:val="007F75B2"/>
    <w:rsid w:val="007F7814"/>
    <w:rsid w:val="007F79FC"/>
    <w:rsid w:val="007F7FC5"/>
    <w:rsid w:val="0080036F"/>
    <w:rsid w:val="0080080D"/>
    <w:rsid w:val="008008C7"/>
    <w:rsid w:val="00800F9C"/>
    <w:rsid w:val="008013C2"/>
    <w:rsid w:val="00801442"/>
    <w:rsid w:val="00801A65"/>
    <w:rsid w:val="00802E01"/>
    <w:rsid w:val="0080308E"/>
    <w:rsid w:val="008032E6"/>
    <w:rsid w:val="008034DC"/>
    <w:rsid w:val="00803720"/>
    <w:rsid w:val="008038B6"/>
    <w:rsid w:val="00803B07"/>
    <w:rsid w:val="00803B9D"/>
    <w:rsid w:val="00803DC1"/>
    <w:rsid w:val="00803F18"/>
    <w:rsid w:val="008040BE"/>
    <w:rsid w:val="008040CE"/>
    <w:rsid w:val="008040D0"/>
    <w:rsid w:val="008041B2"/>
    <w:rsid w:val="00804243"/>
    <w:rsid w:val="0080450C"/>
    <w:rsid w:val="008046BE"/>
    <w:rsid w:val="008047F8"/>
    <w:rsid w:val="00804ABE"/>
    <w:rsid w:val="00804CB5"/>
    <w:rsid w:val="0080511C"/>
    <w:rsid w:val="00805159"/>
    <w:rsid w:val="0080534A"/>
    <w:rsid w:val="00805C4B"/>
    <w:rsid w:val="00806017"/>
    <w:rsid w:val="00806025"/>
    <w:rsid w:val="008060B4"/>
    <w:rsid w:val="00806239"/>
    <w:rsid w:val="0080644D"/>
    <w:rsid w:val="00806CF6"/>
    <w:rsid w:val="00806EA2"/>
    <w:rsid w:val="008070BD"/>
    <w:rsid w:val="00807999"/>
    <w:rsid w:val="00807A98"/>
    <w:rsid w:val="00807CEA"/>
    <w:rsid w:val="00810290"/>
    <w:rsid w:val="00810324"/>
    <w:rsid w:val="0081070B"/>
    <w:rsid w:val="00810A6C"/>
    <w:rsid w:val="00810D8C"/>
    <w:rsid w:val="00810E11"/>
    <w:rsid w:val="00810F18"/>
    <w:rsid w:val="008110C7"/>
    <w:rsid w:val="00811195"/>
    <w:rsid w:val="00811212"/>
    <w:rsid w:val="00811774"/>
    <w:rsid w:val="008120AA"/>
    <w:rsid w:val="008120B5"/>
    <w:rsid w:val="00812116"/>
    <w:rsid w:val="008121A5"/>
    <w:rsid w:val="008121F1"/>
    <w:rsid w:val="0081226E"/>
    <w:rsid w:val="008124E9"/>
    <w:rsid w:val="00812807"/>
    <w:rsid w:val="00812950"/>
    <w:rsid w:val="00812BB1"/>
    <w:rsid w:val="00812CAE"/>
    <w:rsid w:val="00812D13"/>
    <w:rsid w:val="00812E6C"/>
    <w:rsid w:val="008130D9"/>
    <w:rsid w:val="00813C76"/>
    <w:rsid w:val="00813DCC"/>
    <w:rsid w:val="00814175"/>
    <w:rsid w:val="00814B51"/>
    <w:rsid w:val="00814E13"/>
    <w:rsid w:val="00814FCA"/>
    <w:rsid w:val="0081506C"/>
    <w:rsid w:val="008159F9"/>
    <w:rsid w:val="00815D58"/>
    <w:rsid w:val="00815F8F"/>
    <w:rsid w:val="008167D9"/>
    <w:rsid w:val="00816E44"/>
    <w:rsid w:val="0081707F"/>
    <w:rsid w:val="0081772F"/>
    <w:rsid w:val="00817C1C"/>
    <w:rsid w:val="00817F38"/>
    <w:rsid w:val="0082026D"/>
    <w:rsid w:val="008203D7"/>
    <w:rsid w:val="00820423"/>
    <w:rsid w:val="00820CAC"/>
    <w:rsid w:val="00821136"/>
    <w:rsid w:val="008213D8"/>
    <w:rsid w:val="00821720"/>
    <w:rsid w:val="00821B37"/>
    <w:rsid w:val="00821B43"/>
    <w:rsid w:val="00821CDD"/>
    <w:rsid w:val="00821EC6"/>
    <w:rsid w:val="00822773"/>
    <w:rsid w:val="00822778"/>
    <w:rsid w:val="008227C5"/>
    <w:rsid w:val="00822CF3"/>
    <w:rsid w:val="0082304E"/>
    <w:rsid w:val="00823381"/>
    <w:rsid w:val="00823430"/>
    <w:rsid w:val="008235A3"/>
    <w:rsid w:val="00823A48"/>
    <w:rsid w:val="00823A84"/>
    <w:rsid w:val="00823AA5"/>
    <w:rsid w:val="00823CF5"/>
    <w:rsid w:val="00824358"/>
    <w:rsid w:val="00824B3E"/>
    <w:rsid w:val="00824E0B"/>
    <w:rsid w:val="00825397"/>
    <w:rsid w:val="00825540"/>
    <w:rsid w:val="00825BA6"/>
    <w:rsid w:val="00825BD8"/>
    <w:rsid w:val="00827161"/>
    <w:rsid w:val="0082755C"/>
    <w:rsid w:val="008303A2"/>
    <w:rsid w:val="0083040C"/>
    <w:rsid w:val="00830595"/>
    <w:rsid w:val="008307ED"/>
    <w:rsid w:val="0083162B"/>
    <w:rsid w:val="00831746"/>
    <w:rsid w:val="00831782"/>
    <w:rsid w:val="00831DEC"/>
    <w:rsid w:val="008320B0"/>
    <w:rsid w:val="0083236E"/>
    <w:rsid w:val="008326DB"/>
    <w:rsid w:val="00832A4C"/>
    <w:rsid w:val="00832B3E"/>
    <w:rsid w:val="00832DFB"/>
    <w:rsid w:val="00833259"/>
    <w:rsid w:val="00833404"/>
    <w:rsid w:val="008334EA"/>
    <w:rsid w:val="0083356E"/>
    <w:rsid w:val="0083387B"/>
    <w:rsid w:val="00833A2B"/>
    <w:rsid w:val="00833AE4"/>
    <w:rsid w:val="00833D07"/>
    <w:rsid w:val="00834491"/>
    <w:rsid w:val="00834531"/>
    <w:rsid w:val="0083467C"/>
    <w:rsid w:val="00834A24"/>
    <w:rsid w:val="00834B93"/>
    <w:rsid w:val="0083536D"/>
    <w:rsid w:val="0083563F"/>
    <w:rsid w:val="00835968"/>
    <w:rsid w:val="00836199"/>
    <w:rsid w:val="00836280"/>
    <w:rsid w:val="0083649C"/>
    <w:rsid w:val="00836804"/>
    <w:rsid w:val="00836E99"/>
    <w:rsid w:val="00837024"/>
    <w:rsid w:val="008372F8"/>
    <w:rsid w:val="00837DC8"/>
    <w:rsid w:val="00840048"/>
    <w:rsid w:val="008403EF"/>
    <w:rsid w:val="0084089E"/>
    <w:rsid w:val="00840BDC"/>
    <w:rsid w:val="00840DCC"/>
    <w:rsid w:val="00840E27"/>
    <w:rsid w:val="00840EA9"/>
    <w:rsid w:val="00841069"/>
    <w:rsid w:val="00842880"/>
    <w:rsid w:val="00842890"/>
    <w:rsid w:val="00842EB1"/>
    <w:rsid w:val="00842FDE"/>
    <w:rsid w:val="008434A3"/>
    <w:rsid w:val="00843693"/>
    <w:rsid w:val="00843D62"/>
    <w:rsid w:val="00843DB2"/>
    <w:rsid w:val="00843E95"/>
    <w:rsid w:val="00844415"/>
    <w:rsid w:val="0084460B"/>
    <w:rsid w:val="00844631"/>
    <w:rsid w:val="0084502A"/>
    <w:rsid w:val="00845620"/>
    <w:rsid w:val="00845F33"/>
    <w:rsid w:val="00846137"/>
    <w:rsid w:val="00846236"/>
    <w:rsid w:val="00846619"/>
    <w:rsid w:val="00846BD3"/>
    <w:rsid w:val="00847262"/>
    <w:rsid w:val="008472A1"/>
    <w:rsid w:val="00847AB6"/>
    <w:rsid w:val="00850280"/>
    <w:rsid w:val="00850C02"/>
    <w:rsid w:val="00850C63"/>
    <w:rsid w:val="0085106C"/>
    <w:rsid w:val="00851567"/>
    <w:rsid w:val="008517DA"/>
    <w:rsid w:val="00851B26"/>
    <w:rsid w:val="00851CEE"/>
    <w:rsid w:val="00851D9C"/>
    <w:rsid w:val="008520FF"/>
    <w:rsid w:val="008521D3"/>
    <w:rsid w:val="00852428"/>
    <w:rsid w:val="00852690"/>
    <w:rsid w:val="00852E58"/>
    <w:rsid w:val="00852F7F"/>
    <w:rsid w:val="008530E7"/>
    <w:rsid w:val="008532D8"/>
    <w:rsid w:val="0085392F"/>
    <w:rsid w:val="00853D2F"/>
    <w:rsid w:val="00853E1E"/>
    <w:rsid w:val="0085420E"/>
    <w:rsid w:val="00854460"/>
    <w:rsid w:val="00854B1D"/>
    <w:rsid w:val="00854CFC"/>
    <w:rsid w:val="00855103"/>
    <w:rsid w:val="00855663"/>
    <w:rsid w:val="00855E4E"/>
    <w:rsid w:val="00855F36"/>
    <w:rsid w:val="008562E4"/>
    <w:rsid w:val="00856310"/>
    <w:rsid w:val="00856B9D"/>
    <w:rsid w:val="00857032"/>
    <w:rsid w:val="00857BD8"/>
    <w:rsid w:val="008603CD"/>
    <w:rsid w:val="008606CD"/>
    <w:rsid w:val="008606E1"/>
    <w:rsid w:val="00860B17"/>
    <w:rsid w:val="00860DDC"/>
    <w:rsid w:val="00860E62"/>
    <w:rsid w:val="00861215"/>
    <w:rsid w:val="0086126E"/>
    <w:rsid w:val="008615A5"/>
    <w:rsid w:val="008616D8"/>
    <w:rsid w:val="00861705"/>
    <w:rsid w:val="0086181F"/>
    <w:rsid w:val="00861B8A"/>
    <w:rsid w:val="00862009"/>
    <w:rsid w:val="00862107"/>
    <w:rsid w:val="008627ED"/>
    <w:rsid w:val="00862802"/>
    <w:rsid w:val="00862B00"/>
    <w:rsid w:val="00862DE1"/>
    <w:rsid w:val="00863280"/>
    <w:rsid w:val="00863336"/>
    <w:rsid w:val="0086337D"/>
    <w:rsid w:val="00863893"/>
    <w:rsid w:val="00863A75"/>
    <w:rsid w:val="00863C42"/>
    <w:rsid w:val="00863E67"/>
    <w:rsid w:val="0086404A"/>
    <w:rsid w:val="0086417E"/>
    <w:rsid w:val="0086440B"/>
    <w:rsid w:val="008645D1"/>
    <w:rsid w:val="0086476D"/>
    <w:rsid w:val="00864832"/>
    <w:rsid w:val="00865B93"/>
    <w:rsid w:val="00865CC8"/>
    <w:rsid w:val="00865D7A"/>
    <w:rsid w:val="00865F9A"/>
    <w:rsid w:val="0086650E"/>
    <w:rsid w:val="00866526"/>
    <w:rsid w:val="008666FB"/>
    <w:rsid w:val="00866831"/>
    <w:rsid w:val="00866A5A"/>
    <w:rsid w:val="00866A86"/>
    <w:rsid w:val="00866F6C"/>
    <w:rsid w:val="008672DA"/>
    <w:rsid w:val="0086741F"/>
    <w:rsid w:val="00867AA2"/>
    <w:rsid w:val="00867C53"/>
    <w:rsid w:val="00870082"/>
    <w:rsid w:val="008700AB"/>
    <w:rsid w:val="00870B8D"/>
    <w:rsid w:val="00870E2E"/>
    <w:rsid w:val="00871231"/>
    <w:rsid w:val="0087125E"/>
    <w:rsid w:val="0087141D"/>
    <w:rsid w:val="00871E8D"/>
    <w:rsid w:val="0087232A"/>
    <w:rsid w:val="0087242E"/>
    <w:rsid w:val="008724BB"/>
    <w:rsid w:val="00872B93"/>
    <w:rsid w:val="00872DBC"/>
    <w:rsid w:val="00872EE1"/>
    <w:rsid w:val="00872F16"/>
    <w:rsid w:val="00872F70"/>
    <w:rsid w:val="0087309B"/>
    <w:rsid w:val="0087358B"/>
    <w:rsid w:val="00873E3C"/>
    <w:rsid w:val="00873F0A"/>
    <w:rsid w:val="008744CF"/>
    <w:rsid w:val="00874557"/>
    <w:rsid w:val="00874AEF"/>
    <w:rsid w:val="008751C1"/>
    <w:rsid w:val="008755FC"/>
    <w:rsid w:val="00875785"/>
    <w:rsid w:val="0087592B"/>
    <w:rsid w:val="008761FB"/>
    <w:rsid w:val="0087633A"/>
    <w:rsid w:val="00876F4A"/>
    <w:rsid w:val="008770FE"/>
    <w:rsid w:val="00877932"/>
    <w:rsid w:val="008779E3"/>
    <w:rsid w:val="00877D31"/>
    <w:rsid w:val="00877F02"/>
    <w:rsid w:val="00880013"/>
    <w:rsid w:val="0088009C"/>
    <w:rsid w:val="00880CEE"/>
    <w:rsid w:val="00880ED9"/>
    <w:rsid w:val="0088118F"/>
    <w:rsid w:val="00881331"/>
    <w:rsid w:val="00881AC0"/>
    <w:rsid w:val="00882244"/>
    <w:rsid w:val="008822C0"/>
    <w:rsid w:val="008824CB"/>
    <w:rsid w:val="00882AFC"/>
    <w:rsid w:val="00882EAD"/>
    <w:rsid w:val="00882F7F"/>
    <w:rsid w:val="0088311D"/>
    <w:rsid w:val="00883960"/>
    <w:rsid w:val="00883D94"/>
    <w:rsid w:val="00884665"/>
    <w:rsid w:val="008847AC"/>
    <w:rsid w:val="008847EF"/>
    <w:rsid w:val="00884813"/>
    <w:rsid w:val="00884845"/>
    <w:rsid w:val="00884A6F"/>
    <w:rsid w:val="00884D24"/>
    <w:rsid w:val="00884DAE"/>
    <w:rsid w:val="00885643"/>
    <w:rsid w:val="00885C89"/>
    <w:rsid w:val="00885F0D"/>
    <w:rsid w:val="00885F3E"/>
    <w:rsid w:val="008864BD"/>
    <w:rsid w:val="008866DF"/>
    <w:rsid w:val="00886A7A"/>
    <w:rsid w:val="00886C89"/>
    <w:rsid w:val="00886E89"/>
    <w:rsid w:val="00886F10"/>
    <w:rsid w:val="008870BB"/>
    <w:rsid w:val="0088716A"/>
    <w:rsid w:val="00887250"/>
    <w:rsid w:val="00887352"/>
    <w:rsid w:val="00887A6B"/>
    <w:rsid w:val="00887B91"/>
    <w:rsid w:val="00887CEF"/>
    <w:rsid w:val="00887EB4"/>
    <w:rsid w:val="00887F3D"/>
    <w:rsid w:val="00890274"/>
    <w:rsid w:val="0089078E"/>
    <w:rsid w:val="008916AE"/>
    <w:rsid w:val="00891AD2"/>
    <w:rsid w:val="00891E2E"/>
    <w:rsid w:val="00891EED"/>
    <w:rsid w:val="00891F55"/>
    <w:rsid w:val="0089216A"/>
    <w:rsid w:val="008922D0"/>
    <w:rsid w:val="0089283F"/>
    <w:rsid w:val="008928D0"/>
    <w:rsid w:val="00892A01"/>
    <w:rsid w:val="00892CCD"/>
    <w:rsid w:val="00892E9B"/>
    <w:rsid w:val="008934E4"/>
    <w:rsid w:val="00893622"/>
    <w:rsid w:val="008936A2"/>
    <w:rsid w:val="008938B2"/>
    <w:rsid w:val="0089391B"/>
    <w:rsid w:val="00893EFE"/>
    <w:rsid w:val="00893FD6"/>
    <w:rsid w:val="00894034"/>
    <w:rsid w:val="00894086"/>
    <w:rsid w:val="00894211"/>
    <w:rsid w:val="00894247"/>
    <w:rsid w:val="0089444C"/>
    <w:rsid w:val="0089470C"/>
    <w:rsid w:val="0089478B"/>
    <w:rsid w:val="0089487B"/>
    <w:rsid w:val="00894AEB"/>
    <w:rsid w:val="00894BAE"/>
    <w:rsid w:val="00894D9D"/>
    <w:rsid w:val="0089528B"/>
    <w:rsid w:val="008952AD"/>
    <w:rsid w:val="00895517"/>
    <w:rsid w:val="00895565"/>
    <w:rsid w:val="00895E4C"/>
    <w:rsid w:val="00895F4F"/>
    <w:rsid w:val="0089606E"/>
    <w:rsid w:val="00896643"/>
    <w:rsid w:val="008967FB"/>
    <w:rsid w:val="00896DE3"/>
    <w:rsid w:val="008974E7"/>
    <w:rsid w:val="00897B32"/>
    <w:rsid w:val="00897DB6"/>
    <w:rsid w:val="008A01BD"/>
    <w:rsid w:val="008A0730"/>
    <w:rsid w:val="008A07C7"/>
    <w:rsid w:val="008A088D"/>
    <w:rsid w:val="008A0CB6"/>
    <w:rsid w:val="008A0F0F"/>
    <w:rsid w:val="008A18E6"/>
    <w:rsid w:val="008A1B38"/>
    <w:rsid w:val="008A1DBA"/>
    <w:rsid w:val="008A208B"/>
    <w:rsid w:val="008A220D"/>
    <w:rsid w:val="008A2414"/>
    <w:rsid w:val="008A2634"/>
    <w:rsid w:val="008A3258"/>
    <w:rsid w:val="008A34E6"/>
    <w:rsid w:val="008A36D5"/>
    <w:rsid w:val="008A3845"/>
    <w:rsid w:val="008A3B8F"/>
    <w:rsid w:val="008A3BE5"/>
    <w:rsid w:val="008A42B0"/>
    <w:rsid w:val="008A48F9"/>
    <w:rsid w:val="008A4982"/>
    <w:rsid w:val="008A4D6A"/>
    <w:rsid w:val="008A5301"/>
    <w:rsid w:val="008A53C0"/>
    <w:rsid w:val="008A5518"/>
    <w:rsid w:val="008A5E96"/>
    <w:rsid w:val="008A655E"/>
    <w:rsid w:val="008A6D8F"/>
    <w:rsid w:val="008A72FA"/>
    <w:rsid w:val="008A7524"/>
    <w:rsid w:val="008A7594"/>
    <w:rsid w:val="008A764C"/>
    <w:rsid w:val="008A7806"/>
    <w:rsid w:val="008A7814"/>
    <w:rsid w:val="008A7C96"/>
    <w:rsid w:val="008B0ED4"/>
    <w:rsid w:val="008B126C"/>
    <w:rsid w:val="008B1411"/>
    <w:rsid w:val="008B1A42"/>
    <w:rsid w:val="008B1A52"/>
    <w:rsid w:val="008B2081"/>
    <w:rsid w:val="008B2333"/>
    <w:rsid w:val="008B2943"/>
    <w:rsid w:val="008B377F"/>
    <w:rsid w:val="008B37A4"/>
    <w:rsid w:val="008B386A"/>
    <w:rsid w:val="008B39EF"/>
    <w:rsid w:val="008B3B1C"/>
    <w:rsid w:val="008B3BB9"/>
    <w:rsid w:val="008B4005"/>
    <w:rsid w:val="008B4067"/>
    <w:rsid w:val="008B41FD"/>
    <w:rsid w:val="008B434F"/>
    <w:rsid w:val="008B43F7"/>
    <w:rsid w:val="008B47E5"/>
    <w:rsid w:val="008B48BA"/>
    <w:rsid w:val="008B4A3E"/>
    <w:rsid w:val="008B4F38"/>
    <w:rsid w:val="008B4F92"/>
    <w:rsid w:val="008B51F8"/>
    <w:rsid w:val="008B5E00"/>
    <w:rsid w:val="008B6161"/>
    <w:rsid w:val="008B619B"/>
    <w:rsid w:val="008B62B0"/>
    <w:rsid w:val="008B64E8"/>
    <w:rsid w:val="008B6757"/>
    <w:rsid w:val="008B6F3F"/>
    <w:rsid w:val="008B763A"/>
    <w:rsid w:val="008B7DA3"/>
    <w:rsid w:val="008B7EE2"/>
    <w:rsid w:val="008C037B"/>
    <w:rsid w:val="008C03E1"/>
    <w:rsid w:val="008C07EC"/>
    <w:rsid w:val="008C09A0"/>
    <w:rsid w:val="008C0BFE"/>
    <w:rsid w:val="008C16B5"/>
    <w:rsid w:val="008C19A4"/>
    <w:rsid w:val="008C1C87"/>
    <w:rsid w:val="008C1EB7"/>
    <w:rsid w:val="008C1FC9"/>
    <w:rsid w:val="008C23B0"/>
    <w:rsid w:val="008C242F"/>
    <w:rsid w:val="008C255C"/>
    <w:rsid w:val="008C29F0"/>
    <w:rsid w:val="008C2CD6"/>
    <w:rsid w:val="008C2EB8"/>
    <w:rsid w:val="008C2F07"/>
    <w:rsid w:val="008C35CB"/>
    <w:rsid w:val="008C36C6"/>
    <w:rsid w:val="008C3705"/>
    <w:rsid w:val="008C3973"/>
    <w:rsid w:val="008C39D6"/>
    <w:rsid w:val="008C44D7"/>
    <w:rsid w:val="008C49C3"/>
    <w:rsid w:val="008C4D2C"/>
    <w:rsid w:val="008C4FF7"/>
    <w:rsid w:val="008C511C"/>
    <w:rsid w:val="008C51D4"/>
    <w:rsid w:val="008C52DF"/>
    <w:rsid w:val="008C539D"/>
    <w:rsid w:val="008C53CF"/>
    <w:rsid w:val="008C5422"/>
    <w:rsid w:val="008C5501"/>
    <w:rsid w:val="008C580B"/>
    <w:rsid w:val="008C5E8E"/>
    <w:rsid w:val="008C601A"/>
    <w:rsid w:val="008C6671"/>
    <w:rsid w:val="008C7AD7"/>
    <w:rsid w:val="008D0260"/>
    <w:rsid w:val="008D05D3"/>
    <w:rsid w:val="008D06F0"/>
    <w:rsid w:val="008D0D49"/>
    <w:rsid w:val="008D11E1"/>
    <w:rsid w:val="008D1557"/>
    <w:rsid w:val="008D19D1"/>
    <w:rsid w:val="008D1A6C"/>
    <w:rsid w:val="008D1BA2"/>
    <w:rsid w:val="008D1F4E"/>
    <w:rsid w:val="008D1FAD"/>
    <w:rsid w:val="008D209B"/>
    <w:rsid w:val="008D2125"/>
    <w:rsid w:val="008D22FD"/>
    <w:rsid w:val="008D23DE"/>
    <w:rsid w:val="008D2696"/>
    <w:rsid w:val="008D275E"/>
    <w:rsid w:val="008D2F96"/>
    <w:rsid w:val="008D3917"/>
    <w:rsid w:val="008D41E6"/>
    <w:rsid w:val="008D42A3"/>
    <w:rsid w:val="008D452D"/>
    <w:rsid w:val="008D460D"/>
    <w:rsid w:val="008D4B7C"/>
    <w:rsid w:val="008D4C02"/>
    <w:rsid w:val="008D5407"/>
    <w:rsid w:val="008D541D"/>
    <w:rsid w:val="008D5FC7"/>
    <w:rsid w:val="008D620F"/>
    <w:rsid w:val="008D6336"/>
    <w:rsid w:val="008D65C4"/>
    <w:rsid w:val="008D6A82"/>
    <w:rsid w:val="008D6D01"/>
    <w:rsid w:val="008D6D45"/>
    <w:rsid w:val="008D6DDF"/>
    <w:rsid w:val="008D6EB8"/>
    <w:rsid w:val="008D728A"/>
    <w:rsid w:val="008D7290"/>
    <w:rsid w:val="008D72E5"/>
    <w:rsid w:val="008D7690"/>
    <w:rsid w:val="008D791B"/>
    <w:rsid w:val="008D7AFB"/>
    <w:rsid w:val="008D7BAA"/>
    <w:rsid w:val="008D7E22"/>
    <w:rsid w:val="008E000A"/>
    <w:rsid w:val="008E0608"/>
    <w:rsid w:val="008E0ABA"/>
    <w:rsid w:val="008E0C85"/>
    <w:rsid w:val="008E11EF"/>
    <w:rsid w:val="008E132A"/>
    <w:rsid w:val="008E1565"/>
    <w:rsid w:val="008E15C6"/>
    <w:rsid w:val="008E199E"/>
    <w:rsid w:val="008E1A43"/>
    <w:rsid w:val="008E1A52"/>
    <w:rsid w:val="008E1E1B"/>
    <w:rsid w:val="008E1E96"/>
    <w:rsid w:val="008E1F82"/>
    <w:rsid w:val="008E2A56"/>
    <w:rsid w:val="008E2A6A"/>
    <w:rsid w:val="008E2D46"/>
    <w:rsid w:val="008E3392"/>
    <w:rsid w:val="008E39E2"/>
    <w:rsid w:val="008E3F8B"/>
    <w:rsid w:val="008E4471"/>
    <w:rsid w:val="008E4B56"/>
    <w:rsid w:val="008E4E5C"/>
    <w:rsid w:val="008E57CF"/>
    <w:rsid w:val="008E5A5F"/>
    <w:rsid w:val="008E5BD4"/>
    <w:rsid w:val="008E5D5D"/>
    <w:rsid w:val="008E632A"/>
    <w:rsid w:val="008E67CC"/>
    <w:rsid w:val="008E6893"/>
    <w:rsid w:val="008E6AC8"/>
    <w:rsid w:val="008E6AD3"/>
    <w:rsid w:val="008E6BEB"/>
    <w:rsid w:val="008E6D91"/>
    <w:rsid w:val="008E6F4B"/>
    <w:rsid w:val="008E6FEC"/>
    <w:rsid w:val="008E7A85"/>
    <w:rsid w:val="008E7CDF"/>
    <w:rsid w:val="008E7F23"/>
    <w:rsid w:val="008E7F42"/>
    <w:rsid w:val="008E7F5F"/>
    <w:rsid w:val="008F01F3"/>
    <w:rsid w:val="008F028F"/>
    <w:rsid w:val="008F0770"/>
    <w:rsid w:val="008F0833"/>
    <w:rsid w:val="008F090F"/>
    <w:rsid w:val="008F09B3"/>
    <w:rsid w:val="008F0D96"/>
    <w:rsid w:val="008F12C1"/>
    <w:rsid w:val="008F18FF"/>
    <w:rsid w:val="008F1FDA"/>
    <w:rsid w:val="008F210A"/>
    <w:rsid w:val="008F230E"/>
    <w:rsid w:val="008F2963"/>
    <w:rsid w:val="008F2B3E"/>
    <w:rsid w:val="008F2CC1"/>
    <w:rsid w:val="008F2DC9"/>
    <w:rsid w:val="008F2FCA"/>
    <w:rsid w:val="008F32C0"/>
    <w:rsid w:val="008F35F1"/>
    <w:rsid w:val="008F3616"/>
    <w:rsid w:val="008F3BAA"/>
    <w:rsid w:val="008F3CD8"/>
    <w:rsid w:val="008F3E6E"/>
    <w:rsid w:val="008F42FB"/>
    <w:rsid w:val="008F466D"/>
    <w:rsid w:val="008F4828"/>
    <w:rsid w:val="008F4B4F"/>
    <w:rsid w:val="008F4E5A"/>
    <w:rsid w:val="008F570A"/>
    <w:rsid w:val="008F5B88"/>
    <w:rsid w:val="008F5BA2"/>
    <w:rsid w:val="008F6692"/>
    <w:rsid w:val="008F6A2E"/>
    <w:rsid w:val="008F6DA0"/>
    <w:rsid w:val="008F6DD3"/>
    <w:rsid w:val="008F720C"/>
    <w:rsid w:val="008F7E9C"/>
    <w:rsid w:val="008F7FB5"/>
    <w:rsid w:val="0090065E"/>
    <w:rsid w:val="009007C0"/>
    <w:rsid w:val="00900845"/>
    <w:rsid w:val="009009C0"/>
    <w:rsid w:val="009009DE"/>
    <w:rsid w:val="00900B7D"/>
    <w:rsid w:val="00900C17"/>
    <w:rsid w:val="00900C1A"/>
    <w:rsid w:val="00900C68"/>
    <w:rsid w:val="00900CBE"/>
    <w:rsid w:val="00901034"/>
    <w:rsid w:val="0090123E"/>
    <w:rsid w:val="009014C5"/>
    <w:rsid w:val="00901669"/>
    <w:rsid w:val="009016B2"/>
    <w:rsid w:val="00901873"/>
    <w:rsid w:val="00901B69"/>
    <w:rsid w:val="00901BC1"/>
    <w:rsid w:val="00901E07"/>
    <w:rsid w:val="00901E83"/>
    <w:rsid w:val="0090226F"/>
    <w:rsid w:val="009025CD"/>
    <w:rsid w:val="00903194"/>
    <w:rsid w:val="0090320F"/>
    <w:rsid w:val="00903559"/>
    <w:rsid w:val="00903639"/>
    <w:rsid w:val="009036D8"/>
    <w:rsid w:val="009036E8"/>
    <w:rsid w:val="00903764"/>
    <w:rsid w:val="009037C6"/>
    <w:rsid w:val="00903C57"/>
    <w:rsid w:val="00903ED5"/>
    <w:rsid w:val="0090446D"/>
    <w:rsid w:val="00904663"/>
    <w:rsid w:val="00904665"/>
    <w:rsid w:val="009046E9"/>
    <w:rsid w:val="009048CC"/>
    <w:rsid w:val="00905464"/>
    <w:rsid w:val="00905743"/>
    <w:rsid w:val="00905D93"/>
    <w:rsid w:val="00905DCF"/>
    <w:rsid w:val="00905E2C"/>
    <w:rsid w:val="00905E9E"/>
    <w:rsid w:val="00906043"/>
    <w:rsid w:val="00906581"/>
    <w:rsid w:val="0090758F"/>
    <w:rsid w:val="0090774C"/>
    <w:rsid w:val="0090795C"/>
    <w:rsid w:val="00907D81"/>
    <w:rsid w:val="00907F21"/>
    <w:rsid w:val="00910030"/>
    <w:rsid w:val="00910050"/>
    <w:rsid w:val="00910055"/>
    <w:rsid w:val="00910514"/>
    <w:rsid w:val="00910A06"/>
    <w:rsid w:val="00910E68"/>
    <w:rsid w:val="00910FF7"/>
    <w:rsid w:val="00911369"/>
    <w:rsid w:val="00911628"/>
    <w:rsid w:val="0091175A"/>
    <w:rsid w:val="00911ACC"/>
    <w:rsid w:val="00911F8E"/>
    <w:rsid w:val="0091213C"/>
    <w:rsid w:val="00912502"/>
    <w:rsid w:val="0091296A"/>
    <w:rsid w:val="00912A79"/>
    <w:rsid w:val="00912D51"/>
    <w:rsid w:val="00912F76"/>
    <w:rsid w:val="00913044"/>
    <w:rsid w:val="009139A8"/>
    <w:rsid w:val="00913A83"/>
    <w:rsid w:val="0091400E"/>
    <w:rsid w:val="009140D1"/>
    <w:rsid w:val="009143D5"/>
    <w:rsid w:val="00914BD8"/>
    <w:rsid w:val="0091532B"/>
    <w:rsid w:val="00915364"/>
    <w:rsid w:val="009156B6"/>
    <w:rsid w:val="00915C0A"/>
    <w:rsid w:val="00915FE5"/>
    <w:rsid w:val="0091641E"/>
    <w:rsid w:val="009167E8"/>
    <w:rsid w:val="009168A9"/>
    <w:rsid w:val="00916C01"/>
    <w:rsid w:val="0091734D"/>
    <w:rsid w:val="00917683"/>
    <w:rsid w:val="0091786C"/>
    <w:rsid w:val="009179EE"/>
    <w:rsid w:val="00917C3F"/>
    <w:rsid w:val="00917F6A"/>
    <w:rsid w:val="009203A7"/>
    <w:rsid w:val="00920EBD"/>
    <w:rsid w:val="0092125D"/>
    <w:rsid w:val="009219FF"/>
    <w:rsid w:val="00921C4A"/>
    <w:rsid w:val="00921E0E"/>
    <w:rsid w:val="00921E7E"/>
    <w:rsid w:val="0092238B"/>
    <w:rsid w:val="00922695"/>
    <w:rsid w:val="009228B5"/>
    <w:rsid w:val="00922D85"/>
    <w:rsid w:val="00922E13"/>
    <w:rsid w:val="00922EEF"/>
    <w:rsid w:val="00923220"/>
    <w:rsid w:val="00923A4D"/>
    <w:rsid w:val="00923E5D"/>
    <w:rsid w:val="00923F5A"/>
    <w:rsid w:val="009244A8"/>
    <w:rsid w:val="00924BDC"/>
    <w:rsid w:val="00924E54"/>
    <w:rsid w:val="00924F71"/>
    <w:rsid w:val="009251C5"/>
    <w:rsid w:val="009259EF"/>
    <w:rsid w:val="00925CC6"/>
    <w:rsid w:val="0092605C"/>
    <w:rsid w:val="009260A7"/>
    <w:rsid w:val="0092616B"/>
    <w:rsid w:val="0092658B"/>
    <w:rsid w:val="0092659E"/>
    <w:rsid w:val="00926A5D"/>
    <w:rsid w:val="00926AA8"/>
    <w:rsid w:val="0092751D"/>
    <w:rsid w:val="00927A14"/>
    <w:rsid w:val="00930078"/>
    <w:rsid w:val="009300DF"/>
    <w:rsid w:val="00930356"/>
    <w:rsid w:val="0093060D"/>
    <w:rsid w:val="0093144F"/>
    <w:rsid w:val="00931610"/>
    <w:rsid w:val="00931751"/>
    <w:rsid w:val="009317CE"/>
    <w:rsid w:val="00931A97"/>
    <w:rsid w:val="00931C6C"/>
    <w:rsid w:val="00931C86"/>
    <w:rsid w:val="009321E1"/>
    <w:rsid w:val="00932317"/>
    <w:rsid w:val="00932A04"/>
    <w:rsid w:val="00932A71"/>
    <w:rsid w:val="00932B45"/>
    <w:rsid w:val="00932E8A"/>
    <w:rsid w:val="009332EB"/>
    <w:rsid w:val="00933814"/>
    <w:rsid w:val="00933A18"/>
    <w:rsid w:val="00933A43"/>
    <w:rsid w:val="00934071"/>
    <w:rsid w:val="009345C1"/>
    <w:rsid w:val="0093477D"/>
    <w:rsid w:val="00934A88"/>
    <w:rsid w:val="00934BAD"/>
    <w:rsid w:val="00934DF6"/>
    <w:rsid w:val="00935098"/>
    <w:rsid w:val="00935624"/>
    <w:rsid w:val="00935635"/>
    <w:rsid w:val="0093586B"/>
    <w:rsid w:val="00935B53"/>
    <w:rsid w:val="00935FDF"/>
    <w:rsid w:val="00936661"/>
    <w:rsid w:val="009367CF"/>
    <w:rsid w:val="00936A79"/>
    <w:rsid w:val="00936B3D"/>
    <w:rsid w:val="00936E9B"/>
    <w:rsid w:val="00937490"/>
    <w:rsid w:val="00937783"/>
    <w:rsid w:val="00937922"/>
    <w:rsid w:val="00937A35"/>
    <w:rsid w:val="00937B46"/>
    <w:rsid w:val="00937B8D"/>
    <w:rsid w:val="00940038"/>
    <w:rsid w:val="00940308"/>
    <w:rsid w:val="009403BE"/>
    <w:rsid w:val="00940D3A"/>
    <w:rsid w:val="00941630"/>
    <w:rsid w:val="00941871"/>
    <w:rsid w:val="00941CD0"/>
    <w:rsid w:val="00941EC8"/>
    <w:rsid w:val="0094238B"/>
    <w:rsid w:val="009425CC"/>
    <w:rsid w:val="009429BF"/>
    <w:rsid w:val="009430A5"/>
    <w:rsid w:val="00943B98"/>
    <w:rsid w:val="009444E3"/>
    <w:rsid w:val="009448E6"/>
    <w:rsid w:val="00944BF8"/>
    <w:rsid w:val="00944C94"/>
    <w:rsid w:val="00944D38"/>
    <w:rsid w:val="00944D95"/>
    <w:rsid w:val="00944E24"/>
    <w:rsid w:val="00944E75"/>
    <w:rsid w:val="00944EF9"/>
    <w:rsid w:val="00945000"/>
    <w:rsid w:val="009451AA"/>
    <w:rsid w:val="0094536D"/>
    <w:rsid w:val="009455F2"/>
    <w:rsid w:val="0094574E"/>
    <w:rsid w:val="00945FDF"/>
    <w:rsid w:val="0094667A"/>
    <w:rsid w:val="00946A82"/>
    <w:rsid w:val="00946BDE"/>
    <w:rsid w:val="00946F82"/>
    <w:rsid w:val="00946FA6"/>
    <w:rsid w:val="00947273"/>
    <w:rsid w:val="009476CB"/>
    <w:rsid w:val="00947ABB"/>
    <w:rsid w:val="00947B72"/>
    <w:rsid w:val="00947E09"/>
    <w:rsid w:val="009501D9"/>
    <w:rsid w:val="0095066C"/>
    <w:rsid w:val="00950B5A"/>
    <w:rsid w:val="00950D90"/>
    <w:rsid w:val="00950DD6"/>
    <w:rsid w:val="00950E43"/>
    <w:rsid w:val="00951E7A"/>
    <w:rsid w:val="009523A0"/>
    <w:rsid w:val="00953194"/>
    <w:rsid w:val="00953D3D"/>
    <w:rsid w:val="00953F6D"/>
    <w:rsid w:val="0095416C"/>
    <w:rsid w:val="009541B0"/>
    <w:rsid w:val="0095435F"/>
    <w:rsid w:val="00954F91"/>
    <w:rsid w:val="00955253"/>
    <w:rsid w:val="0095529F"/>
    <w:rsid w:val="00955366"/>
    <w:rsid w:val="00955470"/>
    <w:rsid w:val="00955936"/>
    <w:rsid w:val="00956248"/>
    <w:rsid w:val="009565D2"/>
    <w:rsid w:val="00956860"/>
    <w:rsid w:val="009569D9"/>
    <w:rsid w:val="00957832"/>
    <w:rsid w:val="009579D9"/>
    <w:rsid w:val="00957D08"/>
    <w:rsid w:val="00957F33"/>
    <w:rsid w:val="0096032F"/>
    <w:rsid w:val="00960715"/>
    <w:rsid w:val="00960A60"/>
    <w:rsid w:val="00960B3C"/>
    <w:rsid w:val="00960DD0"/>
    <w:rsid w:val="00961135"/>
    <w:rsid w:val="009612A2"/>
    <w:rsid w:val="009612F2"/>
    <w:rsid w:val="00961457"/>
    <w:rsid w:val="00961557"/>
    <w:rsid w:val="00961EAA"/>
    <w:rsid w:val="009620EA"/>
    <w:rsid w:val="0096257B"/>
    <w:rsid w:val="00962AD4"/>
    <w:rsid w:val="00962E48"/>
    <w:rsid w:val="009644FC"/>
    <w:rsid w:val="009645CC"/>
    <w:rsid w:val="00964671"/>
    <w:rsid w:val="009648A2"/>
    <w:rsid w:val="00964B16"/>
    <w:rsid w:val="00965429"/>
    <w:rsid w:val="00965810"/>
    <w:rsid w:val="00965ABD"/>
    <w:rsid w:val="00965E1D"/>
    <w:rsid w:val="00966009"/>
    <w:rsid w:val="009665AA"/>
    <w:rsid w:val="00966B80"/>
    <w:rsid w:val="00967162"/>
    <w:rsid w:val="009673E0"/>
    <w:rsid w:val="009673E7"/>
    <w:rsid w:val="009674B8"/>
    <w:rsid w:val="00967B40"/>
    <w:rsid w:val="00967D5D"/>
    <w:rsid w:val="009701FA"/>
    <w:rsid w:val="009702DF"/>
    <w:rsid w:val="00970419"/>
    <w:rsid w:val="0097055C"/>
    <w:rsid w:val="0097072B"/>
    <w:rsid w:val="00970826"/>
    <w:rsid w:val="00970AD0"/>
    <w:rsid w:val="00970B3C"/>
    <w:rsid w:val="00971229"/>
    <w:rsid w:val="009716B2"/>
    <w:rsid w:val="009716DC"/>
    <w:rsid w:val="00971F5F"/>
    <w:rsid w:val="009724A6"/>
    <w:rsid w:val="0097254B"/>
    <w:rsid w:val="0097275A"/>
    <w:rsid w:val="0097316C"/>
    <w:rsid w:val="00973258"/>
    <w:rsid w:val="00973810"/>
    <w:rsid w:val="00973E40"/>
    <w:rsid w:val="00973F6A"/>
    <w:rsid w:val="00974034"/>
    <w:rsid w:val="0097425D"/>
    <w:rsid w:val="00974522"/>
    <w:rsid w:val="0097468D"/>
    <w:rsid w:val="009746FA"/>
    <w:rsid w:val="00974F8B"/>
    <w:rsid w:val="0097500E"/>
    <w:rsid w:val="00975018"/>
    <w:rsid w:val="00975030"/>
    <w:rsid w:val="009750A1"/>
    <w:rsid w:val="009752BE"/>
    <w:rsid w:val="00975453"/>
    <w:rsid w:val="0097545F"/>
    <w:rsid w:val="0097556B"/>
    <w:rsid w:val="0097568E"/>
    <w:rsid w:val="009756A3"/>
    <w:rsid w:val="00975773"/>
    <w:rsid w:val="00975980"/>
    <w:rsid w:val="00975BA4"/>
    <w:rsid w:val="00975E49"/>
    <w:rsid w:val="009760BB"/>
    <w:rsid w:val="009762FA"/>
    <w:rsid w:val="0097668B"/>
    <w:rsid w:val="00976A3D"/>
    <w:rsid w:val="00976B36"/>
    <w:rsid w:val="0097745F"/>
    <w:rsid w:val="00977660"/>
    <w:rsid w:val="00977AD1"/>
    <w:rsid w:val="00977CAA"/>
    <w:rsid w:val="00977DD5"/>
    <w:rsid w:val="0098007F"/>
    <w:rsid w:val="00980110"/>
    <w:rsid w:val="00980FAA"/>
    <w:rsid w:val="00981591"/>
    <w:rsid w:val="00981756"/>
    <w:rsid w:val="0098180A"/>
    <w:rsid w:val="00981CB4"/>
    <w:rsid w:val="00981ED4"/>
    <w:rsid w:val="00981F59"/>
    <w:rsid w:val="00981F6E"/>
    <w:rsid w:val="009825A5"/>
    <w:rsid w:val="009826A9"/>
    <w:rsid w:val="00982894"/>
    <w:rsid w:val="00982B87"/>
    <w:rsid w:val="0098332F"/>
    <w:rsid w:val="00983C8B"/>
    <w:rsid w:val="00983D04"/>
    <w:rsid w:val="00983EEB"/>
    <w:rsid w:val="0098402C"/>
    <w:rsid w:val="009841E6"/>
    <w:rsid w:val="0098422A"/>
    <w:rsid w:val="00984318"/>
    <w:rsid w:val="009843AE"/>
    <w:rsid w:val="00984E18"/>
    <w:rsid w:val="00984E6C"/>
    <w:rsid w:val="00985B10"/>
    <w:rsid w:val="0098636C"/>
    <w:rsid w:val="00986870"/>
    <w:rsid w:val="00986B60"/>
    <w:rsid w:val="00986E93"/>
    <w:rsid w:val="00987629"/>
    <w:rsid w:val="00987755"/>
    <w:rsid w:val="00987AC4"/>
    <w:rsid w:val="00987E35"/>
    <w:rsid w:val="0099028B"/>
    <w:rsid w:val="009904A9"/>
    <w:rsid w:val="009908D7"/>
    <w:rsid w:val="00990AF0"/>
    <w:rsid w:val="00990B99"/>
    <w:rsid w:val="00991019"/>
    <w:rsid w:val="009910D9"/>
    <w:rsid w:val="00991190"/>
    <w:rsid w:val="00991335"/>
    <w:rsid w:val="009913C9"/>
    <w:rsid w:val="009915D7"/>
    <w:rsid w:val="00991762"/>
    <w:rsid w:val="00991847"/>
    <w:rsid w:val="00991B60"/>
    <w:rsid w:val="009921E9"/>
    <w:rsid w:val="009922F9"/>
    <w:rsid w:val="00992358"/>
    <w:rsid w:val="00992E22"/>
    <w:rsid w:val="00993577"/>
    <w:rsid w:val="00993EB6"/>
    <w:rsid w:val="00994675"/>
    <w:rsid w:val="00995344"/>
    <w:rsid w:val="00995661"/>
    <w:rsid w:val="009957CB"/>
    <w:rsid w:val="00995940"/>
    <w:rsid w:val="00995D34"/>
    <w:rsid w:val="00995D38"/>
    <w:rsid w:val="0099604D"/>
    <w:rsid w:val="00996215"/>
    <w:rsid w:val="0099622C"/>
    <w:rsid w:val="0099684A"/>
    <w:rsid w:val="00996C29"/>
    <w:rsid w:val="00996C4A"/>
    <w:rsid w:val="00997101"/>
    <w:rsid w:val="009971BE"/>
    <w:rsid w:val="00997D08"/>
    <w:rsid w:val="00997D32"/>
    <w:rsid w:val="00997EC6"/>
    <w:rsid w:val="009A019C"/>
    <w:rsid w:val="009A0960"/>
    <w:rsid w:val="009A0BA4"/>
    <w:rsid w:val="009A0F42"/>
    <w:rsid w:val="009A0FF9"/>
    <w:rsid w:val="009A1160"/>
    <w:rsid w:val="009A1687"/>
    <w:rsid w:val="009A18A4"/>
    <w:rsid w:val="009A1992"/>
    <w:rsid w:val="009A1B6D"/>
    <w:rsid w:val="009A1CB4"/>
    <w:rsid w:val="009A21E6"/>
    <w:rsid w:val="009A2402"/>
    <w:rsid w:val="009A24EC"/>
    <w:rsid w:val="009A2AE3"/>
    <w:rsid w:val="009A39AF"/>
    <w:rsid w:val="009A3E1A"/>
    <w:rsid w:val="009A3F2C"/>
    <w:rsid w:val="009A45B2"/>
    <w:rsid w:val="009A4C52"/>
    <w:rsid w:val="009A4D9F"/>
    <w:rsid w:val="009A4F02"/>
    <w:rsid w:val="009A5035"/>
    <w:rsid w:val="009A505C"/>
    <w:rsid w:val="009A534C"/>
    <w:rsid w:val="009A5434"/>
    <w:rsid w:val="009A54EB"/>
    <w:rsid w:val="009A5976"/>
    <w:rsid w:val="009A5F16"/>
    <w:rsid w:val="009A6075"/>
    <w:rsid w:val="009A623C"/>
    <w:rsid w:val="009A62C8"/>
    <w:rsid w:val="009A6626"/>
    <w:rsid w:val="009A6A9F"/>
    <w:rsid w:val="009A6C38"/>
    <w:rsid w:val="009A75EC"/>
    <w:rsid w:val="009A7942"/>
    <w:rsid w:val="009A7E68"/>
    <w:rsid w:val="009B0227"/>
    <w:rsid w:val="009B0308"/>
    <w:rsid w:val="009B0F99"/>
    <w:rsid w:val="009B12E4"/>
    <w:rsid w:val="009B18FB"/>
    <w:rsid w:val="009B2061"/>
    <w:rsid w:val="009B220E"/>
    <w:rsid w:val="009B26AE"/>
    <w:rsid w:val="009B270C"/>
    <w:rsid w:val="009B285B"/>
    <w:rsid w:val="009B285C"/>
    <w:rsid w:val="009B2938"/>
    <w:rsid w:val="009B2DCE"/>
    <w:rsid w:val="009B301B"/>
    <w:rsid w:val="009B3BA1"/>
    <w:rsid w:val="009B3E87"/>
    <w:rsid w:val="009B46F3"/>
    <w:rsid w:val="009B486D"/>
    <w:rsid w:val="009B48AF"/>
    <w:rsid w:val="009B5229"/>
    <w:rsid w:val="009B578F"/>
    <w:rsid w:val="009B5891"/>
    <w:rsid w:val="009B59D8"/>
    <w:rsid w:val="009B5E7D"/>
    <w:rsid w:val="009B6244"/>
    <w:rsid w:val="009B63C2"/>
    <w:rsid w:val="009B67B6"/>
    <w:rsid w:val="009B6875"/>
    <w:rsid w:val="009B6A06"/>
    <w:rsid w:val="009B6D50"/>
    <w:rsid w:val="009B6D73"/>
    <w:rsid w:val="009B6FEC"/>
    <w:rsid w:val="009B73C4"/>
    <w:rsid w:val="009B75CD"/>
    <w:rsid w:val="009B7749"/>
    <w:rsid w:val="009B7812"/>
    <w:rsid w:val="009B79A4"/>
    <w:rsid w:val="009B7BB1"/>
    <w:rsid w:val="009B7FC7"/>
    <w:rsid w:val="009C0874"/>
    <w:rsid w:val="009C088B"/>
    <w:rsid w:val="009C0DE3"/>
    <w:rsid w:val="009C0EB7"/>
    <w:rsid w:val="009C1307"/>
    <w:rsid w:val="009C1ABF"/>
    <w:rsid w:val="009C1E82"/>
    <w:rsid w:val="009C1EC7"/>
    <w:rsid w:val="009C1F0C"/>
    <w:rsid w:val="009C2151"/>
    <w:rsid w:val="009C2E5E"/>
    <w:rsid w:val="009C2E9D"/>
    <w:rsid w:val="009C32CA"/>
    <w:rsid w:val="009C34BD"/>
    <w:rsid w:val="009C39F7"/>
    <w:rsid w:val="009C3C3A"/>
    <w:rsid w:val="009C3C7C"/>
    <w:rsid w:val="009C40EC"/>
    <w:rsid w:val="009C4D0A"/>
    <w:rsid w:val="009C50FF"/>
    <w:rsid w:val="009C56A6"/>
    <w:rsid w:val="009C56F5"/>
    <w:rsid w:val="009C5876"/>
    <w:rsid w:val="009C5971"/>
    <w:rsid w:val="009C5C7D"/>
    <w:rsid w:val="009C5F16"/>
    <w:rsid w:val="009C5FBD"/>
    <w:rsid w:val="009C6A51"/>
    <w:rsid w:val="009C6BE5"/>
    <w:rsid w:val="009C77E9"/>
    <w:rsid w:val="009C7932"/>
    <w:rsid w:val="009C7BF5"/>
    <w:rsid w:val="009D030C"/>
    <w:rsid w:val="009D04D6"/>
    <w:rsid w:val="009D0999"/>
    <w:rsid w:val="009D0B48"/>
    <w:rsid w:val="009D0DE3"/>
    <w:rsid w:val="009D1094"/>
    <w:rsid w:val="009D126C"/>
    <w:rsid w:val="009D1571"/>
    <w:rsid w:val="009D1668"/>
    <w:rsid w:val="009D198E"/>
    <w:rsid w:val="009D1BD6"/>
    <w:rsid w:val="009D1D0D"/>
    <w:rsid w:val="009D22F7"/>
    <w:rsid w:val="009D2483"/>
    <w:rsid w:val="009D252A"/>
    <w:rsid w:val="009D2671"/>
    <w:rsid w:val="009D2B11"/>
    <w:rsid w:val="009D2D57"/>
    <w:rsid w:val="009D2D6C"/>
    <w:rsid w:val="009D2ED9"/>
    <w:rsid w:val="009D320F"/>
    <w:rsid w:val="009D39CF"/>
    <w:rsid w:val="009D3B79"/>
    <w:rsid w:val="009D3C75"/>
    <w:rsid w:val="009D3D69"/>
    <w:rsid w:val="009D3E3F"/>
    <w:rsid w:val="009D404F"/>
    <w:rsid w:val="009D4366"/>
    <w:rsid w:val="009D4A7F"/>
    <w:rsid w:val="009D4C91"/>
    <w:rsid w:val="009D5566"/>
    <w:rsid w:val="009D5813"/>
    <w:rsid w:val="009D581E"/>
    <w:rsid w:val="009D58B6"/>
    <w:rsid w:val="009D5E7B"/>
    <w:rsid w:val="009D6486"/>
    <w:rsid w:val="009D6AB6"/>
    <w:rsid w:val="009D7201"/>
    <w:rsid w:val="009D72FB"/>
    <w:rsid w:val="009D7914"/>
    <w:rsid w:val="009E01AD"/>
    <w:rsid w:val="009E0483"/>
    <w:rsid w:val="009E098E"/>
    <w:rsid w:val="009E175A"/>
    <w:rsid w:val="009E1C67"/>
    <w:rsid w:val="009E1DDD"/>
    <w:rsid w:val="009E2015"/>
    <w:rsid w:val="009E21CA"/>
    <w:rsid w:val="009E2370"/>
    <w:rsid w:val="009E2832"/>
    <w:rsid w:val="009E2A38"/>
    <w:rsid w:val="009E2DB9"/>
    <w:rsid w:val="009E2EBA"/>
    <w:rsid w:val="009E2EBD"/>
    <w:rsid w:val="009E2EF6"/>
    <w:rsid w:val="009E35BA"/>
    <w:rsid w:val="009E38E3"/>
    <w:rsid w:val="009E39CB"/>
    <w:rsid w:val="009E4090"/>
    <w:rsid w:val="009E452D"/>
    <w:rsid w:val="009E4536"/>
    <w:rsid w:val="009E466C"/>
    <w:rsid w:val="009E4B9E"/>
    <w:rsid w:val="009E4D8A"/>
    <w:rsid w:val="009E4E42"/>
    <w:rsid w:val="009E4F5A"/>
    <w:rsid w:val="009E502E"/>
    <w:rsid w:val="009E5068"/>
    <w:rsid w:val="009E5156"/>
    <w:rsid w:val="009E53B8"/>
    <w:rsid w:val="009E5499"/>
    <w:rsid w:val="009E61C9"/>
    <w:rsid w:val="009E6738"/>
    <w:rsid w:val="009E678D"/>
    <w:rsid w:val="009E6B23"/>
    <w:rsid w:val="009E6DB3"/>
    <w:rsid w:val="009E7442"/>
    <w:rsid w:val="009F00C0"/>
    <w:rsid w:val="009F02CA"/>
    <w:rsid w:val="009F039F"/>
    <w:rsid w:val="009F046E"/>
    <w:rsid w:val="009F078B"/>
    <w:rsid w:val="009F0A8E"/>
    <w:rsid w:val="009F0C33"/>
    <w:rsid w:val="009F0F5F"/>
    <w:rsid w:val="009F0F7D"/>
    <w:rsid w:val="009F11D2"/>
    <w:rsid w:val="009F1402"/>
    <w:rsid w:val="009F1A24"/>
    <w:rsid w:val="009F1BFE"/>
    <w:rsid w:val="009F1C0A"/>
    <w:rsid w:val="009F1F67"/>
    <w:rsid w:val="009F1F87"/>
    <w:rsid w:val="009F23B0"/>
    <w:rsid w:val="009F2C25"/>
    <w:rsid w:val="009F34FC"/>
    <w:rsid w:val="009F3696"/>
    <w:rsid w:val="009F38E7"/>
    <w:rsid w:val="009F3941"/>
    <w:rsid w:val="009F3ABD"/>
    <w:rsid w:val="009F426D"/>
    <w:rsid w:val="009F42AD"/>
    <w:rsid w:val="009F4782"/>
    <w:rsid w:val="009F48DB"/>
    <w:rsid w:val="009F4B94"/>
    <w:rsid w:val="009F4DF0"/>
    <w:rsid w:val="009F530B"/>
    <w:rsid w:val="009F5461"/>
    <w:rsid w:val="009F5EF8"/>
    <w:rsid w:val="009F6253"/>
    <w:rsid w:val="009F6391"/>
    <w:rsid w:val="009F6719"/>
    <w:rsid w:val="009F675A"/>
    <w:rsid w:val="009F6868"/>
    <w:rsid w:val="009F68C6"/>
    <w:rsid w:val="009F68E9"/>
    <w:rsid w:val="009F6900"/>
    <w:rsid w:val="009F69E6"/>
    <w:rsid w:val="009F6B3E"/>
    <w:rsid w:val="009F6DB6"/>
    <w:rsid w:val="009F6EAD"/>
    <w:rsid w:val="009F6F76"/>
    <w:rsid w:val="009F6F97"/>
    <w:rsid w:val="009F6FCB"/>
    <w:rsid w:val="009F6FEC"/>
    <w:rsid w:val="009F70F6"/>
    <w:rsid w:val="009F7186"/>
    <w:rsid w:val="009F7312"/>
    <w:rsid w:val="009F75AF"/>
    <w:rsid w:val="009F76CF"/>
    <w:rsid w:val="009F78A0"/>
    <w:rsid w:val="009F7A02"/>
    <w:rsid w:val="00A00ABF"/>
    <w:rsid w:val="00A00FBD"/>
    <w:rsid w:val="00A01124"/>
    <w:rsid w:val="00A01506"/>
    <w:rsid w:val="00A018CA"/>
    <w:rsid w:val="00A01D46"/>
    <w:rsid w:val="00A01F1E"/>
    <w:rsid w:val="00A0224C"/>
    <w:rsid w:val="00A022EF"/>
    <w:rsid w:val="00A02CC9"/>
    <w:rsid w:val="00A030F0"/>
    <w:rsid w:val="00A03604"/>
    <w:rsid w:val="00A03B59"/>
    <w:rsid w:val="00A0407F"/>
    <w:rsid w:val="00A0419A"/>
    <w:rsid w:val="00A04928"/>
    <w:rsid w:val="00A04A1C"/>
    <w:rsid w:val="00A05986"/>
    <w:rsid w:val="00A05C0F"/>
    <w:rsid w:val="00A05EA7"/>
    <w:rsid w:val="00A061ED"/>
    <w:rsid w:val="00A0640A"/>
    <w:rsid w:val="00A065C5"/>
    <w:rsid w:val="00A06A87"/>
    <w:rsid w:val="00A06ADC"/>
    <w:rsid w:val="00A07205"/>
    <w:rsid w:val="00A074F1"/>
    <w:rsid w:val="00A077A4"/>
    <w:rsid w:val="00A07B59"/>
    <w:rsid w:val="00A07E02"/>
    <w:rsid w:val="00A101D4"/>
    <w:rsid w:val="00A111EF"/>
    <w:rsid w:val="00A112A4"/>
    <w:rsid w:val="00A113FB"/>
    <w:rsid w:val="00A11532"/>
    <w:rsid w:val="00A11746"/>
    <w:rsid w:val="00A119FC"/>
    <w:rsid w:val="00A11C2C"/>
    <w:rsid w:val="00A11CA3"/>
    <w:rsid w:val="00A1230B"/>
    <w:rsid w:val="00A12516"/>
    <w:rsid w:val="00A127DF"/>
    <w:rsid w:val="00A12C97"/>
    <w:rsid w:val="00A131FA"/>
    <w:rsid w:val="00A13296"/>
    <w:rsid w:val="00A13607"/>
    <w:rsid w:val="00A13B49"/>
    <w:rsid w:val="00A13F7E"/>
    <w:rsid w:val="00A1401F"/>
    <w:rsid w:val="00A14144"/>
    <w:rsid w:val="00A141D1"/>
    <w:rsid w:val="00A1435E"/>
    <w:rsid w:val="00A15CFD"/>
    <w:rsid w:val="00A15FDD"/>
    <w:rsid w:val="00A16AEA"/>
    <w:rsid w:val="00A16B64"/>
    <w:rsid w:val="00A16D2B"/>
    <w:rsid w:val="00A16F5F"/>
    <w:rsid w:val="00A1762F"/>
    <w:rsid w:val="00A1799E"/>
    <w:rsid w:val="00A208BC"/>
    <w:rsid w:val="00A21471"/>
    <w:rsid w:val="00A2157E"/>
    <w:rsid w:val="00A220B2"/>
    <w:rsid w:val="00A22468"/>
    <w:rsid w:val="00A22854"/>
    <w:rsid w:val="00A22A81"/>
    <w:rsid w:val="00A22BC5"/>
    <w:rsid w:val="00A2307A"/>
    <w:rsid w:val="00A23B12"/>
    <w:rsid w:val="00A23C91"/>
    <w:rsid w:val="00A23E70"/>
    <w:rsid w:val="00A241DE"/>
    <w:rsid w:val="00A24690"/>
    <w:rsid w:val="00A24752"/>
    <w:rsid w:val="00A2483C"/>
    <w:rsid w:val="00A2490D"/>
    <w:rsid w:val="00A25074"/>
    <w:rsid w:val="00A250C2"/>
    <w:rsid w:val="00A250E7"/>
    <w:rsid w:val="00A257F1"/>
    <w:rsid w:val="00A25A50"/>
    <w:rsid w:val="00A25BFA"/>
    <w:rsid w:val="00A25C11"/>
    <w:rsid w:val="00A25CEE"/>
    <w:rsid w:val="00A264A9"/>
    <w:rsid w:val="00A265E2"/>
    <w:rsid w:val="00A26AC9"/>
    <w:rsid w:val="00A2703E"/>
    <w:rsid w:val="00A270B2"/>
    <w:rsid w:val="00A270B7"/>
    <w:rsid w:val="00A270E7"/>
    <w:rsid w:val="00A271AE"/>
    <w:rsid w:val="00A273D5"/>
    <w:rsid w:val="00A2757D"/>
    <w:rsid w:val="00A3013F"/>
    <w:rsid w:val="00A3024F"/>
    <w:rsid w:val="00A303F8"/>
    <w:rsid w:val="00A30D95"/>
    <w:rsid w:val="00A30EAA"/>
    <w:rsid w:val="00A30F6F"/>
    <w:rsid w:val="00A3160B"/>
    <w:rsid w:val="00A318D1"/>
    <w:rsid w:val="00A31FFD"/>
    <w:rsid w:val="00A323D2"/>
    <w:rsid w:val="00A32494"/>
    <w:rsid w:val="00A324A9"/>
    <w:rsid w:val="00A32AC5"/>
    <w:rsid w:val="00A32F22"/>
    <w:rsid w:val="00A333D6"/>
    <w:rsid w:val="00A3390D"/>
    <w:rsid w:val="00A33BBB"/>
    <w:rsid w:val="00A34011"/>
    <w:rsid w:val="00A3488C"/>
    <w:rsid w:val="00A34B1E"/>
    <w:rsid w:val="00A3549A"/>
    <w:rsid w:val="00A35B75"/>
    <w:rsid w:val="00A35D48"/>
    <w:rsid w:val="00A36022"/>
    <w:rsid w:val="00A3666F"/>
    <w:rsid w:val="00A36839"/>
    <w:rsid w:val="00A368A6"/>
    <w:rsid w:val="00A368B7"/>
    <w:rsid w:val="00A3725C"/>
    <w:rsid w:val="00A37445"/>
    <w:rsid w:val="00A37937"/>
    <w:rsid w:val="00A37DC5"/>
    <w:rsid w:val="00A37DEC"/>
    <w:rsid w:val="00A4030B"/>
    <w:rsid w:val="00A406A4"/>
    <w:rsid w:val="00A40C06"/>
    <w:rsid w:val="00A40DAF"/>
    <w:rsid w:val="00A4112E"/>
    <w:rsid w:val="00A41519"/>
    <w:rsid w:val="00A417EE"/>
    <w:rsid w:val="00A41A9F"/>
    <w:rsid w:val="00A41D8C"/>
    <w:rsid w:val="00A41ED7"/>
    <w:rsid w:val="00A41F91"/>
    <w:rsid w:val="00A422A9"/>
    <w:rsid w:val="00A42A22"/>
    <w:rsid w:val="00A42CC7"/>
    <w:rsid w:val="00A4309C"/>
    <w:rsid w:val="00A4312E"/>
    <w:rsid w:val="00A4320C"/>
    <w:rsid w:val="00A432F4"/>
    <w:rsid w:val="00A4364E"/>
    <w:rsid w:val="00A437C9"/>
    <w:rsid w:val="00A43A86"/>
    <w:rsid w:val="00A44129"/>
    <w:rsid w:val="00A44636"/>
    <w:rsid w:val="00A449D9"/>
    <w:rsid w:val="00A44F5C"/>
    <w:rsid w:val="00A45184"/>
    <w:rsid w:val="00A451E1"/>
    <w:rsid w:val="00A45AF0"/>
    <w:rsid w:val="00A45D4D"/>
    <w:rsid w:val="00A45FBC"/>
    <w:rsid w:val="00A46382"/>
    <w:rsid w:val="00A463DD"/>
    <w:rsid w:val="00A4653C"/>
    <w:rsid w:val="00A4671D"/>
    <w:rsid w:val="00A46C17"/>
    <w:rsid w:val="00A46E71"/>
    <w:rsid w:val="00A46FA0"/>
    <w:rsid w:val="00A472A7"/>
    <w:rsid w:val="00A47755"/>
    <w:rsid w:val="00A47865"/>
    <w:rsid w:val="00A479A7"/>
    <w:rsid w:val="00A47AB9"/>
    <w:rsid w:val="00A47EEE"/>
    <w:rsid w:val="00A50052"/>
    <w:rsid w:val="00A50141"/>
    <w:rsid w:val="00A50219"/>
    <w:rsid w:val="00A507C5"/>
    <w:rsid w:val="00A50F39"/>
    <w:rsid w:val="00A51A74"/>
    <w:rsid w:val="00A51C94"/>
    <w:rsid w:val="00A51D4C"/>
    <w:rsid w:val="00A51EC2"/>
    <w:rsid w:val="00A52523"/>
    <w:rsid w:val="00A525D2"/>
    <w:rsid w:val="00A52895"/>
    <w:rsid w:val="00A52ADC"/>
    <w:rsid w:val="00A52C79"/>
    <w:rsid w:val="00A52F92"/>
    <w:rsid w:val="00A533CD"/>
    <w:rsid w:val="00A5356A"/>
    <w:rsid w:val="00A53801"/>
    <w:rsid w:val="00A53ED4"/>
    <w:rsid w:val="00A53F16"/>
    <w:rsid w:val="00A54196"/>
    <w:rsid w:val="00A54294"/>
    <w:rsid w:val="00A54552"/>
    <w:rsid w:val="00A54570"/>
    <w:rsid w:val="00A549E2"/>
    <w:rsid w:val="00A54BD7"/>
    <w:rsid w:val="00A54C07"/>
    <w:rsid w:val="00A54CB8"/>
    <w:rsid w:val="00A55152"/>
    <w:rsid w:val="00A55539"/>
    <w:rsid w:val="00A555AD"/>
    <w:rsid w:val="00A555BF"/>
    <w:rsid w:val="00A55981"/>
    <w:rsid w:val="00A55A03"/>
    <w:rsid w:val="00A55AA6"/>
    <w:rsid w:val="00A55AAF"/>
    <w:rsid w:val="00A55AEE"/>
    <w:rsid w:val="00A56358"/>
    <w:rsid w:val="00A56657"/>
    <w:rsid w:val="00A56CD2"/>
    <w:rsid w:val="00A56D93"/>
    <w:rsid w:val="00A5779F"/>
    <w:rsid w:val="00A57888"/>
    <w:rsid w:val="00A57A44"/>
    <w:rsid w:val="00A604F1"/>
    <w:rsid w:val="00A609A4"/>
    <w:rsid w:val="00A60F1E"/>
    <w:rsid w:val="00A60F39"/>
    <w:rsid w:val="00A61220"/>
    <w:rsid w:val="00A616CF"/>
    <w:rsid w:val="00A61B0F"/>
    <w:rsid w:val="00A61EDE"/>
    <w:rsid w:val="00A62220"/>
    <w:rsid w:val="00A62751"/>
    <w:rsid w:val="00A62A6B"/>
    <w:rsid w:val="00A6339D"/>
    <w:rsid w:val="00A63785"/>
    <w:rsid w:val="00A6393D"/>
    <w:rsid w:val="00A63A4F"/>
    <w:rsid w:val="00A63AB9"/>
    <w:rsid w:val="00A63B06"/>
    <w:rsid w:val="00A63B4F"/>
    <w:rsid w:val="00A63D53"/>
    <w:rsid w:val="00A63F4C"/>
    <w:rsid w:val="00A64519"/>
    <w:rsid w:val="00A64535"/>
    <w:rsid w:val="00A64746"/>
    <w:rsid w:val="00A64CC2"/>
    <w:rsid w:val="00A64CC5"/>
    <w:rsid w:val="00A64D1B"/>
    <w:rsid w:val="00A64D4D"/>
    <w:rsid w:val="00A64F99"/>
    <w:rsid w:val="00A65331"/>
    <w:rsid w:val="00A653E3"/>
    <w:rsid w:val="00A6569D"/>
    <w:rsid w:val="00A659EB"/>
    <w:rsid w:val="00A65D37"/>
    <w:rsid w:val="00A65FCD"/>
    <w:rsid w:val="00A66014"/>
    <w:rsid w:val="00A66046"/>
    <w:rsid w:val="00A6605A"/>
    <w:rsid w:val="00A663BD"/>
    <w:rsid w:val="00A667A0"/>
    <w:rsid w:val="00A6695F"/>
    <w:rsid w:val="00A66A86"/>
    <w:rsid w:val="00A66DB9"/>
    <w:rsid w:val="00A66EBF"/>
    <w:rsid w:val="00A66F43"/>
    <w:rsid w:val="00A6700A"/>
    <w:rsid w:val="00A67129"/>
    <w:rsid w:val="00A6719D"/>
    <w:rsid w:val="00A6748D"/>
    <w:rsid w:val="00A67604"/>
    <w:rsid w:val="00A67838"/>
    <w:rsid w:val="00A67ACF"/>
    <w:rsid w:val="00A67BD9"/>
    <w:rsid w:val="00A67E64"/>
    <w:rsid w:val="00A70050"/>
    <w:rsid w:val="00A700D6"/>
    <w:rsid w:val="00A70143"/>
    <w:rsid w:val="00A701E2"/>
    <w:rsid w:val="00A70E95"/>
    <w:rsid w:val="00A713CB"/>
    <w:rsid w:val="00A71516"/>
    <w:rsid w:val="00A71575"/>
    <w:rsid w:val="00A717E3"/>
    <w:rsid w:val="00A71C8C"/>
    <w:rsid w:val="00A72199"/>
    <w:rsid w:val="00A725E0"/>
    <w:rsid w:val="00A72E60"/>
    <w:rsid w:val="00A72EBF"/>
    <w:rsid w:val="00A72FC1"/>
    <w:rsid w:val="00A731E8"/>
    <w:rsid w:val="00A7377A"/>
    <w:rsid w:val="00A73AE4"/>
    <w:rsid w:val="00A73D5B"/>
    <w:rsid w:val="00A740CD"/>
    <w:rsid w:val="00A74871"/>
    <w:rsid w:val="00A74B60"/>
    <w:rsid w:val="00A74C97"/>
    <w:rsid w:val="00A74D2E"/>
    <w:rsid w:val="00A75145"/>
    <w:rsid w:val="00A7528F"/>
    <w:rsid w:val="00A758A6"/>
    <w:rsid w:val="00A7623E"/>
    <w:rsid w:val="00A7664B"/>
    <w:rsid w:val="00A769FE"/>
    <w:rsid w:val="00A76CD0"/>
    <w:rsid w:val="00A76D5B"/>
    <w:rsid w:val="00A76F4D"/>
    <w:rsid w:val="00A770E8"/>
    <w:rsid w:val="00A77262"/>
    <w:rsid w:val="00A7746F"/>
    <w:rsid w:val="00A77471"/>
    <w:rsid w:val="00A777B9"/>
    <w:rsid w:val="00A777CF"/>
    <w:rsid w:val="00A77E69"/>
    <w:rsid w:val="00A77F48"/>
    <w:rsid w:val="00A80078"/>
    <w:rsid w:val="00A800DF"/>
    <w:rsid w:val="00A8040D"/>
    <w:rsid w:val="00A804B1"/>
    <w:rsid w:val="00A81324"/>
    <w:rsid w:val="00A8159E"/>
    <w:rsid w:val="00A81B93"/>
    <w:rsid w:val="00A81C25"/>
    <w:rsid w:val="00A81E76"/>
    <w:rsid w:val="00A826E4"/>
    <w:rsid w:val="00A8272C"/>
    <w:rsid w:val="00A82E5B"/>
    <w:rsid w:val="00A82EA8"/>
    <w:rsid w:val="00A83110"/>
    <w:rsid w:val="00A8323F"/>
    <w:rsid w:val="00A833FE"/>
    <w:rsid w:val="00A83A68"/>
    <w:rsid w:val="00A83BCC"/>
    <w:rsid w:val="00A83E0C"/>
    <w:rsid w:val="00A84081"/>
    <w:rsid w:val="00A840F4"/>
    <w:rsid w:val="00A842B9"/>
    <w:rsid w:val="00A84373"/>
    <w:rsid w:val="00A8438B"/>
    <w:rsid w:val="00A845A0"/>
    <w:rsid w:val="00A84882"/>
    <w:rsid w:val="00A8554B"/>
    <w:rsid w:val="00A85C7B"/>
    <w:rsid w:val="00A85D07"/>
    <w:rsid w:val="00A85E74"/>
    <w:rsid w:val="00A85F64"/>
    <w:rsid w:val="00A8604C"/>
    <w:rsid w:val="00A860B5"/>
    <w:rsid w:val="00A86EB9"/>
    <w:rsid w:val="00A86F03"/>
    <w:rsid w:val="00A87012"/>
    <w:rsid w:val="00A87117"/>
    <w:rsid w:val="00A8723B"/>
    <w:rsid w:val="00A87249"/>
    <w:rsid w:val="00A873C9"/>
    <w:rsid w:val="00A90153"/>
    <w:rsid w:val="00A903A4"/>
    <w:rsid w:val="00A90515"/>
    <w:rsid w:val="00A90791"/>
    <w:rsid w:val="00A90817"/>
    <w:rsid w:val="00A90F0F"/>
    <w:rsid w:val="00A90FD6"/>
    <w:rsid w:val="00A91B6C"/>
    <w:rsid w:val="00A92608"/>
    <w:rsid w:val="00A92BF2"/>
    <w:rsid w:val="00A93744"/>
    <w:rsid w:val="00A942A2"/>
    <w:rsid w:val="00A945EB"/>
    <w:rsid w:val="00A9514E"/>
    <w:rsid w:val="00A9520B"/>
    <w:rsid w:val="00A952B5"/>
    <w:rsid w:val="00A95417"/>
    <w:rsid w:val="00A9592C"/>
    <w:rsid w:val="00A95D3A"/>
    <w:rsid w:val="00A95E2A"/>
    <w:rsid w:val="00A96447"/>
    <w:rsid w:val="00A9664F"/>
    <w:rsid w:val="00A96FC1"/>
    <w:rsid w:val="00A9728E"/>
    <w:rsid w:val="00A9754E"/>
    <w:rsid w:val="00A979AF"/>
    <w:rsid w:val="00A97A25"/>
    <w:rsid w:val="00A97A3B"/>
    <w:rsid w:val="00A97B4C"/>
    <w:rsid w:val="00AA0223"/>
    <w:rsid w:val="00AA0419"/>
    <w:rsid w:val="00AA077A"/>
    <w:rsid w:val="00AA163D"/>
    <w:rsid w:val="00AA16EB"/>
    <w:rsid w:val="00AA1A88"/>
    <w:rsid w:val="00AA1B0D"/>
    <w:rsid w:val="00AA1C0E"/>
    <w:rsid w:val="00AA1D2B"/>
    <w:rsid w:val="00AA2308"/>
    <w:rsid w:val="00AA2592"/>
    <w:rsid w:val="00AA2630"/>
    <w:rsid w:val="00AA2737"/>
    <w:rsid w:val="00AA2C96"/>
    <w:rsid w:val="00AA3789"/>
    <w:rsid w:val="00AA3923"/>
    <w:rsid w:val="00AA3A44"/>
    <w:rsid w:val="00AA3DF5"/>
    <w:rsid w:val="00AA454C"/>
    <w:rsid w:val="00AA48FD"/>
    <w:rsid w:val="00AA4932"/>
    <w:rsid w:val="00AA4941"/>
    <w:rsid w:val="00AA5068"/>
    <w:rsid w:val="00AA5848"/>
    <w:rsid w:val="00AA5925"/>
    <w:rsid w:val="00AA5AE1"/>
    <w:rsid w:val="00AA5B94"/>
    <w:rsid w:val="00AA612F"/>
    <w:rsid w:val="00AA643B"/>
    <w:rsid w:val="00AA6B10"/>
    <w:rsid w:val="00AA6DBE"/>
    <w:rsid w:val="00AA72CB"/>
    <w:rsid w:val="00AA753E"/>
    <w:rsid w:val="00AA7652"/>
    <w:rsid w:val="00AA7BA2"/>
    <w:rsid w:val="00AB02BF"/>
    <w:rsid w:val="00AB0376"/>
    <w:rsid w:val="00AB0517"/>
    <w:rsid w:val="00AB0A60"/>
    <w:rsid w:val="00AB141A"/>
    <w:rsid w:val="00AB14CF"/>
    <w:rsid w:val="00AB16E3"/>
    <w:rsid w:val="00AB1BDE"/>
    <w:rsid w:val="00AB24AF"/>
    <w:rsid w:val="00AB2669"/>
    <w:rsid w:val="00AB2BED"/>
    <w:rsid w:val="00AB359C"/>
    <w:rsid w:val="00AB378F"/>
    <w:rsid w:val="00AB38CF"/>
    <w:rsid w:val="00AB39A2"/>
    <w:rsid w:val="00AB39EF"/>
    <w:rsid w:val="00AB3D0B"/>
    <w:rsid w:val="00AB452E"/>
    <w:rsid w:val="00AB45F8"/>
    <w:rsid w:val="00AB46AF"/>
    <w:rsid w:val="00AB4901"/>
    <w:rsid w:val="00AB4B42"/>
    <w:rsid w:val="00AB4EEF"/>
    <w:rsid w:val="00AB5082"/>
    <w:rsid w:val="00AB5102"/>
    <w:rsid w:val="00AB51F2"/>
    <w:rsid w:val="00AB5377"/>
    <w:rsid w:val="00AB5B73"/>
    <w:rsid w:val="00AB6227"/>
    <w:rsid w:val="00AB6D60"/>
    <w:rsid w:val="00AB7391"/>
    <w:rsid w:val="00AB7974"/>
    <w:rsid w:val="00AB7B7C"/>
    <w:rsid w:val="00AC0178"/>
    <w:rsid w:val="00AC05A7"/>
    <w:rsid w:val="00AC07A0"/>
    <w:rsid w:val="00AC0B7A"/>
    <w:rsid w:val="00AC1130"/>
    <w:rsid w:val="00AC150F"/>
    <w:rsid w:val="00AC1920"/>
    <w:rsid w:val="00AC2383"/>
    <w:rsid w:val="00AC27B5"/>
    <w:rsid w:val="00AC281F"/>
    <w:rsid w:val="00AC2D0F"/>
    <w:rsid w:val="00AC2DF6"/>
    <w:rsid w:val="00AC3C34"/>
    <w:rsid w:val="00AC3C82"/>
    <w:rsid w:val="00AC40C5"/>
    <w:rsid w:val="00AC40E3"/>
    <w:rsid w:val="00AC47EF"/>
    <w:rsid w:val="00AC4CE8"/>
    <w:rsid w:val="00AC4E78"/>
    <w:rsid w:val="00AC50DC"/>
    <w:rsid w:val="00AC54A3"/>
    <w:rsid w:val="00AC55CD"/>
    <w:rsid w:val="00AC5A7E"/>
    <w:rsid w:val="00AC60B6"/>
    <w:rsid w:val="00AC6493"/>
    <w:rsid w:val="00AC705E"/>
    <w:rsid w:val="00AC723F"/>
    <w:rsid w:val="00AC72E4"/>
    <w:rsid w:val="00AC760B"/>
    <w:rsid w:val="00AC7618"/>
    <w:rsid w:val="00AC7682"/>
    <w:rsid w:val="00AC7804"/>
    <w:rsid w:val="00AC7B1E"/>
    <w:rsid w:val="00AC7C08"/>
    <w:rsid w:val="00AC7CE2"/>
    <w:rsid w:val="00AC7D2E"/>
    <w:rsid w:val="00AD0593"/>
    <w:rsid w:val="00AD07BC"/>
    <w:rsid w:val="00AD0BB0"/>
    <w:rsid w:val="00AD0FD3"/>
    <w:rsid w:val="00AD1301"/>
    <w:rsid w:val="00AD1A11"/>
    <w:rsid w:val="00AD228E"/>
    <w:rsid w:val="00AD22BA"/>
    <w:rsid w:val="00AD293C"/>
    <w:rsid w:val="00AD2E9A"/>
    <w:rsid w:val="00AD2F36"/>
    <w:rsid w:val="00AD34B3"/>
    <w:rsid w:val="00AD367F"/>
    <w:rsid w:val="00AD3943"/>
    <w:rsid w:val="00AD3E9B"/>
    <w:rsid w:val="00AD42E8"/>
    <w:rsid w:val="00AD4652"/>
    <w:rsid w:val="00AD4903"/>
    <w:rsid w:val="00AD4BFC"/>
    <w:rsid w:val="00AD4D5F"/>
    <w:rsid w:val="00AD4D8A"/>
    <w:rsid w:val="00AD50A6"/>
    <w:rsid w:val="00AD5508"/>
    <w:rsid w:val="00AD55DA"/>
    <w:rsid w:val="00AD56D7"/>
    <w:rsid w:val="00AD56F7"/>
    <w:rsid w:val="00AD5887"/>
    <w:rsid w:val="00AD5D49"/>
    <w:rsid w:val="00AD62A4"/>
    <w:rsid w:val="00AD665C"/>
    <w:rsid w:val="00AD66BA"/>
    <w:rsid w:val="00AD698E"/>
    <w:rsid w:val="00AD6B6D"/>
    <w:rsid w:val="00AD6E41"/>
    <w:rsid w:val="00AD71DE"/>
    <w:rsid w:val="00AD7351"/>
    <w:rsid w:val="00AD73F8"/>
    <w:rsid w:val="00AD742E"/>
    <w:rsid w:val="00AD7523"/>
    <w:rsid w:val="00AD777F"/>
    <w:rsid w:val="00AD7A56"/>
    <w:rsid w:val="00AD7F3F"/>
    <w:rsid w:val="00AD7F71"/>
    <w:rsid w:val="00AE0B8A"/>
    <w:rsid w:val="00AE0C6E"/>
    <w:rsid w:val="00AE104B"/>
    <w:rsid w:val="00AE18E6"/>
    <w:rsid w:val="00AE1A53"/>
    <w:rsid w:val="00AE1BEB"/>
    <w:rsid w:val="00AE20B5"/>
    <w:rsid w:val="00AE2A57"/>
    <w:rsid w:val="00AE2D02"/>
    <w:rsid w:val="00AE2E6C"/>
    <w:rsid w:val="00AE2ED4"/>
    <w:rsid w:val="00AE3169"/>
    <w:rsid w:val="00AE3455"/>
    <w:rsid w:val="00AE3787"/>
    <w:rsid w:val="00AE385D"/>
    <w:rsid w:val="00AE39E0"/>
    <w:rsid w:val="00AE3A9B"/>
    <w:rsid w:val="00AE3B35"/>
    <w:rsid w:val="00AE3E44"/>
    <w:rsid w:val="00AE42C4"/>
    <w:rsid w:val="00AE4614"/>
    <w:rsid w:val="00AE4797"/>
    <w:rsid w:val="00AE6121"/>
    <w:rsid w:val="00AE616F"/>
    <w:rsid w:val="00AE6B2A"/>
    <w:rsid w:val="00AE6C9E"/>
    <w:rsid w:val="00AE6DCD"/>
    <w:rsid w:val="00AE73F7"/>
    <w:rsid w:val="00AE743C"/>
    <w:rsid w:val="00AE7A21"/>
    <w:rsid w:val="00AE7B05"/>
    <w:rsid w:val="00AE7B90"/>
    <w:rsid w:val="00AF0A03"/>
    <w:rsid w:val="00AF1070"/>
    <w:rsid w:val="00AF1457"/>
    <w:rsid w:val="00AF18D9"/>
    <w:rsid w:val="00AF1934"/>
    <w:rsid w:val="00AF22DC"/>
    <w:rsid w:val="00AF23AB"/>
    <w:rsid w:val="00AF2656"/>
    <w:rsid w:val="00AF2D26"/>
    <w:rsid w:val="00AF2D37"/>
    <w:rsid w:val="00AF32C3"/>
    <w:rsid w:val="00AF34DA"/>
    <w:rsid w:val="00AF36D1"/>
    <w:rsid w:val="00AF421F"/>
    <w:rsid w:val="00AF44B3"/>
    <w:rsid w:val="00AF4A50"/>
    <w:rsid w:val="00AF4BC9"/>
    <w:rsid w:val="00AF4C8D"/>
    <w:rsid w:val="00AF4CF4"/>
    <w:rsid w:val="00AF5366"/>
    <w:rsid w:val="00AF544E"/>
    <w:rsid w:val="00AF5521"/>
    <w:rsid w:val="00AF558F"/>
    <w:rsid w:val="00AF5B25"/>
    <w:rsid w:val="00AF6091"/>
    <w:rsid w:val="00AF63BE"/>
    <w:rsid w:val="00AF67DA"/>
    <w:rsid w:val="00AF69BD"/>
    <w:rsid w:val="00AF6A4B"/>
    <w:rsid w:val="00AF6C55"/>
    <w:rsid w:val="00AF6C79"/>
    <w:rsid w:val="00AF6E07"/>
    <w:rsid w:val="00AF7055"/>
    <w:rsid w:val="00AF7349"/>
    <w:rsid w:val="00AF771E"/>
    <w:rsid w:val="00AF7872"/>
    <w:rsid w:val="00AF7B7C"/>
    <w:rsid w:val="00AF7CB5"/>
    <w:rsid w:val="00B0011B"/>
    <w:rsid w:val="00B00273"/>
    <w:rsid w:val="00B003C9"/>
    <w:rsid w:val="00B00590"/>
    <w:rsid w:val="00B00808"/>
    <w:rsid w:val="00B008E0"/>
    <w:rsid w:val="00B00C99"/>
    <w:rsid w:val="00B01306"/>
    <w:rsid w:val="00B0195A"/>
    <w:rsid w:val="00B01B42"/>
    <w:rsid w:val="00B01E28"/>
    <w:rsid w:val="00B0225D"/>
    <w:rsid w:val="00B024E0"/>
    <w:rsid w:val="00B02CDA"/>
    <w:rsid w:val="00B0311E"/>
    <w:rsid w:val="00B03429"/>
    <w:rsid w:val="00B03542"/>
    <w:rsid w:val="00B037B9"/>
    <w:rsid w:val="00B039D2"/>
    <w:rsid w:val="00B039E0"/>
    <w:rsid w:val="00B03B23"/>
    <w:rsid w:val="00B03B25"/>
    <w:rsid w:val="00B03C30"/>
    <w:rsid w:val="00B03ED3"/>
    <w:rsid w:val="00B04040"/>
    <w:rsid w:val="00B040F3"/>
    <w:rsid w:val="00B0410B"/>
    <w:rsid w:val="00B0464C"/>
    <w:rsid w:val="00B046E1"/>
    <w:rsid w:val="00B048D3"/>
    <w:rsid w:val="00B04C75"/>
    <w:rsid w:val="00B04EAE"/>
    <w:rsid w:val="00B04F2E"/>
    <w:rsid w:val="00B04F8F"/>
    <w:rsid w:val="00B05358"/>
    <w:rsid w:val="00B05910"/>
    <w:rsid w:val="00B05B2E"/>
    <w:rsid w:val="00B05CE8"/>
    <w:rsid w:val="00B0638D"/>
    <w:rsid w:val="00B06537"/>
    <w:rsid w:val="00B06575"/>
    <w:rsid w:val="00B06B8C"/>
    <w:rsid w:val="00B06C8D"/>
    <w:rsid w:val="00B06CC6"/>
    <w:rsid w:val="00B06DE4"/>
    <w:rsid w:val="00B078A5"/>
    <w:rsid w:val="00B07B4F"/>
    <w:rsid w:val="00B07DB5"/>
    <w:rsid w:val="00B07DDB"/>
    <w:rsid w:val="00B07EA5"/>
    <w:rsid w:val="00B101C7"/>
    <w:rsid w:val="00B1020B"/>
    <w:rsid w:val="00B10272"/>
    <w:rsid w:val="00B10430"/>
    <w:rsid w:val="00B10533"/>
    <w:rsid w:val="00B109E8"/>
    <w:rsid w:val="00B10ED1"/>
    <w:rsid w:val="00B10FFC"/>
    <w:rsid w:val="00B1111C"/>
    <w:rsid w:val="00B11ABC"/>
    <w:rsid w:val="00B11B6C"/>
    <w:rsid w:val="00B128D8"/>
    <w:rsid w:val="00B12BED"/>
    <w:rsid w:val="00B12BFF"/>
    <w:rsid w:val="00B12D90"/>
    <w:rsid w:val="00B12DFF"/>
    <w:rsid w:val="00B13002"/>
    <w:rsid w:val="00B131AA"/>
    <w:rsid w:val="00B1323E"/>
    <w:rsid w:val="00B1371E"/>
    <w:rsid w:val="00B13A47"/>
    <w:rsid w:val="00B13DFE"/>
    <w:rsid w:val="00B1416A"/>
    <w:rsid w:val="00B1496E"/>
    <w:rsid w:val="00B14AEF"/>
    <w:rsid w:val="00B14FD4"/>
    <w:rsid w:val="00B16358"/>
    <w:rsid w:val="00B16D68"/>
    <w:rsid w:val="00B16EAF"/>
    <w:rsid w:val="00B16EC0"/>
    <w:rsid w:val="00B170D6"/>
    <w:rsid w:val="00B17406"/>
    <w:rsid w:val="00B17480"/>
    <w:rsid w:val="00B17710"/>
    <w:rsid w:val="00B2032E"/>
    <w:rsid w:val="00B20376"/>
    <w:rsid w:val="00B20620"/>
    <w:rsid w:val="00B206EE"/>
    <w:rsid w:val="00B20B78"/>
    <w:rsid w:val="00B20C51"/>
    <w:rsid w:val="00B211E5"/>
    <w:rsid w:val="00B2129D"/>
    <w:rsid w:val="00B2146F"/>
    <w:rsid w:val="00B21482"/>
    <w:rsid w:val="00B215AE"/>
    <w:rsid w:val="00B21801"/>
    <w:rsid w:val="00B21826"/>
    <w:rsid w:val="00B21ED2"/>
    <w:rsid w:val="00B21FC8"/>
    <w:rsid w:val="00B225F9"/>
    <w:rsid w:val="00B22937"/>
    <w:rsid w:val="00B22F04"/>
    <w:rsid w:val="00B231B6"/>
    <w:rsid w:val="00B24163"/>
    <w:rsid w:val="00B2429D"/>
    <w:rsid w:val="00B24387"/>
    <w:rsid w:val="00B243FF"/>
    <w:rsid w:val="00B24FFE"/>
    <w:rsid w:val="00B25333"/>
    <w:rsid w:val="00B25386"/>
    <w:rsid w:val="00B253B8"/>
    <w:rsid w:val="00B25822"/>
    <w:rsid w:val="00B26015"/>
    <w:rsid w:val="00B262C7"/>
    <w:rsid w:val="00B26736"/>
    <w:rsid w:val="00B26789"/>
    <w:rsid w:val="00B27113"/>
    <w:rsid w:val="00B27187"/>
    <w:rsid w:val="00B2733C"/>
    <w:rsid w:val="00B2779D"/>
    <w:rsid w:val="00B27923"/>
    <w:rsid w:val="00B27B4F"/>
    <w:rsid w:val="00B27F3B"/>
    <w:rsid w:val="00B300D9"/>
    <w:rsid w:val="00B3188A"/>
    <w:rsid w:val="00B31990"/>
    <w:rsid w:val="00B319E6"/>
    <w:rsid w:val="00B31BDA"/>
    <w:rsid w:val="00B31CE4"/>
    <w:rsid w:val="00B320CC"/>
    <w:rsid w:val="00B321BC"/>
    <w:rsid w:val="00B3230C"/>
    <w:rsid w:val="00B32C10"/>
    <w:rsid w:val="00B330A7"/>
    <w:rsid w:val="00B330F6"/>
    <w:rsid w:val="00B33686"/>
    <w:rsid w:val="00B33742"/>
    <w:rsid w:val="00B34C0C"/>
    <w:rsid w:val="00B34EF4"/>
    <w:rsid w:val="00B34FF3"/>
    <w:rsid w:val="00B35005"/>
    <w:rsid w:val="00B351B1"/>
    <w:rsid w:val="00B3546F"/>
    <w:rsid w:val="00B354E9"/>
    <w:rsid w:val="00B3586B"/>
    <w:rsid w:val="00B3685E"/>
    <w:rsid w:val="00B36B43"/>
    <w:rsid w:val="00B36C7B"/>
    <w:rsid w:val="00B371C8"/>
    <w:rsid w:val="00B37385"/>
    <w:rsid w:val="00B3741D"/>
    <w:rsid w:val="00B37BB8"/>
    <w:rsid w:val="00B37E07"/>
    <w:rsid w:val="00B4019C"/>
    <w:rsid w:val="00B40B3A"/>
    <w:rsid w:val="00B40E96"/>
    <w:rsid w:val="00B40FDC"/>
    <w:rsid w:val="00B41457"/>
    <w:rsid w:val="00B414DB"/>
    <w:rsid w:val="00B41536"/>
    <w:rsid w:val="00B41805"/>
    <w:rsid w:val="00B41FC3"/>
    <w:rsid w:val="00B425AD"/>
    <w:rsid w:val="00B42823"/>
    <w:rsid w:val="00B42853"/>
    <w:rsid w:val="00B42893"/>
    <w:rsid w:val="00B42CEA"/>
    <w:rsid w:val="00B42DDD"/>
    <w:rsid w:val="00B42F73"/>
    <w:rsid w:val="00B43032"/>
    <w:rsid w:val="00B4342E"/>
    <w:rsid w:val="00B435E5"/>
    <w:rsid w:val="00B43C39"/>
    <w:rsid w:val="00B441AC"/>
    <w:rsid w:val="00B4444C"/>
    <w:rsid w:val="00B4465F"/>
    <w:rsid w:val="00B44A60"/>
    <w:rsid w:val="00B44ACE"/>
    <w:rsid w:val="00B44DAE"/>
    <w:rsid w:val="00B454F0"/>
    <w:rsid w:val="00B4581C"/>
    <w:rsid w:val="00B45A30"/>
    <w:rsid w:val="00B45BFF"/>
    <w:rsid w:val="00B460F0"/>
    <w:rsid w:val="00B461F5"/>
    <w:rsid w:val="00B46585"/>
    <w:rsid w:val="00B46CB9"/>
    <w:rsid w:val="00B46CCD"/>
    <w:rsid w:val="00B47720"/>
    <w:rsid w:val="00B47861"/>
    <w:rsid w:val="00B5004C"/>
    <w:rsid w:val="00B50110"/>
    <w:rsid w:val="00B5039F"/>
    <w:rsid w:val="00B50B4A"/>
    <w:rsid w:val="00B50E01"/>
    <w:rsid w:val="00B50FFA"/>
    <w:rsid w:val="00B5127D"/>
    <w:rsid w:val="00B5134F"/>
    <w:rsid w:val="00B5135A"/>
    <w:rsid w:val="00B51404"/>
    <w:rsid w:val="00B5156A"/>
    <w:rsid w:val="00B51616"/>
    <w:rsid w:val="00B5184C"/>
    <w:rsid w:val="00B518AB"/>
    <w:rsid w:val="00B51EA2"/>
    <w:rsid w:val="00B526C7"/>
    <w:rsid w:val="00B5283B"/>
    <w:rsid w:val="00B52890"/>
    <w:rsid w:val="00B52C35"/>
    <w:rsid w:val="00B52D46"/>
    <w:rsid w:val="00B52F42"/>
    <w:rsid w:val="00B53006"/>
    <w:rsid w:val="00B538D4"/>
    <w:rsid w:val="00B53CF3"/>
    <w:rsid w:val="00B53CFD"/>
    <w:rsid w:val="00B54296"/>
    <w:rsid w:val="00B546C6"/>
    <w:rsid w:val="00B54B74"/>
    <w:rsid w:val="00B557CD"/>
    <w:rsid w:val="00B562F8"/>
    <w:rsid w:val="00B56440"/>
    <w:rsid w:val="00B5656D"/>
    <w:rsid w:val="00B56824"/>
    <w:rsid w:val="00B569DE"/>
    <w:rsid w:val="00B56B01"/>
    <w:rsid w:val="00B575AF"/>
    <w:rsid w:val="00B57740"/>
    <w:rsid w:val="00B5782D"/>
    <w:rsid w:val="00B579B1"/>
    <w:rsid w:val="00B57B5F"/>
    <w:rsid w:val="00B57DB5"/>
    <w:rsid w:val="00B60203"/>
    <w:rsid w:val="00B60228"/>
    <w:rsid w:val="00B606AE"/>
    <w:rsid w:val="00B60712"/>
    <w:rsid w:val="00B60CDF"/>
    <w:rsid w:val="00B61219"/>
    <w:rsid w:val="00B61498"/>
    <w:rsid w:val="00B61650"/>
    <w:rsid w:val="00B616C4"/>
    <w:rsid w:val="00B62143"/>
    <w:rsid w:val="00B625E5"/>
    <w:rsid w:val="00B6267C"/>
    <w:rsid w:val="00B62ACC"/>
    <w:rsid w:val="00B62EAC"/>
    <w:rsid w:val="00B633D2"/>
    <w:rsid w:val="00B63561"/>
    <w:rsid w:val="00B648BF"/>
    <w:rsid w:val="00B64AE5"/>
    <w:rsid w:val="00B64BEC"/>
    <w:rsid w:val="00B64C12"/>
    <w:rsid w:val="00B64DA2"/>
    <w:rsid w:val="00B64F76"/>
    <w:rsid w:val="00B64F9B"/>
    <w:rsid w:val="00B651FB"/>
    <w:rsid w:val="00B65595"/>
    <w:rsid w:val="00B6586E"/>
    <w:rsid w:val="00B65F67"/>
    <w:rsid w:val="00B66D3C"/>
    <w:rsid w:val="00B66F7D"/>
    <w:rsid w:val="00B67134"/>
    <w:rsid w:val="00B67584"/>
    <w:rsid w:val="00B67C09"/>
    <w:rsid w:val="00B67E24"/>
    <w:rsid w:val="00B67F16"/>
    <w:rsid w:val="00B70190"/>
    <w:rsid w:val="00B70544"/>
    <w:rsid w:val="00B70C16"/>
    <w:rsid w:val="00B71177"/>
    <w:rsid w:val="00B71558"/>
    <w:rsid w:val="00B7169A"/>
    <w:rsid w:val="00B71868"/>
    <w:rsid w:val="00B71E83"/>
    <w:rsid w:val="00B72047"/>
    <w:rsid w:val="00B72143"/>
    <w:rsid w:val="00B722DB"/>
    <w:rsid w:val="00B7239F"/>
    <w:rsid w:val="00B72A41"/>
    <w:rsid w:val="00B72B49"/>
    <w:rsid w:val="00B72B81"/>
    <w:rsid w:val="00B72FCC"/>
    <w:rsid w:val="00B73484"/>
    <w:rsid w:val="00B73A0F"/>
    <w:rsid w:val="00B73A41"/>
    <w:rsid w:val="00B745CA"/>
    <w:rsid w:val="00B747C1"/>
    <w:rsid w:val="00B74B14"/>
    <w:rsid w:val="00B750D0"/>
    <w:rsid w:val="00B75687"/>
    <w:rsid w:val="00B75699"/>
    <w:rsid w:val="00B756BB"/>
    <w:rsid w:val="00B75C57"/>
    <w:rsid w:val="00B76181"/>
    <w:rsid w:val="00B76288"/>
    <w:rsid w:val="00B766BF"/>
    <w:rsid w:val="00B767A0"/>
    <w:rsid w:val="00B76893"/>
    <w:rsid w:val="00B77670"/>
    <w:rsid w:val="00B77977"/>
    <w:rsid w:val="00B77D48"/>
    <w:rsid w:val="00B77EED"/>
    <w:rsid w:val="00B80233"/>
    <w:rsid w:val="00B80425"/>
    <w:rsid w:val="00B8087B"/>
    <w:rsid w:val="00B80939"/>
    <w:rsid w:val="00B8098C"/>
    <w:rsid w:val="00B80E28"/>
    <w:rsid w:val="00B81774"/>
    <w:rsid w:val="00B81803"/>
    <w:rsid w:val="00B818BE"/>
    <w:rsid w:val="00B81F7E"/>
    <w:rsid w:val="00B8202E"/>
    <w:rsid w:val="00B82563"/>
    <w:rsid w:val="00B828FA"/>
    <w:rsid w:val="00B829AF"/>
    <w:rsid w:val="00B83494"/>
    <w:rsid w:val="00B835BF"/>
    <w:rsid w:val="00B8378D"/>
    <w:rsid w:val="00B83B2C"/>
    <w:rsid w:val="00B83CA8"/>
    <w:rsid w:val="00B83E19"/>
    <w:rsid w:val="00B841AD"/>
    <w:rsid w:val="00B8439B"/>
    <w:rsid w:val="00B84673"/>
    <w:rsid w:val="00B84B72"/>
    <w:rsid w:val="00B84E44"/>
    <w:rsid w:val="00B852B3"/>
    <w:rsid w:val="00B857D8"/>
    <w:rsid w:val="00B8599F"/>
    <w:rsid w:val="00B85E94"/>
    <w:rsid w:val="00B85F6E"/>
    <w:rsid w:val="00B86266"/>
    <w:rsid w:val="00B8628D"/>
    <w:rsid w:val="00B863D0"/>
    <w:rsid w:val="00B86626"/>
    <w:rsid w:val="00B86741"/>
    <w:rsid w:val="00B86920"/>
    <w:rsid w:val="00B86E6F"/>
    <w:rsid w:val="00B870B6"/>
    <w:rsid w:val="00B870BC"/>
    <w:rsid w:val="00B87188"/>
    <w:rsid w:val="00B874CE"/>
    <w:rsid w:val="00B8781E"/>
    <w:rsid w:val="00B8787E"/>
    <w:rsid w:val="00B878F8"/>
    <w:rsid w:val="00B879E2"/>
    <w:rsid w:val="00B87FBB"/>
    <w:rsid w:val="00B901A0"/>
    <w:rsid w:val="00B909F6"/>
    <w:rsid w:val="00B90BF7"/>
    <w:rsid w:val="00B90C2B"/>
    <w:rsid w:val="00B90D2A"/>
    <w:rsid w:val="00B90DCE"/>
    <w:rsid w:val="00B90EC8"/>
    <w:rsid w:val="00B91A9E"/>
    <w:rsid w:val="00B91ECA"/>
    <w:rsid w:val="00B92412"/>
    <w:rsid w:val="00B92465"/>
    <w:rsid w:val="00B924B5"/>
    <w:rsid w:val="00B9289A"/>
    <w:rsid w:val="00B92AA9"/>
    <w:rsid w:val="00B93162"/>
    <w:rsid w:val="00B936B6"/>
    <w:rsid w:val="00B93AFA"/>
    <w:rsid w:val="00B93DF6"/>
    <w:rsid w:val="00B93E3C"/>
    <w:rsid w:val="00B93FC3"/>
    <w:rsid w:val="00B9473F"/>
    <w:rsid w:val="00B9475E"/>
    <w:rsid w:val="00B94B41"/>
    <w:rsid w:val="00B94BDE"/>
    <w:rsid w:val="00B94E02"/>
    <w:rsid w:val="00B9594E"/>
    <w:rsid w:val="00B95CF8"/>
    <w:rsid w:val="00B95F9B"/>
    <w:rsid w:val="00B96111"/>
    <w:rsid w:val="00B96126"/>
    <w:rsid w:val="00B9627A"/>
    <w:rsid w:val="00B96347"/>
    <w:rsid w:val="00B9634B"/>
    <w:rsid w:val="00B96827"/>
    <w:rsid w:val="00B96C03"/>
    <w:rsid w:val="00B96FDA"/>
    <w:rsid w:val="00B97B4B"/>
    <w:rsid w:val="00B97C9A"/>
    <w:rsid w:val="00B97D57"/>
    <w:rsid w:val="00BA0151"/>
    <w:rsid w:val="00BA0412"/>
    <w:rsid w:val="00BA0769"/>
    <w:rsid w:val="00BA09B3"/>
    <w:rsid w:val="00BA0CD1"/>
    <w:rsid w:val="00BA14BA"/>
    <w:rsid w:val="00BA1507"/>
    <w:rsid w:val="00BA1656"/>
    <w:rsid w:val="00BA1901"/>
    <w:rsid w:val="00BA1EC4"/>
    <w:rsid w:val="00BA1F58"/>
    <w:rsid w:val="00BA1FB1"/>
    <w:rsid w:val="00BA25AE"/>
    <w:rsid w:val="00BA2705"/>
    <w:rsid w:val="00BA2EEC"/>
    <w:rsid w:val="00BA3050"/>
    <w:rsid w:val="00BA3266"/>
    <w:rsid w:val="00BA36E9"/>
    <w:rsid w:val="00BA3C54"/>
    <w:rsid w:val="00BA40F0"/>
    <w:rsid w:val="00BA43B9"/>
    <w:rsid w:val="00BA452D"/>
    <w:rsid w:val="00BA4F02"/>
    <w:rsid w:val="00BA4F99"/>
    <w:rsid w:val="00BA5177"/>
    <w:rsid w:val="00BA5CF6"/>
    <w:rsid w:val="00BA6850"/>
    <w:rsid w:val="00BA69B3"/>
    <w:rsid w:val="00BA705D"/>
    <w:rsid w:val="00BA70F9"/>
    <w:rsid w:val="00BA71B3"/>
    <w:rsid w:val="00BA73FD"/>
    <w:rsid w:val="00BA7793"/>
    <w:rsid w:val="00BA79C3"/>
    <w:rsid w:val="00BB0190"/>
    <w:rsid w:val="00BB029E"/>
    <w:rsid w:val="00BB036A"/>
    <w:rsid w:val="00BB1022"/>
    <w:rsid w:val="00BB12A5"/>
    <w:rsid w:val="00BB1686"/>
    <w:rsid w:val="00BB17AA"/>
    <w:rsid w:val="00BB18A3"/>
    <w:rsid w:val="00BB2287"/>
    <w:rsid w:val="00BB24CD"/>
    <w:rsid w:val="00BB265F"/>
    <w:rsid w:val="00BB295C"/>
    <w:rsid w:val="00BB2E9C"/>
    <w:rsid w:val="00BB3132"/>
    <w:rsid w:val="00BB318B"/>
    <w:rsid w:val="00BB336F"/>
    <w:rsid w:val="00BB33E8"/>
    <w:rsid w:val="00BB3BF9"/>
    <w:rsid w:val="00BB3D94"/>
    <w:rsid w:val="00BB4057"/>
    <w:rsid w:val="00BB4073"/>
    <w:rsid w:val="00BB45BB"/>
    <w:rsid w:val="00BB4C3C"/>
    <w:rsid w:val="00BB4EEC"/>
    <w:rsid w:val="00BB557B"/>
    <w:rsid w:val="00BB58AC"/>
    <w:rsid w:val="00BB5A0E"/>
    <w:rsid w:val="00BB6A4A"/>
    <w:rsid w:val="00BB6E88"/>
    <w:rsid w:val="00BB723E"/>
    <w:rsid w:val="00BB725E"/>
    <w:rsid w:val="00BB7878"/>
    <w:rsid w:val="00BB7EA2"/>
    <w:rsid w:val="00BB7F5F"/>
    <w:rsid w:val="00BB7F64"/>
    <w:rsid w:val="00BC0453"/>
    <w:rsid w:val="00BC05AE"/>
    <w:rsid w:val="00BC0A2D"/>
    <w:rsid w:val="00BC0DA3"/>
    <w:rsid w:val="00BC10F1"/>
    <w:rsid w:val="00BC10FF"/>
    <w:rsid w:val="00BC1230"/>
    <w:rsid w:val="00BC129C"/>
    <w:rsid w:val="00BC1349"/>
    <w:rsid w:val="00BC1548"/>
    <w:rsid w:val="00BC1B94"/>
    <w:rsid w:val="00BC1F12"/>
    <w:rsid w:val="00BC1F99"/>
    <w:rsid w:val="00BC20A9"/>
    <w:rsid w:val="00BC28DC"/>
    <w:rsid w:val="00BC2CBE"/>
    <w:rsid w:val="00BC30B1"/>
    <w:rsid w:val="00BC3611"/>
    <w:rsid w:val="00BC3BD8"/>
    <w:rsid w:val="00BC3DA0"/>
    <w:rsid w:val="00BC3E8E"/>
    <w:rsid w:val="00BC41D7"/>
    <w:rsid w:val="00BC4455"/>
    <w:rsid w:val="00BC44BF"/>
    <w:rsid w:val="00BC4A89"/>
    <w:rsid w:val="00BC4DC0"/>
    <w:rsid w:val="00BC4FF9"/>
    <w:rsid w:val="00BC52CC"/>
    <w:rsid w:val="00BC55D3"/>
    <w:rsid w:val="00BC5FE6"/>
    <w:rsid w:val="00BC601C"/>
    <w:rsid w:val="00BC62E6"/>
    <w:rsid w:val="00BC7CB4"/>
    <w:rsid w:val="00BD06B6"/>
    <w:rsid w:val="00BD13CC"/>
    <w:rsid w:val="00BD14A7"/>
    <w:rsid w:val="00BD1892"/>
    <w:rsid w:val="00BD1D8C"/>
    <w:rsid w:val="00BD25E3"/>
    <w:rsid w:val="00BD2888"/>
    <w:rsid w:val="00BD28F9"/>
    <w:rsid w:val="00BD29FF"/>
    <w:rsid w:val="00BD2AA3"/>
    <w:rsid w:val="00BD33AE"/>
    <w:rsid w:val="00BD3EAC"/>
    <w:rsid w:val="00BD4BD5"/>
    <w:rsid w:val="00BD4EEF"/>
    <w:rsid w:val="00BD4FAC"/>
    <w:rsid w:val="00BD5765"/>
    <w:rsid w:val="00BD57D7"/>
    <w:rsid w:val="00BD59A5"/>
    <w:rsid w:val="00BD6358"/>
    <w:rsid w:val="00BD6541"/>
    <w:rsid w:val="00BD6636"/>
    <w:rsid w:val="00BD6869"/>
    <w:rsid w:val="00BD68E5"/>
    <w:rsid w:val="00BD6923"/>
    <w:rsid w:val="00BD69B0"/>
    <w:rsid w:val="00BD6FA4"/>
    <w:rsid w:val="00BD7097"/>
    <w:rsid w:val="00BD74A9"/>
    <w:rsid w:val="00BD7571"/>
    <w:rsid w:val="00BD7734"/>
    <w:rsid w:val="00BD7A26"/>
    <w:rsid w:val="00BE0321"/>
    <w:rsid w:val="00BE064C"/>
    <w:rsid w:val="00BE07AC"/>
    <w:rsid w:val="00BE0A78"/>
    <w:rsid w:val="00BE100B"/>
    <w:rsid w:val="00BE1118"/>
    <w:rsid w:val="00BE117F"/>
    <w:rsid w:val="00BE125A"/>
    <w:rsid w:val="00BE17EB"/>
    <w:rsid w:val="00BE196C"/>
    <w:rsid w:val="00BE1B83"/>
    <w:rsid w:val="00BE1C4B"/>
    <w:rsid w:val="00BE1E32"/>
    <w:rsid w:val="00BE2142"/>
    <w:rsid w:val="00BE22DC"/>
    <w:rsid w:val="00BE2D17"/>
    <w:rsid w:val="00BE3007"/>
    <w:rsid w:val="00BE30DF"/>
    <w:rsid w:val="00BE34AF"/>
    <w:rsid w:val="00BE3619"/>
    <w:rsid w:val="00BE3663"/>
    <w:rsid w:val="00BE39FF"/>
    <w:rsid w:val="00BE3F9C"/>
    <w:rsid w:val="00BE44C2"/>
    <w:rsid w:val="00BE4DE8"/>
    <w:rsid w:val="00BE4ECE"/>
    <w:rsid w:val="00BE515F"/>
    <w:rsid w:val="00BE5619"/>
    <w:rsid w:val="00BE56C8"/>
    <w:rsid w:val="00BE5B3B"/>
    <w:rsid w:val="00BE6051"/>
    <w:rsid w:val="00BE643A"/>
    <w:rsid w:val="00BE649F"/>
    <w:rsid w:val="00BE6753"/>
    <w:rsid w:val="00BE6D70"/>
    <w:rsid w:val="00BE7191"/>
    <w:rsid w:val="00BE7195"/>
    <w:rsid w:val="00BE7264"/>
    <w:rsid w:val="00BE72E1"/>
    <w:rsid w:val="00BE77B3"/>
    <w:rsid w:val="00BE780D"/>
    <w:rsid w:val="00BE7E1F"/>
    <w:rsid w:val="00BE7EAF"/>
    <w:rsid w:val="00BF084B"/>
    <w:rsid w:val="00BF0C3E"/>
    <w:rsid w:val="00BF0E99"/>
    <w:rsid w:val="00BF0FC6"/>
    <w:rsid w:val="00BF1053"/>
    <w:rsid w:val="00BF19E8"/>
    <w:rsid w:val="00BF1A77"/>
    <w:rsid w:val="00BF1C97"/>
    <w:rsid w:val="00BF1D9F"/>
    <w:rsid w:val="00BF1DE3"/>
    <w:rsid w:val="00BF2990"/>
    <w:rsid w:val="00BF2B70"/>
    <w:rsid w:val="00BF2FA5"/>
    <w:rsid w:val="00BF326B"/>
    <w:rsid w:val="00BF3412"/>
    <w:rsid w:val="00BF382A"/>
    <w:rsid w:val="00BF3907"/>
    <w:rsid w:val="00BF390A"/>
    <w:rsid w:val="00BF3A97"/>
    <w:rsid w:val="00BF3FCB"/>
    <w:rsid w:val="00BF44C3"/>
    <w:rsid w:val="00BF4775"/>
    <w:rsid w:val="00BF4AC0"/>
    <w:rsid w:val="00BF4D32"/>
    <w:rsid w:val="00BF53E6"/>
    <w:rsid w:val="00BF5839"/>
    <w:rsid w:val="00BF641E"/>
    <w:rsid w:val="00BF66C4"/>
    <w:rsid w:val="00BF686B"/>
    <w:rsid w:val="00BF6FFF"/>
    <w:rsid w:val="00BF7648"/>
    <w:rsid w:val="00BF7723"/>
    <w:rsid w:val="00BF7940"/>
    <w:rsid w:val="00BF7966"/>
    <w:rsid w:val="00BF7B06"/>
    <w:rsid w:val="00BF7B45"/>
    <w:rsid w:val="00BF7BDF"/>
    <w:rsid w:val="00BF7C17"/>
    <w:rsid w:val="00C0005F"/>
    <w:rsid w:val="00C0032B"/>
    <w:rsid w:val="00C00450"/>
    <w:rsid w:val="00C006E5"/>
    <w:rsid w:val="00C00821"/>
    <w:rsid w:val="00C01058"/>
    <w:rsid w:val="00C011E9"/>
    <w:rsid w:val="00C015CA"/>
    <w:rsid w:val="00C016FB"/>
    <w:rsid w:val="00C018D1"/>
    <w:rsid w:val="00C01C35"/>
    <w:rsid w:val="00C01CC8"/>
    <w:rsid w:val="00C01E53"/>
    <w:rsid w:val="00C0220C"/>
    <w:rsid w:val="00C0284F"/>
    <w:rsid w:val="00C02B95"/>
    <w:rsid w:val="00C02EAB"/>
    <w:rsid w:val="00C0337D"/>
    <w:rsid w:val="00C0371D"/>
    <w:rsid w:val="00C0373E"/>
    <w:rsid w:val="00C039EF"/>
    <w:rsid w:val="00C03A29"/>
    <w:rsid w:val="00C03CFE"/>
    <w:rsid w:val="00C03E2B"/>
    <w:rsid w:val="00C042B5"/>
    <w:rsid w:val="00C04700"/>
    <w:rsid w:val="00C0483A"/>
    <w:rsid w:val="00C048BB"/>
    <w:rsid w:val="00C04C7F"/>
    <w:rsid w:val="00C04EA2"/>
    <w:rsid w:val="00C05B8A"/>
    <w:rsid w:val="00C05CDB"/>
    <w:rsid w:val="00C05F13"/>
    <w:rsid w:val="00C05FD0"/>
    <w:rsid w:val="00C0605A"/>
    <w:rsid w:val="00C061D8"/>
    <w:rsid w:val="00C062F5"/>
    <w:rsid w:val="00C0630A"/>
    <w:rsid w:val="00C067B9"/>
    <w:rsid w:val="00C068A7"/>
    <w:rsid w:val="00C06960"/>
    <w:rsid w:val="00C069BD"/>
    <w:rsid w:val="00C06B41"/>
    <w:rsid w:val="00C07098"/>
    <w:rsid w:val="00C07349"/>
    <w:rsid w:val="00C07405"/>
    <w:rsid w:val="00C07513"/>
    <w:rsid w:val="00C0752A"/>
    <w:rsid w:val="00C07A09"/>
    <w:rsid w:val="00C07DF8"/>
    <w:rsid w:val="00C10A78"/>
    <w:rsid w:val="00C10E66"/>
    <w:rsid w:val="00C11451"/>
    <w:rsid w:val="00C11571"/>
    <w:rsid w:val="00C11FFF"/>
    <w:rsid w:val="00C1200A"/>
    <w:rsid w:val="00C12121"/>
    <w:rsid w:val="00C12216"/>
    <w:rsid w:val="00C12226"/>
    <w:rsid w:val="00C12B44"/>
    <w:rsid w:val="00C131AB"/>
    <w:rsid w:val="00C133F0"/>
    <w:rsid w:val="00C1376F"/>
    <w:rsid w:val="00C13A4A"/>
    <w:rsid w:val="00C13E24"/>
    <w:rsid w:val="00C144C0"/>
    <w:rsid w:val="00C14ADB"/>
    <w:rsid w:val="00C14F24"/>
    <w:rsid w:val="00C15060"/>
    <w:rsid w:val="00C150C8"/>
    <w:rsid w:val="00C15171"/>
    <w:rsid w:val="00C151BA"/>
    <w:rsid w:val="00C154AD"/>
    <w:rsid w:val="00C1552F"/>
    <w:rsid w:val="00C156BD"/>
    <w:rsid w:val="00C15A27"/>
    <w:rsid w:val="00C162CC"/>
    <w:rsid w:val="00C16825"/>
    <w:rsid w:val="00C169FD"/>
    <w:rsid w:val="00C16AB9"/>
    <w:rsid w:val="00C16DF2"/>
    <w:rsid w:val="00C16F6A"/>
    <w:rsid w:val="00C172F9"/>
    <w:rsid w:val="00C174F4"/>
    <w:rsid w:val="00C17674"/>
    <w:rsid w:val="00C1779C"/>
    <w:rsid w:val="00C201D4"/>
    <w:rsid w:val="00C2040F"/>
    <w:rsid w:val="00C215B4"/>
    <w:rsid w:val="00C21975"/>
    <w:rsid w:val="00C21CCE"/>
    <w:rsid w:val="00C21D37"/>
    <w:rsid w:val="00C22170"/>
    <w:rsid w:val="00C227B6"/>
    <w:rsid w:val="00C22AD8"/>
    <w:rsid w:val="00C23389"/>
    <w:rsid w:val="00C233A0"/>
    <w:rsid w:val="00C234A4"/>
    <w:rsid w:val="00C23814"/>
    <w:rsid w:val="00C238A0"/>
    <w:rsid w:val="00C24291"/>
    <w:rsid w:val="00C24635"/>
    <w:rsid w:val="00C24A1D"/>
    <w:rsid w:val="00C250F2"/>
    <w:rsid w:val="00C25362"/>
    <w:rsid w:val="00C254CC"/>
    <w:rsid w:val="00C25768"/>
    <w:rsid w:val="00C25838"/>
    <w:rsid w:val="00C259E7"/>
    <w:rsid w:val="00C261E0"/>
    <w:rsid w:val="00C2624D"/>
    <w:rsid w:val="00C2693F"/>
    <w:rsid w:val="00C26CAC"/>
    <w:rsid w:val="00C2727E"/>
    <w:rsid w:val="00C276C4"/>
    <w:rsid w:val="00C27775"/>
    <w:rsid w:val="00C27AD3"/>
    <w:rsid w:val="00C27B19"/>
    <w:rsid w:val="00C27FD1"/>
    <w:rsid w:val="00C3035F"/>
    <w:rsid w:val="00C3039C"/>
    <w:rsid w:val="00C30515"/>
    <w:rsid w:val="00C3068E"/>
    <w:rsid w:val="00C31287"/>
    <w:rsid w:val="00C313C6"/>
    <w:rsid w:val="00C3154E"/>
    <w:rsid w:val="00C3185E"/>
    <w:rsid w:val="00C31895"/>
    <w:rsid w:val="00C31B40"/>
    <w:rsid w:val="00C320D7"/>
    <w:rsid w:val="00C32234"/>
    <w:rsid w:val="00C32C8E"/>
    <w:rsid w:val="00C3311A"/>
    <w:rsid w:val="00C334DE"/>
    <w:rsid w:val="00C33771"/>
    <w:rsid w:val="00C33932"/>
    <w:rsid w:val="00C33F57"/>
    <w:rsid w:val="00C342C4"/>
    <w:rsid w:val="00C34675"/>
    <w:rsid w:val="00C353F9"/>
    <w:rsid w:val="00C355AD"/>
    <w:rsid w:val="00C3568A"/>
    <w:rsid w:val="00C35D39"/>
    <w:rsid w:val="00C36A0F"/>
    <w:rsid w:val="00C36F1F"/>
    <w:rsid w:val="00C37080"/>
    <w:rsid w:val="00C3757C"/>
    <w:rsid w:val="00C37914"/>
    <w:rsid w:val="00C37D1D"/>
    <w:rsid w:val="00C40A18"/>
    <w:rsid w:val="00C40BF6"/>
    <w:rsid w:val="00C40C44"/>
    <w:rsid w:val="00C40EDB"/>
    <w:rsid w:val="00C41243"/>
    <w:rsid w:val="00C415CD"/>
    <w:rsid w:val="00C41728"/>
    <w:rsid w:val="00C41737"/>
    <w:rsid w:val="00C417AC"/>
    <w:rsid w:val="00C41A1D"/>
    <w:rsid w:val="00C41B70"/>
    <w:rsid w:val="00C42100"/>
    <w:rsid w:val="00C4254B"/>
    <w:rsid w:val="00C425DC"/>
    <w:rsid w:val="00C42997"/>
    <w:rsid w:val="00C43022"/>
    <w:rsid w:val="00C43133"/>
    <w:rsid w:val="00C433AF"/>
    <w:rsid w:val="00C43858"/>
    <w:rsid w:val="00C43D04"/>
    <w:rsid w:val="00C43F7E"/>
    <w:rsid w:val="00C440B5"/>
    <w:rsid w:val="00C443B8"/>
    <w:rsid w:val="00C444F1"/>
    <w:rsid w:val="00C450E5"/>
    <w:rsid w:val="00C4525F"/>
    <w:rsid w:val="00C45411"/>
    <w:rsid w:val="00C454A6"/>
    <w:rsid w:val="00C45E4B"/>
    <w:rsid w:val="00C46293"/>
    <w:rsid w:val="00C465E8"/>
    <w:rsid w:val="00C467C7"/>
    <w:rsid w:val="00C46AC5"/>
    <w:rsid w:val="00C46B2F"/>
    <w:rsid w:val="00C46D42"/>
    <w:rsid w:val="00C4732A"/>
    <w:rsid w:val="00C473CC"/>
    <w:rsid w:val="00C475F1"/>
    <w:rsid w:val="00C47661"/>
    <w:rsid w:val="00C477D4"/>
    <w:rsid w:val="00C502CC"/>
    <w:rsid w:val="00C503C5"/>
    <w:rsid w:val="00C5051F"/>
    <w:rsid w:val="00C50550"/>
    <w:rsid w:val="00C50E92"/>
    <w:rsid w:val="00C50F0C"/>
    <w:rsid w:val="00C51747"/>
    <w:rsid w:val="00C518A0"/>
    <w:rsid w:val="00C51912"/>
    <w:rsid w:val="00C5191A"/>
    <w:rsid w:val="00C51A21"/>
    <w:rsid w:val="00C51D60"/>
    <w:rsid w:val="00C521F8"/>
    <w:rsid w:val="00C52236"/>
    <w:rsid w:val="00C5289D"/>
    <w:rsid w:val="00C52A45"/>
    <w:rsid w:val="00C52D5F"/>
    <w:rsid w:val="00C52DBA"/>
    <w:rsid w:val="00C5362E"/>
    <w:rsid w:val="00C536D3"/>
    <w:rsid w:val="00C537B2"/>
    <w:rsid w:val="00C53A7A"/>
    <w:rsid w:val="00C54128"/>
    <w:rsid w:val="00C544FE"/>
    <w:rsid w:val="00C548BF"/>
    <w:rsid w:val="00C54DA3"/>
    <w:rsid w:val="00C54ED9"/>
    <w:rsid w:val="00C54F8F"/>
    <w:rsid w:val="00C55A0A"/>
    <w:rsid w:val="00C55BCE"/>
    <w:rsid w:val="00C55E2D"/>
    <w:rsid w:val="00C560A9"/>
    <w:rsid w:val="00C562E5"/>
    <w:rsid w:val="00C56C7D"/>
    <w:rsid w:val="00C5763E"/>
    <w:rsid w:val="00C5764C"/>
    <w:rsid w:val="00C5775A"/>
    <w:rsid w:val="00C57ADC"/>
    <w:rsid w:val="00C601BF"/>
    <w:rsid w:val="00C608D9"/>
    <w:rsid w:val="00C60945"/>
    <w:rsid w:val="00C60D03"/>
    <w:rsid w:val="00C61160"/>
    <w:rsid w:val="00C61555"/>
    <w:rsid w:val="00C61717"/>
    <w:rsid w:val="00C61EB6"/>
    <w:rsid w:val="00C61F47"/>
    <w:rsid w:val="00C620FC"/>
    <w:rsid w:val="00C6250C"/>
    <w:rsid w:val="00C62648"/>
    <w:rsid w:val="00C62DFC"/>
    <w:rsid w:val="00C62F6F"/>
    <w:rsid w:val="00C63281"/>
    <w:rsid w:val="00C63585"/>
    <w:rsid w:val="00C635EB"/>
    <w:rsid w:val="00C636DA"/>
    <w:rsid w:val="00C63EEB"/>
    <w:rsid w:val="00C640F0"/>
    <w:rsid w:val="00C641B5"/>
    <w:rsid w:val="00C64708"/>
    <w:rsid w:val="00C65606"/>
    <w:rsid w:val="00C65AAE"/>
    <w:rsid w:val="00C65C5F"/>
    <w:rsid w:val="00C65E8A"/>
    <w:rsid w:val="00C65E8F"/>
    <w:rsid w:val="00C6654E"/>
    <w:rsid w:val="00C66598"/>
    <w:rsid w:val="00C6672F"/>
    <w:rsid w:val="00C66755"/>
    <w:rsid w:val="00C66757"/>
    <w:rsid w:val="00C667E8"/>
    <w:rsid w:val="00C66866"/>
    <w:rsid w:val="00C66972"/>
    <w:rsid w:val="00C66FEE"/>
    <w:rsid w:val="00C67538"/>
    <w:rsid w:val="00C67BC8"/>
    <w:rsid w:val="00C70400"/>
    <w:rsid w:val="00C706DB"/>
    <w:rsid w:val="00C709E4"/>
    <w:rsid w:val="00C70A6D"/>
    <w:rsid w:val="00C70B3E"/>
    <w:rsid w:val="00C70B5E"/>
    <w:rsid w:val="00C70BAD"/>
    <w:rsid w:val="00C70C55"/>
    <w:rsid w:val="00C70D0A"/>
    <w:rsid w:val="00C716C9"/>
    <w:rsid w:val="00C716D3"/>
    <w:rsid w:val="00C71A0F"/>
    <w:rsid w:val="00C71ACC"/>
    <w:rsid w:val="00C71E62"/>
    <w:rsid w:val="00C7257E"/>
    <w:rsid w:val="00C727D8"/>
    <w:rsid w:val="00C735FE"/>
    <w:rsid w:val="00C7396E"/>
    <w:rsid w:val="00C73E5D"/>
    <w:rsid w:val="00C73F09"/>
    <w:rsid w:val="00C74174"/>
    <w:rsid w:val="00C744B9"/>
    <w:rsid w:val="00C74A6C"/>
    <w:rsid w:val="00C74CD0"/>
    <w:rsid w:val="00C74ED0"/>
    <w:rsid w:val="00C753E3"/>
    <w:rsid w:val="00C7588C"/>
    <w:rsid w:val="00C75908"/>
    <w:rsid w:val="00C76330"/>
    <w:rsid w:val="00C76510"/>
    <w:rsid w:val="00C76538"/>
    <w:rsid w:val="00C76731"/>
    <w:rsid w:val="00C7761B"/>
    <w:rsid w:val="00C77765"/>
    <w:rsid w:val="00C7788D"/>
    <w:rsid w:val="00C80202"/>
    <w:rsid w:val="00C8024D"/>
    <w:rsid w:val="00C802A2"/>
    <w:rsid w:val="00C803D4"/>
    <w:rsid w:val="00C80663"/>
    <w:rsid w:val="00C808F5"/>
    <w:rsid w:val="00C80AAB"/>
    <w:rsid w:val="00C80B84"/>
    <w:rsid w:val="00C80E67"/>
    <w:rsid w:val="00C80E68"/>
    <w:rsid w:val="00C80FD2"/>
    <w:rsid w:val="00C81104"/>
    <w:rsid w:val="00C813AB"/>
    <w:rsid w:val="00C819BA"/>
    <w:rsid w:val="00C82366"/>
    <w:rsid w:val="00C825F0"/>
    <w:rsid w:val="00C8271D"/>
    <w:rsid w:val="00C827AE"/>
    <w:rsid w:val="00C82CC2"/>
    <w:rsid w:val="00C83674"/>
    <w:rsid w:val="00C84104"/>
    <w:rsid w:val="00C84B36"/>
    <w:rsid w:val="00C84E62"/>
    <w:rsid w:val="00C84F63"/>
    <w:rsid w:val="00C85051"/>
    <w:rsid w:val="00C855CC"/>
    <w:rsid w:val="00C85D92"/>
    <w:rsid w:val="00C85EA0"/>
    <w:rsid w:val="00C85F53"/>
    <w:rsid w:val="00C86E12"/>
    <w:rsid w:val="00C87030"/>
    <w:rsid w:val="00C871A9"/>
    <w:rsid w:val="00C873FF"/>
    <w:rsid w:val="00C877A4"/>
    <w:rsid w:val="00C87B11"/>
    <w:rsid w:val="00C87B8F"/>
    <w:rsid w:val="00C87E07"/>
    <w:rsid w:val="00C90043"/>
    <w:rsid w:val="00C901E4"/>
    <w:rsid w:val="00C90287"/>
    <w:rsid w:val="00C9045C"/>
    <w:rsid w:val="00C905FE"/>
    <w:rsid w:val="00C906A6"/>
    <w:rsid w:val="00C90B78"/>
    <w:rsid w:val="00C90D43"/>
    <w:rsid w:val="00C90EC6"/>
    <w:rsid w:val="00C90F33"/>
    <w:rsid w:val="00C90FEE"/>
    <w:rsid w:val="00C91220"/>
    <w:rsid w:val="00C9129B"/>
    <w:rsid w:val="00C91844"/>
    <w:rsid w:val="00C91EC6"/>
    <w:rsid w:val="00C92C34"/>
    <w:rsid w:val="00C92C57"/>
    <w:rsid w:val="00C92CD8"/>
    <w:rsid w:val="00C92CFA"/>
    <w:rsid w:val="00C9302F"/>
    <w:rsid w:val="00C93977"/>
    <w:rsid w:val="00C93A4D"/>
    <w:rsid w:val="00C93AB9"/>
    <w:rsid w:val="00C93D88"/>
    <w:rsid w:val="00C93EFE"/>
    <w:rsid w:val="00C9424B"/>
    <w:rsid w:val="00C9460E"/>
    <w:rsid w:val="00C94BAA"/>
    <w:rsid w:val="00C94BD0"/>
    <w:rsid w:val="00C94C07"/>
    <w:rsid w:val="00C950D9"/>
    <w:rsid w:val="00C953E2"/>
    <w:rsid w:val="00C95581"/>
    <w:rsid w:val="00C95A1D"/>
    <w:rsid w:val="00C9653D"/>
    <w:rsid w:val="00C968A5"/>
    <w:rsid w:val="00C96951"/>
    <w:rsid w:val="00C96D46"/>
    <w:rsid w:val="00C9720D"/>
    <w:rsid w:val="00C97412"/>
    <w:rsid w:val="00C975EF"/>
    <w:rsid w:val="00C97777"/>
    <w:rsid w:val="00C97E5C"/>
    <w:rsid w:val="00C97FC0"/>
    <w:rsid w:val="00C97FC7"/>
    <w:rsid w:val="00CA05C3"/>
    <w:rsid w:val="00CA07EB"/>
    <w:rsid w:val="00CA1213"/>
    <w:rsid w:val="00CA124F"/>
    <w:rsid w:val="00CA1751"/>
    <w:rsid w:val="00CA193E"/>
    <w:rsid w:val="00CA1AC8"/>
    <w:rsid w:val="00CA1D7B"/>
    <w:rsid w:val="00CA2688"/>
    <w:rsid w:val="00CA27FC"/>
    <w:rsid w:val="00CA2B9F"/>
    <w:rsid w:val="00CA2BEC"/>
    <w:rsid w:val="00CA2FF8"/>
    <w:rsid w:val="00CA31A4"/>
    <w:rsid w:val="00CA320B"/>
    <w:rsid w:val="00CA33F3"/>
    <w:rsid w:val="00CA381B"/>
    <w:rsid w:val="00CA3A9B"/>
    <w:rsid w:val="00CA401D"/>
    <w:rsid w:val="00CA410F"/>
    <w:rsid w:val="00CA4917"/>
    <w:rsid w:val="00CA49C7"/>
    <w:rsid w:val="00CA4B64"/>
    <w:rsid w:val="00CA4D7E"/>
    <w:rsid w:val="00CA4E7C"/>
    <w:rsid w:val="00CA5C64"/>
    <w:rsid w:val="00CA5CCC"/>
    <w:rsid w:val="00CA5E04"/>
    <w:rsid w:val="00CA5F12"/>
    <w:rsid w:val="00CA6755"/>
    <w:rsid w:val="00CA680A"/>
    <w:rsid w:val="00CA6C49"/>
    <w:rsid w:val="00CA6E3E"/>
    <w:rsid w:val="00CA727D"/>
    <w:rsid w:val="00CA72CE"/>
    <w:rsid w:val="00CA7504"/>
    <w:rsid w:val="00CA7BC1"/>
    <w:rsid w:val="00CB02F6"/>
    <w:rsid w:val="00CB09BD"/>
    <w:rsid w:val="00CB0C4F"/>
    <w:rsid w:val="00CB0F35"/>
    <w:rsid w:val="00CB0FC4"/>
    <w:rsid w:val="00CB1043"/>
    <w:rsid w:val="00CB14D2"/>
    <w:rsid w:val="00CB17F2"/>
    <w:rsid w:val="00CB18A0"/>
    <w:rsid w:val="00CB1A2D"/>
    <w:rsid w:val="00CB1ACA"/>
    <w:rsid w:val="00CB20CA"/>
    <w:rsid w:val="00CB2449"/>
    <w:rsid w:val="00CB26A2"/>
    <w:rsid w:val="00CB2758"/>
    <w:rsid w:val="00CB283B"/>
    <w:rsid w:val="00CB29DD"/>
    <w:rsid w:val="00CB29FE"/>
    <w:rsid w:val="00CB2A8D"/>
    <w:rsid w:val="00CB2A9D"/>
    <w:rsid w:val="00CB2AF2"/>
    <w:rsid w:val="00CB2B0B"/>
    <w:rsid w:val="00CB2B53"/>
    <w:rsid w:val="00CB2CCB"/>
    <w:rsid w:val="00CB2E67"/>
    <w:rsid w:val="00CB2F39"/>
    <w:rsid w:val="00CB33E0"/>
    <w:rsid w:val="00CB33F8"/>
    <w:rsid w:val="00CB341A"/>
    <w:rsid w:val="00CB368D"/>
    <w:rsid w:val="00CB4209"/>
    <w:rsid w:val="00CB48DC"/>
    <w:rsid w:val="00CB585D"/>
    <w:rsid w:val="00CB5CBF"/>
    <w:rsid w:val="00CB5F01"/>
    <w:rsid w:val="00CB6224"/>
    <w:rsid w:val="00CB63EB"/>
    <w:rsid w:val="00CB66E4"/>
    <w:rsid w:val="00CB681D"/>
    <w:rsid w:val="00CB683D"/>
    <w:rsid w:val="00CB68FB"/>
    <w:rsid w:val="00CB6B78"/>
    <w:rsid w:val="00CB723F"/>
    <w:rsid w:val="00CB7445"/>
    <w:rsid w:val="00CB7478"/>
    <w:rsid w:val="00CB755A"/>
    <w:rsid w:val="00CB7697"/>
    <w:rsid w:val="00CB7CF6"/>
    <w:rsid w:val="00CC00E4"/>
    <w:rsid w:val="00CC070E"/>
    <w:rsid w:val="00CC0734"/>
    <w:rsid w:val="00CC0772"/>
    <w:rsid w:val="00CC0DA5"/>
    <w:rsid w:val="00CC0EB1"/>
    <w:rsid w:val="00CC1032"/>
    <w:rsid w:val="00CC103B"/>
    <w:rsid w:val="00CC16FB"/>
    <w:rsid w:val="00CC1A3D"/>
    <w:rsid w:val="00CC1F97"/>
    <w:rsid w:val="00CC2464"/>
    <w:rsid w:val="00CC27E9"/>
    <w:rsid w:val="00CC2820"/>
    <w:rsid w:val="00CC2EB5"/>
    <w:rsid w:val="00CC2ECF"/>
    <w:rsid w:val="00CC30C7"/>
    <w:rsid w:val="00CC317D"/>
    <w:rsid w:val="00CC3BC3"/>
    <w:rsid w:val="00CC3BCE"/>
    <w:rsid w:val="00CC3CCD"/>
    <w:rsid w:val="00CC3F75"/>
    <w:rsid w:val="00CC406D"/>
    <w:rsid w:val="00CC411C"/>
    <w:rsid w:val="00CC4651"/>
    <w:rsid w:val="00CC48CF"/>
    <w:rsid w:val="00CC4A7C"/>
    <w:rsid w:val="00CC544F"/>
    <w:rsid w:val="00CC57BC"/>
    <w:rsid w:val="00CC5937"/>
    <w:rsid w:val="00CC5CDE"/>
    <w:rsid w:val="00CC5DAB"/>
    <w:rsid w:val="00CC6399"/>
    <w:rsid w:val="00CC6465"/>
    <w:rsid w:val="00CC64FD"/>
    <w:rsid w:val="00CC6888"/>
    <w:rsid w:val="00CC6C7E"/>
    <w:rsid w:val="00CC6D40"/>
    <w:rsid w:val="00CC6E55"/>
    <w:rsid w:val="00CC6F0F"/>
    <w:rsid w:val="00CC7067"/>
    <w:rsid w:val="00CC72A1"/>
    <w:rsid w:val="00CC75CF"/>
    <w:rsid w:val="00CC78B7"/>
    <w:rsid w:val="00CC7CC5"/>
    <w:rsid w:val="00CD04A3"/>
    <w:rsid w:val="00CD068E"/>
    <w:rsid w:val="00CD071F"/>
    <w:rsid w:val="00CD07A6"/>
    <w:rsid w:val="00CD0A5C"/>
    <w:rsid w:val="00CD0C41"/>
    <w:rsid w:val="00CD13AD"/>
    <w:rsid w:val="00CD1CE2"/>
    <w:rsid w:val="00CD2230"/>
    <w:rsid w:val="00CD234A"/>
    <w:rsid w:val="00CD2661"/>
    <w:rsid w:val="00CD2754"/>
    <w:rsid w:val="00CD2FA0"/>
    <w:rsid w:val="00CD321A"/>
    <w:rsid w:val="00CD34A8"/>
    <w:rsid w:val="00CD3684"/>
    <w:rsid w:val="00CD3959"/>
    <w:rsid w:val="00CD3B67"/>
    <w:rsid w:val="00CD3CA6"/>
    <w:rsid w:val="00CD3D14"/>
    <w:rsid w:val="00CD3EF0"/>
    <w:rsid w:val="00CD4095"/>
    <w:rsid w:val="00CD49D8"/>
    <w:rsid w:val="00CD4DB8"/>
    <w:rsid w:val="00CD4F4E"/>
    <w:rsid w:val="00CD5136"/>
    <w:rsid w:val="00CD5C47"/>
    <w:rsid w:val="00CD5C70"/>
    <w:rsid w:val="00CD5FC1"/>
    <w:rsid w:val="00CD6F0E"/>
    <w:rsid w:val="00CD7309"/>
    <w:rsid w:val="00CD759C"/>
    <w:rsid w:val="00CD775F"/>
    <w:rsid w:val="00CD7864"/>
    <w:rsid w:val="00CD7C7A"/>
    <w:rsid w:val="00CD7CD5"/>
    <w:rsid w:val="00CD7CEB"/>
    <w:rsid w:val="00CE0167"/>
    <w:rsid w:val="00CE0286"/>
    <w:rsid w:val="00CE0383"/>
    <w:rsid w:val="00CE07A7"/>
    <w:rsid w:val="00CE088E"/>
    <w:rsid w:val="00CE08D6"/>
    <w:rsid w:val="00CE0A07"/>
    <w:rsid w:val="00CE0A53"/>
    <w:rsid w:val="00CE0D40"/>
    <w:rsid w:val="00CE0DF0"/>
    <w:rsid w:val="00CE0E9C"/>
    <w:rsid w:val="00CE0F59"/>
    <w:rsid w:val="00CE10F0"/>
    <w:rsid w:val="00CE124F"/>
    <w:rsid w:val="00CE1299"/>
    <w:rsid w:val="00CE12C5"/>
    <w:rsid w:val="00CE1FA2"/>
    <w:rsid w:val="00CE20E0"/>
    <w:rsid w:val="00CE2266"/>
    <w:rsid w:val="00CE2271"/>
    <w:rsid w:val="00CE2443"/>
    <w:rsid w:val="00CE2DAE"/>
    <w:rsid w:val="00CE31A5"/>
    <w:rsid w:val="00CE3425"/>
    <w:rsid w:val="00CE36CE"/>
    <w:rsid w:val="00CE3776"/>
    <w:rsid w:val="00CE3BCC"/>
    <w:rsid w:val="00CE4329"/>
    <w:rsid w:val="00CE43F1"/>
    <w:rsid w:val="00CE49F5"/>
    <w:rsid w:val="00CE4F63"/>
    <w:rsid w:val="00CE525E"/>
    <w:rsid w:val="00CE53FF"/>
    <w:rsid w:val="00CE565C"/>
    <w:rsid w:val="00CE5793"/>
    <w:rsid w:val="00CE623E"/>
    <w:rsid w:val="00CE674F"/>
    <w:rsid w:val="00CE68E0"/>
    <w:rsid w:val="00CE6BCE"/>
    <w:rsid w:val="00CE6C2F"/>
    <w:rsid w:val="00CE6C6E"/>
    <w:rsid w:val="00CE6C88"/>
    <w:rsid w:val="00CE7033"/>
    <w:rsid w:val="00CE7437"/>
    <w:rsid w:val="00CE74BF"/>
    <w:rsid w:val="00CE7524"/>
    <w:rsid w:val="00CE7965"/>
    <w:rsid w:val="00CE7A5C"/>
    <w:rsid w:val="00CE7E05"/>
    <w:rsid w:val="00CE7FC0"/>
    <w:rsid w:val="00CF028F"/>
    <w:rsid w:val="00CF0510"/>
    <w:rsid w:val="00CF05DB"/>
    <w:rsid w:val="00CF0734"/>
    <w:rsid w:val="00CF0FD1"/>
    <w:rsid w:val="00CF168E"/>
    <w:rsid w:val="00CF17F8"/>
    <w:rsid w:val="00CF19CA"/>
    <w:rsid w:val="00CF1AC3"/>
    <w:rsid w:val="00CF1AC6"/>
    <w:rsid w:val="00CF1CA2"/>
    <w:rsid w:val="00CF22C5"/>
    <w:rsid w:val="00CF2463"/>
    <w:rsid w:val="00CF2908"/>
    <w:rsid w:val="00CF2938"/>
    <w:rsid w:val="00CF2B41"/>
    <w:rsid w:val="00CF2DD1"/>
    <w:rsid w:val="00CF2FBA"/>
    <w:rsid w:val="00CF30D0"/>
    <w:rsid w:val="00CF3204"/>
    <w:rsid w:val="00CF3C52"/>
    <w:rsid w:val="00CF3E90"/>
    <w:rsid w:val="00CF42C3"/>
    <w:rsid w:val="00CF4367"/>
    <w:rsid w:val="00CF44A9"/>
    <w:rsid w:val="00CF4763"/>
    <w:rsid w:val="00CF4D21"/>
    <w:rsid w:val="00CF4DAC"/>
    <w:rsid w:val="00CF4E25"/>
    <w:rsid w:val="00CF4ECC"/>
    <w:rsid w:val="00CF5286"/>
    <w:rsid w:val="00CF5332"/>
    <w:rsid w:val="00CF56C3"/>
    <w:rsid w:val="00CF5F51"/>
    <w:rsid w:val="00CF65C5"/>
    <w:rsid w:val="00CF692C"/>
    <w:rsid w:val="00CF6A95"/>
    <w:rsid w:val="00CF6BC0"/>
    <w:rsid w:val="00CF6CBF"/>
    <w:rsid w:val="00CF709F"/>
    <w:rsid w:val="00CF71A0"/>
    <w:rsid w:val="00CF7205"/>
    <w:rsid w:val="00CF791A"/>
    <w:rsid w:val="00CF7C59"/>
    <w:rsid w:val="00CF7C72"/>
    <w:rsid w:val="00CF7D99"/>
    <w:rsid w:val="00D00911"/>
    <w:rsid w:val="00D00BE1"/>
    <w:rsid w:val="00D0116D"/>
    <w:rsid w:val="00D01545"/>
    <w:rsid w:val="00D01A9D"/>
    <w:rsid w:val="00D0251B"/>
    <w:rsid w:val="00D0277B"/>
    <w:rsid w:val="00D02E19"/>
    <w:rsid w:val="00D02EBB"/>
    <w:rsid w:val="00D02EC5"/>
    <w:rsid w:val="00D03319"/>
    <w:rsid w:val="00D0342B"/>
    <w:rsid w:val="00D0363F"/>
    <w:rsid w:val="00D03796"/>
    <w:rsid w:val="00D039ED"/>
    <w:rsid w:val="00D03A87"/>
    <w:rsid w:val="00D03ACB"/>
    <w:rsid w:val="00D041A8"/>
    <w:rsid w:val="00D042BB"/>
    <w:rsid w:val="00D04402"/>
    <w:rsid w:val="00D04A7F"/>
    <w:rsid w:val="00D04C04"/>
    <w:rsid w:val="00D04D71"/>
    <w:rsid w:val="00D04D8F"/>
    <w:rsid w:val="00D058DB"/>
    <w:rsid w:val="00D06071"/>
    <w:rsid w:val="00D06329"/>
    <w:rsid w:val="00D06753"/>
    <w:rsid w:val="00D06852"/>
    <w:rsid w:val="00D068C7"/>
    <w:rsid w:val="00D06A5F"/>
    <w:rsid w:val="00D07576"/>
    <w:rsid w:val="00D07886"/>
    <w:rsid w:val="00D07C6A"/>
    <w:rsid w:val="00D07D86"/>
    <w:rsid w:val="00D07EAA"/>
    <w:rsid w:val="00D1058D"/>
    <w:rsid w:val="00D1079D"/>
    <w:rsid w:val="00D107DD"/>
    <w:rsid w:val="00D10D39"/>
    <w:rsid w:val="00D10DDF"/>
    <w:rsid w:val="00D10E22"/>
    <w:rsid w:val="00D11061"/>
    <w:rsid w:val="00D11785"/>
    <w:rsid w:val="00D11AED"/>
    <w:rsid w:val="00D11F5A"/>
    <w:rsid w:val="00D1249B"/>
    <w:rsid w:val="00D125F0"/>
    <w:rsid w:val="00D12721"/>
    <w:rsid w:val="00D1280A"/>
    <w:rsid w:val="00D131C8"/>
    <w:rsid w:val="00D13231"/>
    <w:rsid w:val="00D132F0"/>
    <w:rsid w:val="00D135B4"/>
    <w:rsid w:val="00D137AA"/>
    <w:rsid w:val="00D1389D"/>
    <w:rsid w:val="00D13B05"/>
    <w:rsid w:val="00D14C16"/>
    <w:rsid w:val="00D14D22"/>
    <w:rsid w:val="00D14E79"/>
    <w:rsid w:val="00D14E97"/>
    <w:rsid w:val="00D14F70"/>
    <w:rsid w:val="00D15248"/>
    <w:rsid w:val="00D15253"/>
    <w:rsid w:val="00D154FD"/>
    <w:rsid w:val="00D15598"/>
    <w:rsid w:val="00D15727"/>
    <w:rsid w:val="00D1607A"/>
    <w:rsid w:val="00D16212"/>
    <w:rsid w:val="00D167E8"/>
    <w:rsid w:val="00D16CCD"/>
    <w:rsid w:val="00D16F82"/>
    <w:rsid w:val="00D1713B"/>
    <w:rsid w:val="00D1739B"/>
    <w:rsid w:val="00D174C8"/>
    <w:rsid w:val="00D17584"/>
    <w:rsid w:val="00D17656"/>
    <w:rsid w:val="00D1776E"/>
    <w:rsid w:val="00D17A58"/>
    <w:rsid w:val="00D17AAC"/>
    <w:rsid w:val="00D17CC3"/>
    <w:rsid w:val="00D17E77"/>
    <w:rsid w:val="00D17F2D"/>
    <w:rsid w:val="00D2004F"/>
    <w:rsid w:val="00D20464"/>
    <w:rsid w:val="00D20665"/>
    <w:rsid w:val="00D20818"/>
    <w:rsid w:val="00D20B7C"/>
    <w:rsid w:val="00D20D9A"/>
    <w:rsid w:val="00D212D3"/>
    <w:rsid w:val="00D21E13"/>
    <w:rsid w:val="00D2273A"/>
    <w:rsid w:val="00D2276D"/>
    <w:rsid w:val="00D22D06"/>
    <w:rsid w:val="00D22FF0"/>
    <w:rsid w:val="00D24146"/>
    <w:rsid w:val="00D24AC2"/>
    <w:rsid w:val="00D24F04"/>
    <w:rsid w:val="00D25112"/>
    <w:rsid w:val="00D25132"/>
    <w:rsid w:val="00D2532C"/>
    <w:rsid w:val="00D25682"/>
    <w:rsid w:val="00D25B6B"/>
    <w:rsid w:val="00D26363"/>
    <w:rsid w:val="00D2680E"/>
    <w:rsid w:val="00D26B82"/>
    <w:rsid w:val="00D26C6F"/>
    <w:rsid w:val="00D26C7E"/>
    <w:rsid w:val="00D27232"/>
    <w:rsid w:val="00D275CE"/>
    <w:rsid w:val="00D278EB"/>
    <w:rsid w:val="00D278F9"/>
    <w:rsid w:val="00D27947"/>
    <w:rsid w:val="00D279C8"/>
    <w:rsid w:val="00D27A56"/>
    <w:rsid w:val="00D27D4A"/>
    <w:rsid w:val="00D3086B"/>
    <w:rsid w:val="00D30AB7"/>
    <w:rsid w:val="00D30C32"/>
    <w:rsid w:val="00D30D63"/>
    <w:rsid w:val="00D30EE3"/>
    <w:rsid w:val="00D30FC8"/>
    <w:rsid w:val="00D314D0"/>
    <w:rsid w:val="00D31967"/>
    <w:rsid w:val="00D31AB3"/>
    <w:rsid w:val="00D31FFB"/>
    <w:rsid w:val="00D32321"/>
    <w:rsid w:val="00D325EE"/>
    <w:rsid w:val="00D327A4"/>
    <w:rsid w:val="00D32F3A"/>
    <w:rsid w:val="00D33020"/>
    <w:rsid w:val="00D331BE"/>
    <w:rsid w:val="00D33443"/>
    <w:rsid w:val="00D3358E"/>
    <w:rsid w:val="00D33979"/>
    <w:rsid w:val="00D339E1"/>
    <w:rsid w:val="00D33A51"/>
    <w:rsid w:val="00D341A5"/>
    <w:rsid w:val="00D34301"/>
    <w:rsid w:val="00D34C42"/>
    <w:rsid w:val="00D34C71"/>
    <w:rsid w:val="00D34CAC"/>
    <w:rsid w:val="00D34FB6"/>
    <w:rsid w:val="00D35523"/>
    <w:rsid w:val="00D35A9F"/>
    <w:rsid w:val="00D35AE0"/>
    <w:rsid w:val="00D35D0D"/>
    <w:rsid w:val="00D35E75"/>
    <w:rsid w:val="00D36133"/>
    <w:rsid w:val="00D363F2"/>
    <w:rsid w:val="00D36985"/>
    <w:rsid w:val="00D36CC1"/>
    <w:rsid w:val="00D36D6E"/>
    <w:rsid w:val="00D36F36"/>
    <w:rsid w:val="00D370AE"/>
    <w:rsid w:val="00D37846"/>
    <w:rsid w:val="00D3799E"/>
    <w:rsid w:val="00D37A6B"/>
    <w:rsid w:val="00D37B6D"/>
    <w:rsid w:val="00D37DF1"/>
    <w:rsid w:val="00D37E31"/>
    <w:rsid w:val="00D37FCB"/>
    <w:rsid w:val="00D40B16"/>
    <w:rsid w:val="00D40D4B"/>
    <w:rsid w:val="00D40FAB"/>
    <w:rsid w:val="00D4126F"/>
    <w:rsid w:val="00D4138C"/>
    <w:rsid w:val="00D41596"/>
    <w:rsid w:val="00D417E4"/>
    <w:rsid w:val="00D423B0"/>
    <w:rsid w:val="00D423DD"/>
    <w:rsid w:val="00D42448"/>
    <w:rsid w:val="00D425F9"/>
    <w:rsid w:val="00D4270C"/>
    <w:rsid w:val="00D42786"/>
    <w:rsid w:val="00D42823"/>
    <w:rsid w:val="00D4286B"/>
    <w:rsid w:val="00D42895"/>
    <w:rsid w:val="00D4367D"/>
    <w:rsid w:val="00D43863"/>
    <w:rsid w:val="00D43A10"/>
    <w:rsid w:val="00D43C18"/>
    <w:rsid w:val="00D43C1F"/>
    <w:rsid w:val="00D43EDC"/>
    <w:rsid w:val="00D4437D"/>
    <w:rsid w:val="00D44D7F"/>
    <w:rsid w:val="00D44E88"/>
    <w:rsid w:val="00D45012"/>
    <w:rsid w:val="00D451F5"/>
    <w:rsid w:val="00D4553B"/>
    <w:rsid w:val="00D456ED"/>
    <w:rsid w:val="00D45767"/>
    <w:rsid w:val="00D45901"/>
    <w:rsid w:val="00D45A20"/>
    <w:rsid w:val="00D45A21"/>
    <w:rsid w:val="00D45E2F"/>
    <w:rsid w:val="00D46122"/>
    <w:rsid w:val="00D46462"/>
    <w:rsid w:val="00D46957"/>
    <w:rsid w:val="00D4698C"/>
    <w:rsid w:val="00D46BB1"/>
    <w:rsid w:val="00D46D87"/>
    <w:rsid w:val="00D46FE9"/>
    <w:rsid w:val="00D47470"/>
    <w:rsid w:val="00D50095"/>
    <w:rsid w:val="00D50438"/>
    <w:rsid w:val="00D505AF"/>
    <w:rsid w:val="00D50628"/>
    <w:rsid w:val="00D506FF"/>
    <w:rsid w:val="00D50D9C"/>
    <w:rsid w:val="00D50E46"/>
    <w:rsid w:val="00D50E5B"/>
    <w:rsid w:val="00D50E98"/>
    <w:rsid w:val="00D51756"/>
    <w:rsid w:val="00D51816"/>
    <w:rsid w:val="00D51894"/>
    <w:rsid w:val="00D51C5D"/>
    <w:rsid w:val="00D51C97"/>
    <w:rsid w:val="00D51E1A"/>
    <w:rsid w:val="00D51FAC"/>
    <w:rsid w:val="00D52962"/>
    <w:rsid w:val="00D52B91"/>
    <w:rsid w:val="00D532AE"/>
    <w:rsid w:val="00D53835"/>
    <w:rsid w:val="00D54131"/>
    <w:rsid w:val="00D544B4"/>
    <w:rsid w:val="00D54766"/>
    <w:rsid w:val="00D54B9C"/>
    <w:rsid w:val="00D54DD3"/>
    <w:rsid w:val="00D54EAD"/>
    <w:rsid w:val="00D55091"/>
    <w:rsid w:val="00D551CC"/>
    <w:rsid w:val="00D551F5"/>
    <w:rsid w:val="00D558F8"/>
    <w:rsid w:val="00D55C0E"/>
    <w:rsid w:val="00D55ED0"/>
    <w:rsid w:val="00D55F63"/>
    <w:rsid w:val="00D55FAC"/>
    <w:rsid w:val="00D56063"/>
    <w:rsid w:val="00D56563"/>
    <w:rsid w:val="00D56663"/>
    <w:rsid w:val="00D56723"/>
    <w:rsid w:val="00D56744"/>
    <w:rsid w:val="00D56A29"/>
    <w:rsid w:val="00D56F20"/>
    <w:rsid w:val="00D5742A"/>
    <w:rsid w:val="00D57694"/>
    <w:rsid w:val="00D57828"/>
    <w:rsid w:val="00D6013A"/>
    <w:rsid w:val="00D60A48"/>
    <w:rsid w:val="00D60A93"/>
    <w:rsid w:val="00D60AF7"/>
    <w:rsid w:val="00D60B6E"/>
    <w:rsid w:val="00D60D6C"/>
    <w:rsid w:val="00D60DE5"/>
    <w:rsid w:val="00D615E8"/>
    <w:rsid w:val="00D618EC"/>
    <w:rsid w:val="00D619A7"/>
    <w:rsid w:val="00D61AE3"/>
    <w:rsid w:val="00D61BA6"/>
    <w:rsid w:val="00D625DA"/>
    <w:rsid w:val="00D6263B"/>
    <w:rsid w:val="00D62683"/>
    <w:rsid w:val="00D62EA9"/>
    <w:rsid w:val="00D630E4"/>
    <w:rsid w:val="00D6321F"/>
    <w:rsid w:val="00D63243"/>
    <w:rsid w:val="00D636BA"/>
    <w:rsid w:val="00D6393D"/>
    <w:rsid w:val="00D63BC8"/>
    <w:rsid w:val="00D63C51"/>
    <w:rsid w:val="00D63EAB"/>
    <w:rsid w:val="00D63FC0"/>
    <w:rsid w:val="00D642BD"/>
    <w:rsid w:val="00D64310"/>
    <w:rsid w:val="00D645D5"/>
    <w:rsid w:val="00D64EFE"/>
    <w:rsid w:val="00D65377"/>
    <w:rsid w:val="00D65440"/>
    <w:rsid w:val="00D656EC"/>
    <w:rsid w:val="00D6575C"/>
    <w:rsid w:val="00D65CD0"/>
    <w:rsid w:val="00D65D22"/>
    <w:rsid w:val="00D65D2D"/>
    <w:rsid w:val="00D65E7F"/>
    <w:rsid w:val="00D65FDB"/>
    <w:rsid w:val="00D661E3"/>
    <w:rsid w:val="00D663B3"/>
    <w:rsid w:val="00D66B5D"/>
    <w:rsid w:val="00D671F4"/>
    <w:rsid w:val="00D6722B"/>
    <w:rsid w:val="00D6734B"/>
    <w:rsid w:val="00D7061B"/>
    <w:rsid w:val="00D7084B"/>
    <w:rsid w:val="00D709E1"/>
    <w:rsid w:val="00D70D14"/>
    <w:rsid w:val="00D70DBE"/>
    <w:rsid w:val="00D71140"/>
    <w:rsid w:val="00D71145"/>
    <w:rsid w:val="00D718C3"/>
    <w:rsid w:val="00D72555"/>
    <w:rsid w:val="00D72BD2"/>
    <w:rsid w:val="00D72F58"/>
    <w:rsid w:val="00D72FFE"/>
    <w:rsid w:val="00D731E7"/>
    <w:rsid w:val="00D73273"/>
    <w:rsid w:val="00D73576"/>
    <w:rsid w:val="00D738A7"/>
    <w:rsid w:val="00D738CC"/>
    <w:rsid w:val="00D739CB"/>
    <w:rsid w:val="00D73C66"/>
    <w:rsid w:val="00D73DFF"/>
    <w:rsid w:val="00D74293"/>
    <w:rsid w:val="00D742BA"/>
    <w:rsid w:val="00D744CB"/>
    <w:rsid w:val="00D7492C"/>
    <w:rsid w:val="00D7495B"/>
    <w:rsid w:val="00D749FC"/>
    <w:rsid w:val="00D74E04"/>
    <w:rsid w:val="00D74E9C"/>
    <w:rsid w:val="00D74ECE"/>
    <w:rsid w:val="00D755ED"/>
    <w:rsid w:val="00D75649"/>
    <w:rsid w:val="00D75B3A"/>
    <w:rsid w:val="00D75B5D"/>
    <w:rsid w:val="00D7656E"/>
    <w:rsid w:val="00D76927"/>
    <w:rsid w:val="00D76A48"/>
    <w:rsid w:val="00D76BA2"/>
    <w:rsid w:val="00D772EC"/>
    <w:rsid w:val="00D77407"/>
    <w:rsid w:val="00D77481"/>
    <w:rsid w:val="00D774C5"/>
    <w:rsid w:val="00D77631"/>
    <w:rsid w:val="00D77658"/>
    <w:rsid w:val="00D7776F"/>
    <w:rsid w:val="00D800B3"/>
    <w:rsid w:val="00D80CCF"/>
    <w:rsid w:val="00D81187"/>
    <w:rsid w:val="00D81434"/>
    <w:rsid w:val="00D819DF"/>
    <w:rsid w:val="00D81E80"/>
    <w:rsid w:val="00D8229B"/>
    <w:rsid w:val="00D823FA"/>
    <w:rsid w:val="00D8283A"/>
    <w:rsid w:val="00D82CBC"/>
    <w:rsid w:val="00D832E8"/>
    <w:rsid w:val="00D833A3"/>
    <w:rsid w:val="00D835D8"/>
    <w:rsid w:val="00D842F9"/>
    <w:rsid w:val="00D84501"/>
    <w:rsid w:val="00D84696"/>
    <w:rsid w:val="00D84A7D"/>
    <w:rsid w:val="00D84E00"/>
    <w:rsid w:val="00D85288"/>
    <w:rsid w:val="00D85690"/>
    <w:rsid w:val="00D85EF2"/>
    <w:rsid w:val="00D85F3D"/>
    <w:rsid w:val="00D85FAB"/>
    <w:rsid w:val="00D86129"/>
    <w:rsid w:val="00D86358"/>
    <w:rsid w:val="00D86BF5"/>
    <w:rsid w:val="00D86C6F"/>
    <w:rsid w:val="00D86CFF"/>
    <w:rsid w:val="00D86EDE"/>
    <w:rsid w:val="00D87232"/>
    <w:rsid w:val="00D87491"/>
    <w:rsid w:val="00D87884"/>
    <w:rsid w:val="00D901EA"/>
    <w:rsid w:val="00D90609"/>
    <w:rsid w:val="00D90830"/>
    <w:rsid w:val="00D909EF"/>
    <w:rsid w:val="00D91CAF"/>
    <w:rsid w:val="00D924A0"/>
    <w:rsid w:val="00D927FA"/>
    <w:rsid w:val="00D92854"/>
    <w:rsid w:val="00D92EB2"/>
    <w:rsid w:val="00D93125"/>
    <w:rsid w:val="00D93175"/>
    <w:rsid w:val="00D93294"/>
    <w:rsid w:val="00D93385"/>
    <w:rsid w:val="00D9357F"/>
    <w:rsid w:val="00D93622"/>
    <w:rsid w:val="00D93C75"/>
    <w:rsid w:val="00D94AB1"/>
    <w:rsid w:val="00D94DC5"/>
    <w:rsid w:val="00D9511C"/>
    <w:rsid w:val="00D9527C"/>
    <w:rsid w:val="00D95800"/>
    <w:rsid w:val="00D95A92"/>
    <w:rsid w:val="00D95CC8"/>
    <w:rsid w:val="00D961C8"/>
    <w:rsid w:val="00D961DD"/>
    <w:rsid w:val="00D968E0"/>
    <w:rsid w:val="00D96F6D"/>
    <w:rsid w:val="00D97101"/>
    <w:rsid w:val="00D97924"/>
    <w:rsid w:val="00DA0058"/>
    <w:rsid w:val="00DA0151"/>
    <w:rsid w:val="00DA04AC"/>
    <w:rsid w:val="00DA0A17"/>
    <w:rsid w:val="00DA0B80"/>
    <w:rsid w:val="00DA0C9F"/>
    <w:rsid w:val="00DA0D99"/>
    <w:rsid w:val="00DA0E07"/>
    <w:rsid w:val="00DA0E35"/>
    <w:rsid w:val="00DA1095"/>
    <w:rsid w:val="00DA1386"/>
    <w:rsid w:val="00DA14A6"/>
    <w:rsid w:val="00DA1B11"/>
    <w:rsid w:val="00DA1B6A"/>
    <w:rsid w:val="00DA1C44"/>
    <w:rsid w:val="00DA20C5"/>
    <w:rsid w:val="00DA27A5"/>
    <w:rsid w:val="00DA27C2"/>
    <w:rsid w:val="00DA2814"/>
    <w:rsid w:val="00DA2D41"/>
    <w:rsid w:val="00DA300F"/>
    <w:rsid w:val="00DA31A2"/>
    <w:rsid w:val="00DA3747"/>
    <w:rsid w:val="00DA3763"/>
    <w:rsid w:val="00DA3C53"/>
    <w:rsid w:val="00DA3E4C"/>
    <w:rsid w:val="00DA3E81"/>
    <w:rsid w:val="00DA3F45"/>
    <w:rsid w:val="00DA41C1"/>
    <w:rsid w:val="00DA41D3"/>
    <w:rsid w:val="00DA4341"/>
    <w:rsid w:val="00DA4598"/>
    <w:rsid w:val="00DA46D6"/>
    <w:rsid w:val="00DA4A83"/>
    <w:rsid w:val="00DA4C58"/>
    <w:rsid w:val="00DA4C8E"/>
    <w:rsid w:val="00DA5131"/>
    <w:rsid w:val="00DA53F4"/>
    <w:rsid w:val="00DA54E3"/>
    <w:rsid w:val="00DA580C"/>
    <w:rsid w:val="00DA5BB9"/>
    <w:rsid w:val="00DA6552"/>
    <w:rsid w:val="00DA66E5"/>
    <w:rsid w:val="00DA6724"/>
    <w:rsid w:val="00DA685E"/>
    <w:rsid w:val="00DA6929"/>
    <w:rsid w:val="00DA6B1B"/>
    <w:rsid w:val="00DA6D92"/>
    <w:rsid w:val="00DA735E"/>
    <w:rsid w:val="00DA7576"/>
    <w:rsid w:val="00DA78E3"/>
    <w:rsid w:val="00DA7A62"/>
    <w:rsid w:val="00DA7AB7"/>
    <w:rsid w:val="00DA7AFD"/>
    <w:rsid w:val="00DB01B1"/>
    <w:rsid w:val="00DB0AAF"/>
    <w:rsid w:val="00DB0B27"/>
    <w:rsid w:val="00DB1241"/>
    <w:rsid w:val="00DB12C6"/>
    <w:rsid w:val="00DB15E2"/>
    <w:rsid w:val="00DB16DA"/>
    <w:rsid w:val="00DB2021"/>
    <w:rsid w:val="00DB30E1"/>
    <w:rsid w:val="00DB32DB"/>
    <w:rsid w:val="00DB39E8"/>
    <w:rsid w:val="00DB39F5"/>
    <w:rsid w:val="00DB3C78"/>
    <w:rsid w:val="00DB3E7A"/>
    <w:rsid w:val="00DB40BB"/>
    <w:rsid w:val="00DB44F3"/>
    <w:rsid w:val="00DB45F2"/>
    <w:rsid w:val="00DB4677"/>
    <w:rsid w:val="00DB4BA8"/>
    <w:rsid w:val="00DB4DE2"/>
    <w:rsid w:val="00DB506F"/>
    <w:rsid w:val="00DB5303"/>
    <w:rsid w:val="00DB534D"/>
    <w:rsid w:val="00DB5671"/>
    <w:rsid w:val="00DB573C"/>
    <w:rsid w:val="00DB58CB"/>
    <w:rsid w:val="00DB5D0D"/>
    <w:rsid w:val="00DB5D85"/>
    <w:rsid w:val="00DB5F85"/>
    <w:rsid w:val="00DB61AA"/>
    <w:rsid w:val="00DB627A"/>
    <w:rsid w:val="00DB647E"/>
    <w:rsid w:val="00DB6616"/>
    <w:rsid w:val="00DB6ADC"/>
    <w:rsid w:val="00DB6C67"/>
    <w:rsid w:val="00DB70D5"/>
    <w:rsid w:val="00DB7256"/>
    <w:rsid w:val="00DB7604"/>
    <w:rsid w:val="00DB76E3"/>
    <w:rsid w:val="00DB77AA"/>
    <w:rsid w:val="00DB7938"/>
    <w:rsid w:val="00DB7F48"/>
    <w:rsid w:val="00DC047B"/>
    <w:rsid w:val="00DC0616"/>
    <w:rsid w:val="00DC0F11"/>
    <w:rsid w:val="00DC1320"/>
    <w:rsid w:val="00DC13A5"/>
    <w:rsid w:val="00DC19A7"/>
    <w:rsid w:val="00DC1F69"/>
    <w:rsid w:val="00DC23B3"/>
    <w:rsid w:val="00DC2BD9"/>
    <w:rsid w:val="00DC3106"/>
    <w:rsid w:val="00DC34A2"/>
    <w:rsid w:val="00DC3510"/>
    <w:rsid w:val="00DC3920"/>
    <w:rsid w:val="00DC3A77"/>
    <w:rsid w:val="00DC3AD8"/>
    <w:rsid w:val="00DC3C73"/>
    <w:rsid w:val="00DC3D1A"/>
    <w:rsid w:val="00DC3F70"/>
    <w:rsid w:val="00DC4217"/>
    <w:rsid w:val="00DC44F0"/>
    <w:rsid w:val="00DC46D2"/>
    <w:rsid w:val="00DC50E5"/>
    <w:rsid w:val="00DC55DD"/>
    <w:rsid w:val="00DC56BC"/>
    <w:rsid w:val="00DC58E4"/>
    <w:rsid w:val="00DC5D42"/>
    <w:rsid w:val="00DC609C"/>
    <w:rsid w:val="00DC6258"/>
    <w:rsid w:val="00DC659F"/>
    <w:rsid w:val="00DC68E2"/>
    <w:rsid w:val="00DC6ABB"/>
    <w:rsid w:val="00DC7256"/>
    <w:rsid w:val="00DC7765"/>
    <w:rsid w:val="00DC7B07"/>
    <w:rsid w:val="00DC7BD4"/>
    <w:rsid w:val="00DC7DD2"/>
    <w:rsid w:val="00DC7E8F"/>
    <w:rsid w:val="00DC7FBC"/>
    <w:rsid w:val="00DD0063"/>
    <w:rsid w:val="00DD04C9"/>
    <w:rsid w:val="00DD0646"/>
    <w:rsid w:val="00DD07DF"/>
    <w:rsid w:val="00DD0C4E"/>
    <w:rsid w:val="00DD0CF6"/>
    <w:rsid w:val="00DD0D30"/>
    <w:rsid w:val="00DD0DD9"/>
    <w:rsid w:val="00DD0EBA"/>
    <w:rsid w:val="00DD1457"/>
    <w:rsid w:val="00DD1637"/>
    <w:rsid w:val="00DD166A"/>
    <w:rsid w:val="00DD1713"/>
    <w:rsid w:val="00DD1921"/>
    <w:rsid w:val="00DD1E67"/>
    <w:rsid w:val="00DD2069"/>
    <w:rsid w:val="00DD212E"/>
    <w:rsid w:val="00DD228F"/>
    <w:rsid w:val="00DD2DF2"/>
    <w:rsid w:val="00DD36B1"/>
    <w:rsid w:val="00DD370B"/>
    <w:rsid w:val="00DD372C"/>
    <w:rsid w:val="00DD3783"/>
    <w:rsid w:val="00DD3D37"/>
    <w:rsid w:val="00DD3EBF"/>
    <w:rsid w:val="00DD412C"/>
    <w:rsid w:val="00DD4481"/>
    <w:rsid w:val="00DD4886"/>
    <w:rsid w:val="00DD4AC6"/>
    <w:rsid w:val="00DD4D87"/>
    <w:rsid w:val="00DD5421"/>
    <w:rsid w:val="00DD5506"/>
    <w:rsid w:val="00DD5AC0"/>
    <w:rsid w:val="00DD5F38"/>
    <w:rsid w:val="00DD65BB"/>
    <w:rsid w:val="00DD6746"/>
    <w:rsid w:val="00DD715E"/>
    <w:rsid w:val="00DD71A6"/>
    <w:rsid w:val="00DD75E9"/>
    <w:rsid w:val="00DD78D3"/>
    <w:rsid w:val="00DD7961"/>
    <w:rsid w:val="00DD79E6"/>
    <w:rsid w:val="00DD7DFD"/>
    <w:rsid w:val="00DE06A7"/>
    <w:rsid w:val="00DE0D21"/>
    <w:rsid w:val="00DE0E8B"/>
    <w:rsid w:val="00DE100C"/>
    <w:rsid w:val="00DE100D"/>
    <w:rsid w:val="00DE1F57"/>
    <w:rsid w:val="00DE2201"/>
    <w:rsid w:val="00DE2368"/>
    <w:rsid w:val="00DE4291"/>
    <w:rsid w:val="00DE42B4"/>
    <w:rsid w:val="00DE44DB"/>
    <w:rsid w:val="00DE4B63"/>
    <w:rsid w:val="00DE4C45"/>
    <w:rsid w:val="00DE4CE4"/>
    <w:rsid w:val="00DE4DD5"/>
    <w:rsid w:val="00DE4F0A"/>
    <w:rsid w:val="00DE53FD"/>
    <w:rsid w:val="00DE545E"/>
    <w:rsid w:val="00DE5D8E"/>
    <w:rsid w:val="00DE5F01"/>
    <w:rsid w:val="00DE6062"/>
    <w:rsid w:val="00DE615B"/>
    <w:rsid w:val="00DE6442"/>
    <w:rsid w:val="00DE674E"/>
    <w:rsid w:val="00DE6B7A"/>
    <w:rsid w:val="00DE6DA3"/>
    <w:rsid w:val="00DE6DC3"/>
    <w:rsid w:val="00DE74D1"/>
    <w:rsid w:val="00DE798E"/>
    <w:rsid w:val="00DF05EA"/>
    <w:rsid w:val="00DF0AA5"/>
    <w:rsid w:val="00DF0BF0"/>
    <w:rsid w:val="00DF0C4B"/>
    <w:rsid w:val="00DF0D3F"/>
    <w:rsid w:val="00DF0ECC"/>
    <w:rsid w:val="00DF1007"/>
    <w:rsid w:val="00DF10AF"/>
    <w:rsid w:val="00DF1322"/>
    <w:rsid w:val="00DF144C"/>
    <w:rsid w:val="00DF1501"/>
    <w:rsid w:val="00DF1802"/>
    <w:rsid w:val="00DF1F5C"/>
    <w:rsid w:val="00DF21E1"/>
    <w:rsid w:val="00DF22F5"/>
    <w:rsid w:val="00DF23BC"/>
    <w:rsid w:val="00DF277A"/>
    <w:rsid w:val="00DF3096"/>
    <w:rsid w:val="00DF30CC"/>
    <w:rsid w:val="00DF3373"/>
    <w:rsid w:val="00DF3495"/>
    <w:rsid w:val="00DF3BBC"/>
    <w:rsid w:val="00DF40FD"/>
    <w:rsid w:val="00DF42B2"/>
    <w:rsid w:val="00DF4920"/>
    <w:rsid w:val="00DF4D6C"/>
    <w:rsid w:val="00DF5400"/>
    <w:rsid w:val="00DF55EB"/>
    <w:rsid w:val="00DF5EA9"/>
    <w:rsid w:val="00DF7028"/>
    <w:rsid w:val="00DF7205"/>
    <w:rsid w:val="00DF7A41"/>
    <w:rsid w:val="00DF7E60"/>
    <w:rsid w:val="00DF7EDA"/>
    <w:rsid w:val="00E00131"/>
    <w:rsid w:val="00E004DB"/>
    <w:rsid w:val="00E0065E"/>
    <w:rsid w:val="00E0066A"/>
    <w:rsid w:val="00E006E6"/>
    <w:rsid w:val="00E007E5"/>
    <w:rsid w:val="00E008EC"/>
    <w:rsid w:val="00E01079"/>
    <w:rsid w:val="00E014AD"/>
    <w:rsid w:val="00E015D8"/>
    <w:rsid w:val="00E021B4"/>
    <w:rsid w:val="00E02C49"/>
    <w:rsid w:val="00E02D68"/>
    <w:rsid w:val="00E02FF3"/>
    <w:rsid w:val="00E0300E"/>
    <w:rsid w:val="00E0301E"/>
    <w:rsid w:val="00E03551"/>
    <w:rsid w:val="00E03B96"/>
    <w:rsid w:val="00E03D6D"/>
    <w:rsid w:val="00E043A4"/>
    <w:rsid w:val="00E0444A"/>
    <w:rsid w:val="00E04C6D"/>
    <w:rsid w:val="00E04DFF"/>
    <w:rsid w:val="00E04ED2"/>
    <w:rsid w:val="00E04FA9"/>
    <w:rsid w:val="00E0557F"/>
    <w:rsid w:val="00E0589C"/>
    <w:rsid w:val="00E060EA"/>
    <w:rsid w:val="00E066E0"/>
    <w:rsid w:val="00E068CE"/>
    <w:rsid w:val="00E06A96"/>
    <w:rsid w:val="00E06B38"/>
    <w:rsid w:val="00E06C20"/>
    <w:rsid w:val="00E06D28"/>
    <w:rsid w:val="00E0724D"/>
    <w:rsid w:val="00E074FB"/>
    <w:rsid w:val="00E0790F"/>
    <w:rsid w:val="00E07A6F"/>
    <w:rsid w:val="00E07B10"/>
    <w:rsid w:val="00E1018F"/>
    <w:rsid w:val="00E102B6"/>
    <w:rsid w:val="00E10639"/>
    <w:rsid w:val="00E1080A"/>
    <w:rsid w:val="00E10929"/>
    <w:rsid w:val="00E1094E"/>
    <w:rsid w:val="00E10DD5"/>
    <w:rsid w:val="00E11F1B"/>
    <w:rsid w:val="00E11F7B"/>
    <w:rsid w:val="00E1260E"/>
    <w:rsid w:val="00E129C9"/>
    <w:rsid w:val="00E12A82"/>
    <w:rsid w:val="00E12B10"/>
    <w:rsid w:val="00E12B98"/>
    <w:rsid w:val="00E12C3D"/>
    <w:rsid w:val="00E12F1C"/>
    <w:rsid w:val="00E12F62"/>
    <w:rsid w:val="00E13241"/>
    <w:rsid w:val="00E13420"/>
    <w:rsid w:val="00E1343C"/>
    <w:rsid w:val="00E1352B"/>
    <w:rsid w:val="00E13AE3"/>
    <w:rsid w:val="00E13E11"/>
    <w:rsid w:val="00E1404A"/>
    <w:rsid w:val="00E1411D"/>
    <w:rsid w:val="00E14148"/>
    <w:rsid w:val="00E146E1"/>
    <w:rsid w:val="00E14DA3"/>
    <w:rsid w:val="00E15149"/>
    <w:rsid w:val="00E156AB"/>
    <w:rsid w:val="00E15BFF"/>
    <w:rsid w:val="00E16294"/>
    <w:rsid w:val="00E1670D"/>
    <w:rsid w:val="00E16BA4"/>
    <w:rsid w:val="00E16E2F"/>
    <w:rsid w:val="00E17244"/>
    <w:rsid w:val="00E201C3"/>
    <w:rsid w:val="00E20283"/>
    <w:rsid w:val="00E206C0"/>
    <w:rsid w:val="00E20CD6"/>
    <w:rsid w:val="00E21C65"/>
    <w:rsid w:val="00E21DCB"/>
    <w:rsid w:val="00E22014"/>
    <w:rsid w:val="00E221CE"/>
    <w:rsid w:val="00E2230D"/>
    <w:rsid w:val="00E2264D"/>
    <w:rsid w:val="00E229F1"/>
    <w:rsid w:val="00E22CE9"/>
    <w:rsid w:val="00E22D78"/>
    <w:rsid w:val="00E22E74"/>
    <w:rsid w:val="00E232A5"/>
    <w:rsid w:val="00E241AF"/>
    <w:rsid w:val="00E24382"/>
    <w:rsid w:val="00E24687"/>
    <w:rsid w:val="00E24BE6"/>
    <w:rsid w:val="00E24C07"/>
    <w:rsid w:val="00E24E44"/>
    <w:rsid w:val="00E24E54"/>
    <w:rsid w:val="00E24FFA"/>
    <w:rsid w:val="00E2554F"/>
    <w:rsid w:val="00E258C8"/>
    <w:rsid w:val="00E258CA"/>
    <w:rsid w:val="00E25999"/>
    <w:rsid w:val="00E25F0F"/>
    <w:rsid w:val="00E2621A"/>
    <w:rsid w:val="00E263BC"/>
    <w:rsid w:val="00E26489"/>
    <w:rsid w:val="00E26A21"/>
    <w:rsid w:val="00E26F1A"/>
    <w:rsid w:val="00E27811"/>
    <w:rsid w:val="00E27D2B"/>
    <w:rsid w:val="00E27DC2"/>
    <w:rsid w:val="00E27EF7"/>
    <w:rsid w:val="00E30099"/>
    <w:rsid w:val="00E306DB"/>
    <w:rsid w:val="00E30754"/>
    <w:rsid w:val="00E3077D"/>
    <w:rsid w:val="00E3098F"/>
    <w:rsid w:val="00E30A65"/>
    <w:rsid w:val="00E30A66"/>
    <w:rsid w:val="00E30D3D"/>
    <w:rsid w:val="00E30DD8"/>
    <w:rsid w:val="00E30F0E"/>
    <w:rsid w:val="00E31183"/>
    <w:rsid w:val="00E316E3"/>
    <w:rsid w:val="00E31F14"/>
    <w:rsid w:val="00E326D9"/>
    <w:rsid w:val="00E32A57"/>
    <w:rsid w:val="00E32E91"/>
    <w:rsid w:val="00E33159"/>
    <w:rsid w:val="00E33412"/>
    <w:rsid w:val="00E33A7A"/>
    <w:rsid w:val="00E33C83"/>
    <w:rsid w:val="00E34368"/>
    <w:rsid w:val="00E3461D"/>
    <w:rsid w:val="00E349C9"/>
    <w:rsid w:val="00E34E11"/>
    <w:rsid w:val="00E34EED"/>
    <w:rsid w:val="00E34EF5"/>
    <w:rsid w:val="00E34FDF"/>
    <w:rsid w:val="00E35210"/>
    <w:rsid w:val="00E35321"/>
    <w:rsid w:val="00E35753"/>
    <w:rsid w:val="00E35775"/>
    <w:rsid w:val="00E35AB7"/>
    <w:rsid w:val="00E35DDF"/>
    <w:rsid w:val="00E36297"/>
    <w:rsid w:val="00E3635F"/>
    <w:rsid w:val="00E3641C"/>
    <w:rsid w:val="00E36518"/>
    <w:rsid w:val="00E36A2A"/>
    <w:rsid w:val="00E36AA1"/>
    <w:rsid w:val="00E36D9B"/>
    <w:rsid w:val="00E3703F"/>
    <w:rsid w:val="00E37140"/>
    <w:rsid w:val="00E373C3"/>
    <w:rsid w:val="00E37922"/>
    <w:rsid w:val="00E40154"/>
    <w:rsid w:val="00E40235"/>
    <w:rsid w:val="00E40489"/>
    <w:rsid w:val="00E409B4"/>
    <w:rsid w:val="00E40EA3"/>
    <w:rsid w:val="00E4195E"/>
    <w:rsid w:val="00E41B1D"/>
    <w:rsid w:val="00E42360"/>
    <w:rsid w:val="00E42759"/>
    <w:rsid w:val="00E42A78"/>
    <w:rsid w:val="00E42A85"/>
    <w:rsid w:val="00E42E04"/>
    <w:rsid w:val="00E43009"/>
    <w:rsid w:val="00E430EA"/>
    <w:rsid w:val="00E43438"/>
    <w:rsid w:val="00E435AE"/>
    <w:rsid w:val="00E43679"/>
    <w:rsid w:val="00E437F3"/>
    <w:rsid w:val="00E4398B"/>
    <w:rsid w:val="00E43AC3"/>
    <w:rsid w:val="00E43C47"/>
    <w:rsid w:val="00E43E9C"/>
    <w:rsid w:val="00E447FF"/>
    <w:rsid w:val="00E45320"/>
    <w:rsid w:val="00E454FF"/>
    <w:rsid w:val="00E4556D"/>
    <w:rsid w:val="00E45C9E"/>
    <w:rsid w:val="00E46259"/>
    <w:rsid w:val="00E47011"/>
    <w:rsid w:val="00E47643"/>
    <w:rsid w:val="00E47738"/>
    <w:rsid w:val="00E50619"/>
    <w:rsid w:val="00E50814"/>
    <w:rsid w:val="00E512F2"/>
    <w:rsid w:val="00E5159E"/>
    <w:rsid w:val="00E51BFF"/>
    <w:rsid w:val="00E51D6F"/>
    <w:rsid w:val="00E51EDC"/>
    <w:rsid w:val="00E51EF1"/>
    <w:rsid w:val="00E51FB2"/>
    <w:rsid w:val="00E521BD"/>
    <w:rsid w:val="00E5254B"/>
    <w:rsid w:val="00E52CBD"/>
    <w:rsid w:val="00E52D5E"/>
    <w:rsid w:val="00E52F30"/>
    <w:rsid w:val="00E53041"/>
    <w:rsid w:val="00E532DD"/>
    <w:rsid w:val="00E53851"/>
    <w:rsid w:val="00E5397F"/>
    <w:rsid w:val="00E5398D"/>
    <w:rsid w:val="00E5480B"/>
    <w:rsid w:val="00E54D3D"/>
    <w:rsid w:val="00E55019"/>
    <w:rsid w:val="00E552C4"/>
    <w:rsid w:val="00E55301"/>
    <w:rsid w:val="00E55482"/>
    <w:rsid w:val="00E55749"/>
    <w:rsid w:val="00E557BA"/>
    <w:rsid w:val="00E55F4D"/>
    <w:rsid w:val="00E55FB7"/>
    <w:rsid w:val="00E56DC7"/>
    <w:rsid w:val="00E5734E"/>
    <w:rsid w:val="00E57ACE"/>
    <w:rsid w:val="00E60054"/>
    <w:rsid w:val="00E60253"/>
    <w:rsid w:val="00E60910"/>
    <w:rsid w:val="00E60BF4"/>
    <w:rsid w:val="00E60C89"/>
    <w:rsid w:val="00E60F0F"/>
    <w:rsid w:val="00E60F1D"/>
    <w:rsid w:val="00E610B6"/>
    <w:rsid w:val="00E614E0"/>
    <w:rsid w:val="00E61C82"/>
    <w:rsid w:val="00E6203F"/>
    <w:rsid w:val="00E62443"/>
    <w:rsid w:val="00E63069"/>
    <w:rsid w:val="00E6316F"/>
    <w:rsid w:val="00E63187"/>
    <w:rsid w:val="00E6371E"/>
    <w:rsid w:val="00E638F0"/>
    <w:rsid w:val="00E640C3"/>
    <w:rsid w:val="00E6410B"/>
    <w:rsid w:val="00E643EE"/>
    <w:rsid w:val="00E64D63"/>
    <w:rsid w:val="00E64DBD"/>
    <w:rsid w:val="00E64E9F"/>
    <w:rsid w:val="00E64F9F"/>
    <w:rsid w:val="00E65022"/>
    <w:rsid w:val="00E65091"/>
    <w:rsid w:val="00E65742"/>
    <w:rsid w:val="00E65841"/>
    <w:rsid w:val="00E65995"/>
    <w:rsid w:val="00E65E9F"/>
    <w:rsid w:val="00E66159"/>
    <w:rsid w:val="00E6687B"/>
    <w:rsid w:val="00E66AA4"/>
    <w:rsid w:val="00E6746A"/>
    <w:rsid w:val="00E67D4A"/>
    <w:rsid w:val="00E67F40"/>
    <w:rsid w:val="00E700A7"/>
    <w:rsid w:val="00E70599"/>
    <w:rsid w:val="00E707AC"/>
    <w:rsid w:val="00E709A8"/>
    <w:rsid w:val="00E70D1B"/>
    <w:rsid w:val="00E70D8D"/>
    <w:rsid w:val="00E71526"/>
    <w:rsid w:val="00E715CC"/>
    <w:rsid w:val="00E716E7"/>
    <w:rsid w:val="00E71D77"/>
    <w:rsid w:val="00E71E32"/>
    <w:rsid w:val="00E71F14"/>
    <w:rsid w:val="00E72407"/>
    <w:rsid w:val="00E72EC1"/>
    <w:rsid w:val="00E72EC4"/>
    <w:rsid w:val="00E732B0"/>
    <w:rsid w:val="00E73527"/>
    <w:rsid w:val="00E73644"/>
    <w:rsid w:val="00E739F6"/>
    <w:rsid w:val="00E73BAF"/>
    <w:rsid w:val="00E73BD2"/>
    <w:rsid w:val="00E73D94"/>
    <w:rsid w:val="00E73DB2"/>
    <w:rsid w:val="00E73E00"/>
    <w:rsid w:val="00E74295"/>
    <w:rsid w:val="00E74396"/>
    <w:rsid w:val="00E7466D"/>
    <w:rsid w:val="00E74775"/>
    <w:rsid w:val="00E74B13"/>
    <w:rsid w:val="00E74D0C"/>
    <w:rsid w:val="00E74D38"/>
    <w:rsid w:val="00E750C7"/>
    <w:rsid w:val="00E75445"/>
    <w:rsid w:val="00E75622"/>
    <w:rsid w:val="00E7605F"/>
    <w:rsid w:val="00E761F6"/>
    <w:rsid w:val="00E7632B"/>
    <w:rsid w:val="00E766F3"/>
    <w:rsid w:val="00E76ACA"/>
    <w:rsid w:val="00E7717A"/>
    <w:rsid w:val="00E77415"/>
    <w:rsid w:val="00E775D8"/>
    <w:rsid w:val="00E776FB"/>
    <w:rsid w:val="00E77C74"/>
    <w:rsid w:val="00E80373"/>
    <w:rsid w:val="00E804B4"/>
    <w:rsid w:val="00E80A43"/>
    <w:rsid w:val="00E80B26"/>
    <w:rsid w:val="00E80BA3"/>
    <w:rsid w:val="00E80CD4"/>
    <w:rsid w:val="00E81051"/>
    <w:rsid w:val="00E81088"/>
    <w:rsid w:val="00E813EC"/>
    <w:rsid w:val="00E8188C"/>
    <w:rsid w:val="00E81AB3"/>
    <w:rsid w:val="00E81D3D"/>
    <w:rsid w:val="00E81F11"/>
    <w:rsid w:val="00E822B4"/>
    <w:rsid w:val="00E825EC"/>
    <w:rsid w:val="00E8273F"/>
    <w:rsid w:val="00E8284D"/>
    <w:rsid w:val="00E82AAA"/>
    <w:rsid w:val="00E82EB6"/>
    <w:rsid w:val="00E830D3"/>
    <w:rsid w:val="00E835D7"/>
    <w:rsid w:val="00E8393E"/>
    <w:rsid w:val="00E8398F"/>
    <w:rsid w:val="00E83AE2"/>
    <w:rsid w:val="00E83D5E"/>
    <w:rsid w:val="00E83EE6"/>
    <w:rsid w:val="00E842B7"/>
    <w:rsid w:val="00E84770"/>
    <w:rsid w:val="00E84786"/>
    <w:rsid w:val="00E84D45"/>
    <w:rsid w:val="00E85122"/>
    <w:rsid w:val="00E85436"/>
    <w:rsid w:val="00E85E7D"/>
    <w:rsid w:val="00E85EDC"/>
    <w:rsid w:val="00E861BB"/>
    <w:rsid w:val="00E86457"/>
    <w:rsid w:val="00E86552"/>
    <w:rsid w:val="00E86852"/>
    <w:rsid w:val="00E86B2A"/>
    <w:rsid w:val="00E86F90"/>
    <w:rsid w:val="00E878B7"/>
    <w:rsid w:val="00E87930"/>
    <w:rsid w:val="00E87A01"/>
    <w:rsid w:val="00E87AF2"/>
    <w:rsid w:val="00E87D2D"/>
    <w:rsid w:val="00E90194"/>
    <w:rsid w:val="00E902DF"/>
    <w:rsid w:val="00E9037D"/>
    <w:rsid w:val="00E904BC"/>
    <w:rsid w:val="00E90779"/>
    <w:rsid w:val="00E90AA5"/>
    <w:rsid w:val="00E91004"/>
    <w:rsid w:val="00E91251"/>
    <w:rsid w:val="00E91606"/>
    <w:rsid w:val="00E9169F"/>
    <w:rsid w:val="00E91842"/>
    <w:rsid w:val="00E9191E"/>
    <w:rsid w:val="00E91D3E"/>
    <w:rsid w:val="00E91D47"/>
    <w:rsid w:val="00E91E35"/>
    <w:rsid w:val="00E928F1"/>
    <w:rsid w:val="00E92976"/>
    <w:rsid w:val="00E92D2D"/>
    <w:rsid w:val="00E92EEB"/>
    <w:rsid w:val="00E9319F"/>
    <w:rsid w:val="00E9323C"/>
    <w:rsid w:val="00E9323D"/>
    <w:rsid w:val="00E935D0"/>
    <w:rsid w:val="00E93775"/>
    <w:rsid w:val="00E937B7"/>
    <w:rsid w:val="00E93860"/>
    <w:rsid w:val="00E9395D"/>
    <w:rsid w:val="00E93C82"/>
    <w:rsid w:val="00E93FEC"/>
    <w:rsid w:val="00E940CC"/>
    <w:rsid w:val="00E942DA"/>
    <w:rsid w:val="00E943A4"/>
    <w:rsid w:val="00E94507"/>
    <w:rsid w:val="00E9483F"/>
    <w:rsid w:val="00E94BD1"/>
    <w:rsid w:val="00E94CA3"/>
    <w:rsid w:val="00E94CFD"/>
    <w:rsid w:val="00E94D40"/>
    <w:rsid w:val="00E952F2"/>
    <w:rsid w:val="00E95658"/>
    <w:rsid w:val="00E957C6"/>
    <w:rsid w:val="00E958F0"/>
    <w:rsid w:val="00E95AF7"/>
    <w:rsid w:val="00E95B85"/>
    <w:rsid w:val="00E95C93"/>
    <w:rsid w:val="00E95E2F"/>
    <w:rsid w:val="00E96075"/>
    <w:rsid w:val="00E9655F"/>
    <w:rsid w:val="00E96729"/>
    <w:rsid w:val="00E96782"/>
    <w:rsid w:val="00E970A4"/>
    <w:rsid w:val="00E97214"/>
    <w:rsid w:val="00E97533"/>
    <w:rsid w:val="00E9755C"/>
    <w:rsid w:val="00E978BE"/>
    <w:rsid w:val="00E97B2D"/>
    <w:rsid w:val="00E97D25"/>
    <w:rsid w:val="00E97EA2"/>
    <w:rsid w:val="00EA01DA"/>
    <w:rsid w:val="00EA0253"/>
    <w:rsid w:val="00EA04B1"/>
    <w:rsid w:val="00EA0922"/>
    <w:rsid w:val="00EA0BD9"/>
    <w:rsid w:val="00EA0D40"/>
    <w:rsid w:val="00EA0D53"/>
    <w:rsid w:val="00EA0E3D"/>
    <w:rsid w:val="00EA0FE7"/>
    <w:rsid w:val="00EA14D6"/>
    <w:rsid w:val="00EA1AF4"/>
    <w:rsid w:val="00EA1B2A"/>
    <w:rsid w:val="00EA1D93"/>
    <w:rsid w:val="00EA1E00"/>
    <w:rsid w:val="00EA1FA5"/>
    <w:rsid w:val="00EA21A3"/>
    <w:rsid w:val="00EA232F"/>
    <w:rsid w:val="00EA23B5"/>
    <w:rsid w:val="00EA24CE"/>
    <w:rsid w:val="00EA2552"/>
    <w:rsid w:val="00EA3A2F"/>
    <w:rsid w:val="00EA44FD"/>
    <w:rsid w:val="00EA496E"/>
    <w:rsid w:val="00EA4997"/>
    <w:rsid w:val="00EA58ED"/>
    <w:rsid w:val="00EA5953"/>
    <w:rsid w:val="00EA5985"/>
    <w:rsid w:val="00EA5F05"/>
    <w:rsid w:val="00EA6004"/>
    <w:rsid w:val="00EA6735"/>
    <w:rsid w:val="00EA6A2E"/>
    <w:rsid w:val="00EA6D3F"/>
    <w:rsid w:val="00EA6DB0"/>
    <w:rsid w:val="00EA7016"/>
    <w:rsid w:val="00EA7190"/>
    <w:rsid w:val="00EA7361"/>
    <w:rsid w:val="00EA7BFB"/>
    <w:rsid w:val="00EA7C29"/>
    <w:rsid w:val="00EA7CBB"/>
    <w:rsid w:val="00EB03CA"/>
    <w:rsid w:val="00EB04D9"/>
    <w:rsid w:val="00EB0E0B"/>
    <w:rsid w:val="00EB15E3"/>
    <w:rsid w:val="00EB1670"/>
    <w:rsid w:val="00EB173D"/>
    <w:rsid w:val="00EB1847"/>
    <w:rsid w:val="00EB1C1B"/>
    <w:rsid w:val="00EB1F8E"/>
    <w:rsid w:val="00EB2387"/>
    <w:rsid w:val="00EB262B"/>
    <w:rsid w:val="00EB2641"/>
    <w:rsid w:val="00EB2892"/>
    <w:rsid w:val="00EB2926"/>
    <w:rsid w:val="00EB33BA"/>
    <w:rsid w:val="00EB3529"/>
    <w:rsid w:val="00EB3621"/>
    <w:rsid w:val="00EB37EF"/>
    <w:rsid w:val="00EB3930"/>
    <w:rsid w:val="00EB39A3"/>
    <w:rsid w:val="00EB3CD2"/>
    <w:rsid w:val="00EB40B1"/>
    <w:rsid w:val="00EB4230"/>
    <w:rsid w:val="00EB47DB"/>
    <w:rsid w:val="00EB4BF0"/>
    <w:rsid w:val="00EB50CC"/>
    <w:rsid w:val="00EB6131"/>
    <w:rsid w:val="00EB62CA"/>
    <w:rsid w:val="00EB65B9"/>
    <w:rsid w:val="00EB66BB"/>
    <w:rsid w:val="00EB6AE0"/>
    <w:rsid w:val="00EB6DE8"/>
    <w:rsid w:val="00EB72B3"/>
    <w:rsid w:val="00EB73E4"/>
    <w:rsid w:val="00EB7569"/>
    <w:rsid w:val="00EB76CA"/>
    <w:rsid w:val="00EB792C"/>
    <w:rsid w:val="00EB7B93"/>
    <w:rsid w:val="00EC01BD"/>
    <w:rsid w:val="00EC02B4"/>
    <w:rsid w:val="00EC0BC3"/>
    <w:rsid w:val="00EC12A7"/>
    <w:rsid w:val="00EC1333"/>
    <w:rsid w:val="00EC193E"/>
    <w:rsid w:val="00EC1C2F"/>
    <w:rsid w:val="00EC2008"/>
    <w:rsid w:val="00EC2180"/>
    <w:rsid w:val="00EC23A3"/>
    <w:rsid w:val="00EC2401"/>
    <w:rsid w:val="00EC26E2"/>
    <w:rsid w:val="00EC2903"/>
    <w:rsid w:val="00EC311D"/>
    <w:rsid w:val="00EC3F84"/>
    <w:rsid w:val="00EC4240"/>
    <w:rsid w:val="00EC44DC"/>
    <w:rsid w:val="00EC4531"/>
    <w:rsid w:val="00EC47D6"/>
    <w:rsid w:val="00EC4C53"/>
    <w:rsid w:val="00EC50BD"/>
    <w:rsid w:val="00EC583A"/>
    <w:rsid w:val="00EC5ABB"/>
    <w:rsid w:val="00EC5C39"/>
    <w:rsid w:val="00EC60AE"/>
    <w:rsid w:val="00EC62A2"/>
    <w:rsid w:val="00EC6B6F"/>
    <w:rsid w:val="00EC713D"/>
    <w:rsid w:val="00EC7252"/>
    <w:rsid w:val="00EC7D22"/>
    <w:rsid w:val="00ED018D"/>
    <w:rsid w:val="00ED024E"/>
    <w:rsid w:val="00ED051C"/>
    <w:rsid w:val="00ED061F"/>
    <w:rsid w:val="00ED0A44"/>
    <w:rsid w:val="00ED0E25"/>
    <w:rsid w:val="00ED1016"/>
    <w:rsid w:val="00ED110C"/>
    <w:rsid w:val="00ED1335"/>
    <w:rsid w:val="00ED134B"/>
    <w:rsid w:val="00ED13A7"/>
    <w:rsid w:val="00ED1938"/>
    <w:rsid w:val="00ED1BDB"/>
    <w:rsid w:val="00ED1BE4"/>
    <w:rsid w:val="00ED1DA0"/>
    <w:rsid w:val="00ED1DBD"/>
    <w:rsid w:val="00ED1E2C"/>
    <w:rsid w:val="00ED1FAA"/>
    <w:rsid w:val="00ED248D"/>
    <w:rsid w:val="00ED2B2C"/>
    <w:rsid w:val="00ED2B57"/>
    <w:rsid w:val="00ED2F1B"/>
    <w:rsid w:val="00ED2F22"/>
    <w:rsid w:val="00ED3016"/>
    <w:rsid w:val="00ED32C5"/>
    <w:rsid w:val="00ED3F85"/>
    <w:rsid w:val="00ED41E0"/>
    <w:rsid w:val="00ED4360"/>
    <w:rsid w:val="00ED4A28"/>
    <w:rsid w:val="00ED4BA7"/>
    <w:rsid w:val="00ED4F64"/>
    <w:rsid w:val="00ED517E"/>
    <w:rsid w:val="00ED53A3"/>
    <w:rsid w:val="00ED54E1"/>
    <w:rsid w:val="00ED5CEF"/>
    <w:rsid w:val="00ED5D9A"/>
    <w:rsid w:val="00ED644B"/>
    <w:rsid w:val="00ED6A1D"/>
    <w:rsid w:val="00ED6BE3"/>
    <w:rsid w:val="00ED6EAB"/>
    <w:rsid w:val="00ED70FD"/>
    <w:rsid w:val="00ED7151"/>
    <w:rsid w:val="00ED715E"/>
    <w:rsid w:val="00ED7173"/>
    <w:rsid w:val="00ED73F8"/>
    <w:rsid w:val="00ED786B"/>
    <w:rsid w:val="00ED7BD6"/>
    <w:rsid w:val="00ED7D83"/>
    <w:rsid w:val="00ED7EFF"/>
    <w:rsid w:val="00EE009A"/>
    <w:rsid w:val="00EE0A20"/>
    <w:rsid w:val="00EE1429"/>
    <w:rsid w:val="00EE161C"/>
    <w:rsid w:val="00EE1B63"/>
    <w:rsid w:val="00EE2127"/>
    <w:rsid w:val="00EE23D4"/>
    <w:rsid w:val="00EE2557"/>
    <w:rsid w:val="00EE2694"/>
    <w:rsid w:val="00EE2905"/>
    <w:rsid w:val="00EE290E"/>
    <w:rsid w:val="00EE33DC"/>
    <w:rsid w:val="00EE33E3"/>
    <w:rsid w:val="00EE34A7"/>
    <w:rsid w:val="00EE381B"/>
    <w:rsid w:val="00EE3C08"/>
    <w:rsid w:val="00EE3DAA"/>
    <w:rsid w:val="00EE3EB6"/>
    <w:rsid w:val="00EE4129"/>
    <w:rsid w:val="00EE43D1"/>
    <w:rsid w:val="00EE4881"/>
    <w:rsid w:val="00EE4D44"/>
    <w:rsid w:val="00EE4DF9"/>
    <w:rsid w:val="00EE4E45"/>
    <w:rsid w:val="00EE4F9C"/>
    <w:rsid w:val="00EE5285"/>
    <w:rsid w:val="00EE537B"/>
    <w:rsid w:val="00EE54F0"/>
    <w:rsid w:val="00EE59F9"/>
    <w:rsid w:val="00EE5C0C"/>
    <w:rsid w:val="00EE5F2F"/>
    <w:rsid w:val="00EE609F"/>
    <w:rsid w:val="00EE65E6"/>
    <w:rsid w:val="00EE69B5"/>
    <w:rsid w:val="00EE6AFD"/>
    <w:rsid w:val="00EE7049"/>
    <w:rsid w:val="00EE7158"/>
    <w:rsid w:val="00EE7A04"/>
    <w:rsid w:val="00EE7A09"/>
    <w:rsid w:val="00EF0776"/>
    <w:rsid w:val="00EF08B0"/>
    <w:rsid w:val="00EF097A"/>
    <w:rsid w:val="00EF0A72"/>
    <w:rsid w:val="00EF0BAD"/>
    <w:rsid w:val="00EF1108"/>
    <w:rsid w:val="00EF1826"/>
    <w:rsid w:val="00EF18E5"/>
    <w:rsid w:val="00EF1FCD"/>
    <w:rsid w:val="00EF2011"/>
    <w:rsid w:val="00EF20CA"/>
    <w:rsid w:val="00EF20D9"/>
    <w:rsid w:val="00EF21D8"/>
    <w:rsid w:val="00EF225A"/>
    <w:rsid w:val="00EF233F"/>
    <w:rsid w:val="00EF2BCF"/>
    <w:rsid w:val="00EF32BF"/>
    <w:rsid w:val="00EF3326"/>
    <w:rsid w:val="00EF3562"/>
    <w:rsid w:val="00EF3944"/>
    <w:rsid w:val="00EF3C56"/>
    <w:rsid w:val="00EF4175"/>
    <w:rsid w:val="00EF465D"/>
    <w:rsid w:val="00EF4AEA"/>
    <w:rsid w:val="00EF4B78"/>
    <w:rsid w:val="00EF4D92"/>
    <w:rsid w:val="00EF4F3F"/>
    <w:rsid w:val="00EF51D5"/>
    <w:rsid w:val="00EF51DE"/>
    <w:rsid w:val="00EF540A"/>
    <w:rsid w:val="00EF5475"/>
    <w:rsid w:val="00EF576A"/>
    <w:rsid w:val="00EF57A3"/>
    <w:rsid w:val="00EF5F01"/>
    <w:rsid w:val="00EF5F2F"/>
    <w:rsid w:val="00EF61CC"/>
    <w:rsid w:val="00EF62D1"/>
    <w:rsid w:val="00EF6579"/>
    <w:rsid w:val="00EF6B17"/>
    <w:rsid w:val="00EF7091"/>
    <w:rsid w:val="00EF7F01"/>
    <w:rsid w:val="00EF7FD3"/>
    <w:rsid w:val="00F00231"/>
    <w:rsid w:val="00F009D3"/>
    <w:rsid w:val="00F00D1B"/>
    <w:rsid w:val="00F00ECE"/>
    <w:rsid w:val="00F01058"/>
    <w:rsid w:val="00F01413"/>
    <w:rsid w:val="00F01BCB"/>
    <w:rsid w:val="00F01DCC"/>
    <w:rsid w:val="00F01EC6"/>
    <w:rsid w:val="00F01FCC"/>
    <w:rsid w:val="00F0211E"/>
    <w:rsid w:val="00F0216D"/>
    <w:rsid w:val="00F02B61"/>
    <w:rsid w:val="00F02C84"/>
    <w:rsid w:val="00F02D9F"/>
    <w:rsid w:val="00F031BD"/>
    <w:rsid w:val="00F031DF"/>
    <w:rsid w:val="00F032A9"/>
    <w:rsid w:val="00F03456"/>
    <w:rsid w:val="00F03462"/>
    <w:rsid w:val="00F03822"/>
    <w:rsid w:val="00F041B6"/>
    <w:rsid w:val="00F045EC"/>
    <w:rsid w:val="00F04C9A"/>
    <w:rsid w:val="00F04E3A"/>
    <w:rsid w:val="00F04EA3"/>
    <w:rsid w:val="00F04F2A"/>
    <w:rsid w:val="00F05499"/>
    <w:rsid w:val="00F05923"/>
    <w:rsid w:val="00F05A0B"/>
    <w:rsid w:val="00F05D2D"/>
    <w:rsid w:val="00F05DC6"/>
    <w:rsid w:val="00F0618F"/>
    <w:rsid w:val="00F061B9"/>
    <w:rsid w:val="00F06364"/>
    <w:rsid w:val="00F067B6"/>
    <w:rsid w:val="00F06B9B"/>
    <w:rsid w:val="00F06F0F"/>
    <w:rsid w:val="00F06F4C"/>
    <w:rsid w:val="00F07A15"/>
    <w:rsid w:val="00F07BA8"/>
    <w:rsid w:val="00F07E2D"/>
    <w:rsid w:val="00F105F8"/>
    <w:rsid w:val="00F111D1"/>
    <w:rsid w:val="00F11203"/>
    <w:rsid w:val="00F1143A"/>
    <w:rsid w:val="00F115A9"/>
    <w:rsid w:val="00F11A16"/>
    <w:rsid w:val="00F1211A"/>
    <w:rsid w:val="00F1243E"/>
    <w:rsid w:val="00F1252D"/>
    <w:rsid w:val="00F1293B"/>
    <w:rsid w:val="00F1297D"/>
    <w:rsid w:val="00F129A4"/>
    <w:rsid w:val="00F12A4C"/>
    <w:rsid w:val="00F12A8A"/>
    <w:rsid w:val="00F12CC3"/>
    <w:rsid w:val="00F130A3"/>
    <w:rsid w:val="00F130F3"/>
    <w:rsid w:val="00F13A29"/>
    <w:rsid w:val="00F13A5F"/>
    <w:rsid w:val="00F13D61"/>
    <w:rsid w:val="00F1400E"/>
    <w:rsid w:val="00F145C8"/>
    <w:rsid w:val="00F14C2E"/>
    <w:rsid w:val="00F14EF3"/>
    <w:rsid w:val="00F15074"/>
    <w:rsid w:val="00F150AD"/>
    <w:rsid w:val="00F15367"/>
    <w:rsid w:val="00F153FF"/>
    <w:rsid w:val="00F154B3"/>
    <w:rsid w:val="00F1566B"/>
    <w:rsid w:val="00F15A46"/>
    <w:rsid w:val="00F15BA9"/>
    <w:rsid w:val="00F16219"/>
    <w:rsid w:val="00F163F9"/>
    <w:rsid w:val="00F16727"/>
    <w:rsid w:val="00F167D1"/>
    <w:rsid w:val="00F1694E"/>
    <w:rsid w:val="00F169B4"/>
    <w:rsid w:val="00F16C71"/>
    <w:rsid w:val="00F16DDD"/>
    <w:rsid w:val="00F170F2"/>
    <w:rsid w:val="00F176F6"/>
    <w:rsid w:val="00F17895"/>
    <w:rsid w:val="00F200CE"/>
    <w:rsid w:val="00F2037F"/>
    <w:rsid w:val="00F205F7"/>
    <w:rsid w:val="00F208A3"/>
    <w:rsid w:val="00F2095C"/>
    <w:rsid w:val="00F20C71"/>
    <w:rsid w:val="00F20C88"/>
    <w:rsid w:val="00F20D20"/>
    <w:rsid w:val="00F20FF8"/>
    <w:rsid w:val="00F2134E"/>
    <w:rsid w:val="00F21901"/>
    <w:rsid w:val="00F21E6A"/>
    <w:rsid w:val="00F2204E"/>
    <w:rsid w:val="00F22331"/>
    <w:rsid w:val="00F22513"/>
    <w:rsid w:val="00F225FD"/>
    <w:rsid w:val="00F2284B"/>
    <w:rsid w:val="00F22CB0"/>
    <w:rsid w:val="00F22CDB"/>
    <w:rsid w:val="00F22CE7"/>
    <w:rsid w:val="00F22F53"/>
    <w:rsid w:val="00F2300F"/>
    <w:rsid w:val="00F23211"/>
    <w:rsid w:val="00F2334D"/>
    <w:rsid w:val="00F235C6"/>
    <w:rsid w:val="00F2375E"/>
    <w:rsid w:val="00F239EF"/>
    <w:rsid w:val="00F243F6"/>
    <w:rsid w:val="00F251AD"/>
    <w:rsid w:val="00F254FD"/>
    <w:rsid w:val="00F25865"/>
    <w:rsid w:val="00F2586F"/>
    <w:rsid w:val="00F25AA6"/>
    <w:rsid w:val="00F25B5D"/>
    <w:rsid w:val="00F25C0B"/>
    <w:rsid w:val="00F25E09"/>
    <w:rsid w:val="00F25E10"/>
    <w:rsid w:val="00F25FE2"/>
    <w:rsid w:val="00F26848"/>
    <w:rsid w:val="00F2696A"/>
    <w:rsid w:val="00F26A27"/>
    <w:rsid w:val="00F26C26"/>
    <w:rsid w:val="00F27E16"/>
    <w:rsid w:val="00F300CF"/>
    <w:rsid w:val="00F304F3"/>
    <w:rsid w:val="00F3088D"/>
    <w:rsid w:val="00F30FDA"/>
    <w:rsid w:val="00F3147A"/>
    <w:rsid w:val="00F3153F"/>
    <w:rsid w:val="00F31692"/>
    <w:rsid w:val="00F3179A"/>
    <w:rsid w:val="00F31835"/>
    <w:rsid w:val="00F32148"/>
    <w:rsid w:val="00F322F1"/>
    <w:rsid w:val="00F325FA"/>
    <w:rsid w:val="00F328EB"/>
    <w:rsid w:val="00F32BEA"/>
    <w:rsid w:val="00F32C22"/>
    <w:rsid w:val="00F33176"/>
    <w:rsid w:val="00F33190"/>
    <w:rsid w:val="00F3384E"/>
    <w:rsid w:val="00F33D29"/>
    <w:rsid w:val="00F34054"/>
    <w:rsid w:val="00F345D5"/>
    <w:rsid w:val="00F34C33"/>
    <w:rsid w:val="00F34C37"/>
    <w:rsid w:val="00F350A3"/>
    <w:rsid w:val="00F3511C"/>
    <w:rsid w:val="00F356A2"/>
    <w:rsid w:val="00F358EB"/>
    <w:rsid w:val="00F35A80"/>
    <w:rsid w:val="00F36C78"/>
    <w:rsid w:val="00F36E6F"/>
    <w:rsid w:val="00F37176"/>
    <w:rsid w:val="00F3718A"/>
    <w:rsid w:val="00F37F6E"/>
    <w:rsid w:val="00F40382"/>
    <w:rsid w:val="00F40A52"/>
    <w:rsid w:val="00F40C45"/>
    <w:rsid w:val="00F40FCF"/>
    <w:rsid w:val="00F41592"/>
    <w:rsid w:val="00F41A23"/>
    <w:rsid w:val="00F41B37"/>
    <w:rsid w:val="00F41C3D"/>
    <w:rsid w:val="00F41E28"/>
    <w:rsid w:val="00F41F61"/>
    <w:rsid w:val="00F41F80"/>
    <w:rsid w:val="00F420DA"/>
    <w:rsid w:val="00F4211E"/>
    <w:rsid w:val="00F429B3"/>
    <w:rsid w:val="00F42D25"/>
    <w:rsid w:val="00F438E5"/>
    <w:rsid w:val="00F43E0F"/>
    <w:rsid w:val="00F443F7"/>
    <w:rsid w:val="00F44500"/>
    <w:rsid w:val="00F44693"/>
    <w:rsid w:val="00F44DBC"/>
    <w:rsid w:val="00F45012"/>
    <w:rsid w:val="00F452B7"/>
    <w:rsid w:val="00F45AF3"/>
    <w:rsid w:val="00F45E09"/>
    <w:rsid w:val="00F45E8E"/>
    <w:rsid w:val="00F46184"/>
    <w:rsid w:val="00F46484"/>
    <w:rsid w:val="00F4687A"/>
    <w:rsid w:val="00F469B4"/>
    <w:rsid w:val="00F46BD3"/>
    <w:rsid w:val="00F46EE2"/>
    <w:rsid w:val="00F4720A"/>
    <w:rsid w:val="00F47383"/>
    <w:rsid w:val="00F4742F"/>
    <w:rsid w:val="00F4757C"/>
    <w:rsid w:val="00F475E6"/>
    <w:rsid w:val="00F477ED"/>
    <w:rsid w:val="00F47A11"/>
    <w:rsid w:val="00F47B09"/>
    <w:rsid w:val="00F503E5"/>
    <w:rsid w:val="00F50599"/>
    <w:rsid w:val="00F5090B"/>
    <w:rsid w:val="00F50CEC"/>
    <w:rsid w:val="00F5104C"/>
    <w:rsid w:val="00F514CF"/>
    <w:rsid w:val="00F51B4B"/>
    <w:rsid w:val="00F51BA9"/>
    <w:rsid w:val="00F5284C"/>
    <w:rsid w:val="00F52B82"/>
    <w:rsid w:val="00F52C33"/>
    <w:rsid w:val="00F52CAB"/>
    <w:rsid w:val="00F52D5F"/>
    <w:rsid w:val="00F53001"/>
    <w:rsid w:val="00F53082"/>
    <w:rsid w:val="00F53432"/>
    <w:rsid w:val="00F53A0B"/>
    <w:rsid w:val="00F53D63"/>
    <w:rsid w:val="00F53E16"/>
    <w:rsid w:val="00F53F7B"/>
    <w:rsid w:val="00F542EE"/>
    <w:rsid w:val="00F54BD7"/>
    <w:rsid w:val="00F54CB8"/>
    <w:rsid w:val="00F54D46"/>
    <w:rsid w:val="00F54FB9"/>
    <w:rsid w:val="00F550CA"/>
    <w:rsid w:val="00F5542A"/>
    <w:rsid w:val="00F5587F"/>
    <w:rsid w:val="00F56167"/>
    <w:rsid w:val="00F569C7"/>
    <w:rsid w:val="00F57121"/>
    <w:rsid w:val="00F57942"/>
    <w:rsid w:val="00F57A84"/>
    <w:rsid w:val="00F57BCE"/>
    <w:rsid w:val="00F57C72"/>
    <w:rsid w:val="00F57FE6"/>
    <w:rsid w:val="00F60998"/>
    <w:rsid w:val="00F60C9C"/>
    <w:rsid w:val="00F61362"/>
    <w:rsid w:val="00F61D8F"/>
    <w:rsid w:val="00F627E8"/>
    <w:rsid w:val="00F62899"/>
    <w:rsid w:val="00F62D0F"/>
    <w:rsid w:val="00F62F62"/>
    <w:rsid w:val="00F63285"/>
    <w:rsid w:val="00F6329E"/>
    <w:rsid w:val="00F63490"/>
    <w:rsid w:val="00F635EE"/>
    <w:rsid w:val="00F638D1"/>
    <w:rsid w:val="00F639FE"/>
    <w:rsid w:val="00F63A3A"/>
    <w:rsid w:val="00F63D85"/>
    <w:rsid w:val="00F645AD"/>
    <w:rsid w:val="00F656D3"/>
    <w:rsid w:val="00F658FD"/>
    <w:rsid w:val="00F65A76"/>
    <w:rsid w:val="00F65CA2"/>
    <w:rsid w:val="00F6601D"/>
    <w:rsid w:val="00F660B1"/>
    <w:rsid w:val="00F6641E"/>
    <w:rsid w:val="00F6645E"/>
    <w:rsid w:val="00F66547"/>
    <w:rsid w:val="00F66815"/>
    <w:rsid w:val="00F66F0D"/>
    <w:rsid w:val="00F6736E"/>
    <w:rsid w:val="00F6782C"/>
    <w:rsid w:val="00F67AFB"/>
    <w:rsid w:val="00F67B64"/>
    <w:rsid w:val="00F67EAB"/>
    <w:rsid w:val="00F701F7"/>
    <w:rsid w:val="00F7054C"/>
    <w:rsid w:val="00F70C86"/>
    <w:rsid w:val="00F71390"/>
    <w:rsid w:val="00F71699"/>
    <w:rsid w:val="00F71A80"/>
    <w:rsid w:val="00F7229F"/>
    <w:rsid w:val="00F72608"/>
    <w:rsid w:val="00F72925"/>
    <w:rsid w:val="00F72C81"/>
    <w:rsid w:val="00F736A2"/>
    <w:rsid w:val="00F73950"/>
    <w:rsid w:val="00F73B44"/>
    <w:rsid w:val="00F73BF2"/>
    <w:rsid w:val="00F74070"/>
    <w:rsid w:val="00F74339"/>
    <w:rsid w:val="00F747B8"/>
    <w:rsid w:val="00F7481E"/>
    <w:rsid w:val="00F74D06"/>
    <w:rsid w:val="00F74ECF"/>
    <w:rsid w:val="00F753BC"/>
    <w:rsid w:val="00F75419"/>
    <w:rsid w:val="00F75801"/>
    <w:rsid w:val="00F75946"/>
    <w:rsid w:val="00F761F3"/>
    <w:rsid w:val="00F7674A"/>
    <w:rsid w:val="00F76CDA"/>
    <w:rsid w:val="00F77016"/>
    <w:rsid w:val="00F772A4"/>
    <w:rsid w:val="00F77344"/>
    <w:rsid w:val="00F7736B"/>
    <w:rsid w:val="00F77A69"/>
    <w:rsid w:val="00F77CF9"/>
    <w:rsid w:val="00F80073"/>
    <w:rsid w:val="00F800C1"/>
    <w:rsid w:val="00F806A2"/>
    <w:rsid w:val="00F806D0"/>
    <w:rsid w:val="00F80782"/>
    <w:rsid w:val="00F80DFD"/>
    <w:rsid w:val="00F81095"/>
    <w:rsid w:val="00F81437"/>
    <w:rsid w:val="00F81490"/>
    <w:rsid w:val="00F81631"/>
    <w:rsid w:val="00F81846"/>
    <w:rsid w:val="00F81B85"/>
    <w:rsid w:val="00F81C2C"/>
    <w:rsid w:val="00F81E14"/>
    <w:rsid w:val="00F82339"/>
    <w:rsid w:val="00F82673"/>
    <w:rsid w:val="00F826B4"/>
    <w:rsid w:val="00F82773"/>
    <w:rsid w:val="00F83039"/>
    <w:rsid w:val="00F830CB"/>
    <w:rsid w:val="00F8349E"/>
    <w:rsid w:val="00F836FD"/>
    <w:rsid w:val="00F839E6"/>
    <w:rsid w:val="00F84198"/>
    <w:rsid w:val="00F843CC"/>
    <w:rsid w:val="00F84718"/>
    <w:rsid w:val="00F84848"/>
    <w:rsid w:val="00F849FD"/>
    <w:rsid w:val="00F84B57"/>
    <w:rsid w:val="00F86094"/>
    <w:rsid w:val="00F861B3"/>
    <w:rsid w:val="00F8689B"/>
    <w:rsid w:val="00F86D64"/>
    <w:rsid w:val="00F871EB"/>
    <w:rsid w:val="00F87243"/>
    <w:rsid w:val="00F8763E"/>
    <w:rsid w:val="00F87662"/>
    <w:rsid w:val="00F877D2"/>
    <w:rsid w:val="00F87ADB"/>
    <w:rsid w:val="00F87B91"/>
    <w:rsid w:val="00F87F78"/>
    <w:rsid w:val="00F9009F"/>
    <w:rsid w:val="00F90396"/>
    <w:rsid w:val="00F90406"/>
    <w:rsid w:val="00F9076C"/>
    <w:rsid w:val="00F90B37"/>
    <w:rsid w:val="00F90B39"/>
    <w:rsid w:val="00F9149A"/>
    <w:rsid w:val="00F91E59"/>
    <w:rsid w:val="00F92493"/>
    <w:rsid w:val="00F926D8"/>
    <w:rsid w:val="00F9291E"/>
    <w:rsid w:val="00F92A0E"/>
    <w:rsid w:val="00F92B2A"/>
    <w:rsid w:val="00F930BD"/>
    <w:rsid w:val="00F93100"/>
    <w:rsid w:val="00F933CB"/>
    <w:rsid w:val="00F936B9"/>
    <w:rsid w:val="00F9371E"/>
    <w:rsid w:val="00F93B37"/>
    <w:rsid w:val="00F940C5"/>
    <w:rsid w:val="00F946AF"/>
    <w:rsid w:val="00F947B6"/>
    <w:rsid w:val="00F947C9"/>
    <w:rsid w:val="00F95119"/>
    <w:rsid w:val="00F95AF1"/>
    <w:rsid w:val="00F95B9D"/>
    <w:rsid w:val="00F95E9A"/>
    <w:rsid w:val="00F96084"/>
    <w:rsid w:val="00F9610B"/>
    <w:rsid w:val="00F96206"/>
    <w:rsid w:val="00F96240"/>
    <w:rsid w:val="00F96808"/>
    <w:rsid w:val="00F96830"/>
    <w:rsid w:val="00F96E67"/>
    <w:rsid w:val="00F976EB"/>
    <w:rsid w:val="00F97E5C"/>
    <w:rsid w:val="00FA0020"/>
    <w:rsid w:val="00FA04A3"/>
    <w:rsid w:val="00FA060A"/>
    <w:rsid w:val="00FA064E"/>
    <w:rsid w:val="00FA0FAC"/>
    <w:rsid w:val="00FA1232"/>
    <w:rsid w:val="00FA13AF"/>
    <w:rsid w:val="00FA19DE"/>
    <w:rsid w:val="00FA1B5C"/>
    <w:rsid w:val="00FA1D5C"/>
    <w:rsid w:val="00FA23B2"/>
    <w:rsid w:val="00FA2523"/>
    <w:rsid w:val="00FA277F"/>
    <w:rsid w:val="00FA2B65"/>
    <w:rsid w:val="00FA3465"/>
    <w:rsid w:val="00FA36FD"/>
    <w:rsid w:val="00FA38EC"/>
    <w:rsid w:val="00FA3F1F"/>
    <w:rsid w:val="00FA42D3"/>
    <w:rsid w:val="00FA4751"/>
    <w:rsid w:val="00FA4D22"/>
    <w:rsid w:val="00FA5012"/>
    <w:rsid w:val="00FA5368"/>
    <w:rsid w:val="00FA6571"/>
    <w:rsid w:val="00FA681B"/>
    <w:rsid w:val="00FA6850"/>
    <w:rsid w:val="00FA6C42"/>
    <w:rsid w:val="00FA6EA7"/>
    <w:rsid w:val="00FA717F"/>
    <w:rsid w:val="00FA7820"/>
    <w:rsid w:val="00FA7952"/>
    <w:rsid w:val="00FA7988"/>
    <w:rsid w:val="00FA7AD1"/>
    <w:rsid w:val="00FA7E45"/>
    <w:rsid w:val="00FB03C3"/>
    <w:rsid w:val="00FB03D6"/>
    <w:rsid w:val="00FB09C7"/>
    <w:rsid w:val="00FB0AD3"/>
    <w:rsid w:val="00FB0ADC"/>
    <w:rsid w:val="00FB0B63"/>
    <w:rsid w:val="00FB0CC0"/>
    <w:rsid w:val="00FB0DB0"/>
    <w:rsid w:val="00FB1606"/>
    <w:rsid w:val="00FB1914"/>
    <w:rsid w:val="00FB1B01"/>
    <w:rsid w:val="00FB1CCD"/>
    <w:rsid w:val="00FB21B2"/>
    <w:rsid w:val="00FB24F4"/>
    <w:rsid w:val="00FB2537"/>
    <w:rsid w:val="00FB26A4"/>
    <w:rsid w:val="00FB29A8"/>
    <w:rsid w:val="00FB2DF4"/>
    <w:rsid w:val="00FB334E"/>
    <w:rsid w:val="00FB36F3"/>
    <w:rsid w:val="00FB3749"/>
    <w:rsid w:val="00FB37DF"/>
    <w:rsid w:val="00FB3F8F"/>
    <w:rsid w:val="00FB44A2"/>
    <w:rsid w:val="00FB4F24"/>
    <w:rsid w:val="00FB4F69"/>
    <w:rsid w:val="00FB5477"/>
    <w:rsid w:val="00FB57C4"/>
    <w:rsid w:val="00FB5B22"/>
    <w:rsid w:val="00FB5F6D"/>
    <w:rsid w:val="00FB7ADA"/>
    <w:rsid w:val="00FB7DD1"/>
    <w:rsid w:val="00FC09FE"/>
    <w:rsid w:val="00FC0A05"/>
    <w:rsid w:val="00FC0A4D"/>
    <w:rsid w:val="00FC0C25"/>
    <w:rsid w:val="00FC0DD1"/>
    <w:rsid w:val="00FC10C0"/>
    <w:rsid w:val="00FC10CF"/>
    <w:rsid w:val="00FC13AE"/>
    <w:rsid w:val="00FC1704"/>
    <w:rsid w:val="00FC1B95"/>
    <w:rsid w:val="00FC290F"/>
    <w:rsid w:val="00FC291D"/>
    <w:rsid w:val="00FC2A27"/>
    <w:rsid w:val="00FC2A92"/>
    <w:rsid w:val="00FC2C16"/>
    <w:rsid w:val="00FC2CD5"/>
    <w:rsid w:val="00FC36BF"/>
    <w:rsid w:val="00FC3C0C"/>
    <w:rsid w:val="00FC3CF3"/>
    <w:rsid w:val="00FC3DBF"/>
    <w:rsid w:val="00FC403A"/>
    <w:rsid w:val="00FC4163"/>
    <w:rsid w:val="00FC430F"/>
    <w:rsid w:val="00FC441A"/>
    <w:rsid w:val="00FC463F"/>
    <w:rsid w:val="00FC4654"/>
    <w:rsid w:val="00FC4869"/>
    <w:rsid w:val="00FC4F45"/>
    <w:rsid w:val="00FC572F"/>
    <w:rsid w:val="00FC5878"/>
    <w:rsid w:val="00FC59C6"/>
    <w:rsid w:val="00FC5C27"/>
    <w:rsid w:val="00FC61D4"/>
    <w:rsid w:val="00FC6542"/>
    <w:rsid w:val="00FC669E"/>
    <w:rsid w:val="00FC6B5E"/>
    <w:rsid w:val="00FC71BC"/>
    <w:rsid w:val="00FC7653"/>
    <w:rsid w:val="00FC79B2"/>
    <w:rsid w:val="00FC79E9"/>
    <w:rsid w:val="00FC7E94"/>
    <w:rsid w:val="00FD0744"/>
    <w:rsid w:val="00FD09BC"/>
    <w:rsid w:val="00FD0CF7"/>
    <w:rsid w:val="00FD0DC7"/>
    <w:rsid w:val="00FD0E8A"/>
    <w:rsid w:val="00FD13EB"/>
    <w:rsid w:val="00FD1406"/>
    <w:rsid w:val="00FD1C90"/>
    <w:rsid w:val="00FD1D23"/>
    <w:rsid w:val="00FD22FF"/>
    <w:rsid w:val="00FD263F"/>
    <w:rsid w:val="00FD265B"/>
    <w:rsid w:val="00FD2B44"/>
    <w:rsid w:val="00FD2DB9"/>
    <w:rsid w:val="00FD3903"/>
    <w:rsid w:val="00FD3A09"/>
    <w:rsid w:val="00FD3DE3"/>
    <w:rsid w:val="00FD409E"/>
    <w:rsid w:val="00FD42FA"/>
    <w:rsid w:val="00FD4513"/>
    <w:rsid w:val="00FD4733"/>
    <w:rsid w:val="00FD49F4"/>
    <w:rsid w:val="00FD51D1"/>
    <w:rsid w:val="00FD5F2F"/>
    <w:rsid w:val="00FD5F9E"/>
    <w:rsid w:val="00FD5FF4"/>
    <w:rsid w:val="00FD64CC"/>
    <w:rsid w:val="00FD659F"/>
    <w:rsid w:val="00FD6945"/>
    <w:rsid w:val="00FD6A93"/>
    <w:rsid w:val="00FD6B08"/>
    <w:rsid w:val="00FD6C94"/>
    <w:rsid w:val="00FD6CD4"/>
    <w:rsid w:val="00FD6D6E"/>
    <w:rsid w:val="00FD752C"/>
    <w:rsid w:val="00FD755C"/>
    <w:rsid w:val="00FD7625"/>
    <w:rsid w:val="00FE0035"/>
    <w:rsid w:val="00FE0B59"/>
    <w:rsid w:val="00FE1847"/>
    <w:rsid w:val="00FE2803"/>
    <w:rsid w:val="00FE2B8C"/>
    <w:rsid w:val="00FE2C75"/>
    <w:rsid w:val="00FE379C"/>
    <w:rsid w:val="00FE3C14"/>
    <w:rsid w:val="00FE3CCF"/>
    <w:rsid w:val="00FE40C7"/>
    <w:rsid w:val="00FE415A"/>
    <w:rsid w:val="00FE4428"/>
    <w:rsid w:val="00FE47A3"/>
    <w:rsid w:val="00FE4BEA"/>
    <w:rsid w:val="00FE4D12"/>
    <w:rsid w:val="00FE4EA0"/>
    <w:rsid w:val="00FE4F23"/>
    <w:rsid w:val="00FE5577"/>
    <w:rsid w:val="00FE5AB0"/>
    <w:rsid w:val="00FE5BC2"/>
    <w:rsid w:val="00FE5CF8"/>
    <w:rsid w:val="00FE5F2A"/>
    <w:rsid w:val="00FE6066"/>
    <w:rsid w:val="00FE651B"/>
    <w:rsid w:val="00FE69E2"/>
    <w:rsid w:val="00FE6F13"/>
    <w:rsid w:val="00FE706B"/>
    <w:rsid w:val="00FE794A"/>
    <w:rsid w:val="00FE7B10"/>
    <w:rsid w:val="00FE7DCA"/>
    <w:rsid w:val="00FE7EAC"/>
    <w:rsid w:val="00FE7F08"/>
    <w:rsid w:val="00FF00C8"/>
    <w:rsid w:val="00FF08A7"/>
    <w:rsid w:val="00FF0AB0"/>
    <w:rsid w:val="00FF1097"/>
    <w:rsid w:val="00FF158B"/>
    <w:rsid w:val="00FF169E"/>
    <w:rsid w:val="00FF16A3"/>
    <w:rsid w:val="00FF1960"/>
    <w:rsid w:val="00FF1E1C"/>
    <w:rsid w:val="00FF2133"/>
    <w:rsid w:val="00FF2A7A"/>
    <w:rsid w:val="00FF2BB9"/>
    <w:rsid w:val="00FF2BBD"/>
    <w:rsid w:val="00FF322A"/>
    <w:rsid w:val="00FF33CD"/>
    <w:rsid w:val="00FF370C"/>
    <w:rsid w:val="00FF3766"/>
    <w:rsid w:val="00FF3B11"/>
    <w:rsid w:val="00FF3E79"/>
    <w:rsid w:val="00FF401A"/>
    <w:rsid w:val="00FF409C"/>
    <w:rsid w:val="00FF40F6"/>
    <w:rsid w:val="00FF4661"/>
    <w:rsid w:val="00FF4922"/>
    <w:rsid w:val="00FF4962"/>
    <w:rsid w:val="00FF4AC4"/>
    <w:rsid w:val="00FF4D14"/>
    <w:rsid w:val="00FF518E"/>
    <w:rsid w:val="00FF51CF"/>
    <w:rsid w:val="00FF5592"/>
    <w:rsid w:val="00FF5C8D"/>
    <w:rsid w:val="00FF5D4B"/>
    <w:rsid w:val="00FF5F0E"/>
    <w:rsid w:val="00FF6081"/>
    <w:rsid w:val="00FF6115"/>
    <w:rsid w:val="00FF6339"/>
    <w:rsid w:val="00FF6514"/>
    <w:rsid w:val="00FF6615"/>
    <w:rsid w:val="00FF69C3"/>
    <w:rsid w:val="00FF6E8C"/>
    <w:rsid w:val="00FF72BF"/>
    <w:rsid w:val="00FF7903"/>
    <w:rsid w:val="00FF7951"/>
    <w:rsid w:val="00FF7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D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A6D3F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EA6D3F"/>
    <w:pPr>
      <w:keepNext/>
      <w:outlineLvl w:val="1"/>
    </w:pPr>
    <w:rPr>
      <w:b/>
      <w:bCs/>
      <w:sz w:val="22"/>
      <w:szCs w:val="20"/>
    </w:rPr>
  </w:style>
  <w:style w:type="paragraph" w:styleId="3">
    <w:name w:val="heading 3"/>
    <w:basedOn w:val="a"/>
    <w:next w:val="a"/>
    <w:link w:val="30"/>
    <w:qFormat/>
    <w:rsid w:val="00EA6D3F"/>
    <w:pPr>
      <w:keepNext/>
      <w:outlineLvl w:val="2"/>
    </w:pPr>
    <w:rPr>
      <w:b/>
      <w:bCs/>
      <w:sz w:val="28"/>
      <w:szCs w:val="20"/>
    </w:rPr>
  </w:style>
  <w:style w:type="paragraph" w:styleId="4">
    <w:name w:val="heading 4"/>
    <w:basedOn w:val="a"/>
    <w:next w:val="a"/>
    <w:link w:val="40"/>
    <w:qFormat/>
    <w:rsid w:val="00EA6D3F"/>
    <w:pPr>
      <w:keepNext/>
      <w:outlineLvl w:val="3"/>
    </w:pPr>
    <w:rPr>
      <w:b/>
      <w:bCs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6D3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A6D3F"/>
    <w:rPr>
      <w:rFonts w:ascii="Times New Roman" w:eastAsia="Times New Roman" w:hAnsi="Times New Roman" w:cs="Times New Roman"/>
      <w:b/>
      <w:bCs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A6D3F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A6D3F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styleId="a3">
    <w:name w:val="No Spacing"/>
    <w:link w:val="a4"/>
    <w:qFormat/>
    <w:rsid w:val="00EA6D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EA6D3F"/>
    <w:pPr>
      <w:ind w:right="-99"/>
    </w:pPr>
    <w:rPr>
      <w:sz w:val="22"/>
      <w:szCs w:val="20"/>
    </w:rPr>
  </w:style>
  <w:style w:type="character" w:customStyle="1" w:styleId="22">
    <w:name w:val="Основной текст 2 Знак"/>
    <w:basedOn w:val="a0"/>
    <w:link w:val="21"/>
    <w:rsid w:val="00EA6D3F"/>
    <w:rPr>
      <w:rFonts w:ascii="Times New Roman" w:eastAsia="Times New Roman" w:hAnsi="Times New Roman" w:cs="Times New Roman"/>
      <w:szCs w:val="20"/>
      <w:lang w:eastAsia="ru-RU"/>
    </w:rPr>
  </w:style>
  <w:style w:type="paragraph" w:styleId="a5">
    <w:name w:val="Body Text Indent"/>
    <w:basedOn w:val="a"/>
    <w:link w:val="a6"/>
    <w:rsid w:val="00EA6D3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EA6D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EA6D3F"/>
    <w:pPr>
      <w:jc w:val="center"/>
    </w:pPr>
    <w:rPr>
      <w:b/>
      <w:sz w:val="28"/>
      <w:szCs w:val="20"/>
    </w:rPr>
  </w:style>
  <w:style w:type="character" w:customStyle="1" w:styleId="a8">
    <w:name w:val="Название Знак"/>
    <w:basedOn w:val="a0"/>
    <w:link w:val="a7"/>
    <w:rsid w:val="00EA6D3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9">
    <w:name w:val="Цветовое выделение"/>
    <w:rsid w:val="00EA6D3F"/>
    <w:rPr>
      <w:b/>
      <w:bCs/>
      <w:color w:val="000080"/>
      <w:sz w:val="20"/>
      <w:szCs w:val="20"/>
    </w:rPr>
  </w:style>
  <w:style w:type="paragraph" w:customStyle="1" w:styleId="aa">
    <w:name w:val="Заголовок статьи"/>
    <w:basedOn w:val="a"/>
    <w:next w:val="a"/>
    <w:rsid w:val="00EA6D3F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styleId="ab">
    <w:name w:val="Normal (Web)"/>
    <w:basedOn w:val="a"/>
    <w:rsid w:val="00EA6D3F"/>
    <w:pPr>
      <w:spacing w:before="100" w:beforeAutospacing="1" w:after="100" w:afterAutospacing="1"/>
    </w:pPr>
    <w:rPr>
      <w:rFonts w:ascii="Verdana" w:hAnsi="Verdana"/>
      <w:color w:val="000000"/>
      <w:sz w:val="17"/>
      <w:szCs w:val="17"/>
    </w:rPr>
  </w:style>
  <w:style w:type="character" w:styleId="ac">
    <w:name w:val="Emphasis"/>
    <w:basedOn w:val="a0"/>
    <w:qFormat/>
    <w:rsid w:val="00EA6D3F"/>
    <w:rPr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EA6D3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A6D3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A6D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Hyperlink"/>
    <w:basedOn w:val="a0"/>
    <w:semiHidden/>
    <w:unhideWhenUsed/>
    <w:rsid w:val="00EA6D3F"/>
    <w:rPr>
      <w:color w:val="0000FF"/>
      <w:u w:val="single"/>
    </w:rPr>
  </w:style>
  <w:style w:type="paragraph" w:styleId="af0">
    <w:name w:val="List Paragraph"/>
    <w:basedOn w:val="a"/>
    <w:qFormat/>
    <w:rsid w:val="00EA6D3F"/>
    <w:pPr>
      <w:spacing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Без интервала1"/>
    <w:semiHidden/>
    <w:rsid w:val="000A6495"/>
    <w:pPr>
      <w:suppressAutoHyphens/>
      <w:spacing w:after="0" w:line="240" w:lineRule="auto"/>
    </w:pPr>
    <w:rPr>
      <w:rFonts w:ascii="Arial" w:eastAsia="Arial" w:hAnsi="Arial" w:cs="Times New Roman"/>
      <w:sz w:val="24"/>
      <w:lang w:eastAsia="ar-SA"/>
    </w:rPr>
  </w:style>
  <w:style w:type="paragraph" w:customStyle="1" w:styleId="ConsPlusCell">
    <w:name w:val="ConsPlusCell"/>
    <w:semiHidden/>
    <w:rsid w:val="000A6495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8"/>
      <w:szCs w:val="28"/>
      <w:lang w:eastAsia="ar-SA"/>
    </w:rPr>
  </w:style>
  <w:style w:type="character" w:customStyle="1" w:styleId="a4">
    <w:name w:val="Без интервала Знак"/>
    <w:link w:val="a3"/>
    <w:locked/>
    <w:rsid w:val="0023167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rsid w:val="002316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Стиль1"/>
    <w:basedOn w:val="1"/>
    <w:semiHidden/>
    <w:rsid w:val="00FB2DF4"/>
    <w:pPr>
      <w:keepNext w:val="0"/>
      <w:suppressAutoHyphens/>
      <w:spacing w:before="120"/>
      <w:jc w:val="center"/>
      <w:outlineLvl w:val="9"/>
    </w:pPr>
    <w:rPr>
      <w:rFonts w:cs="Arial"/>
      <w:b/>
      <w:spacing w:val="-1"/>
      <w:kern w:val="2"/>
      <w:sz w:val="28"/>
      <w:szCs w:val="24"/>
      <w:lang w:eastAsia="ar-SA"/>
    </w:rPr>
  </w:style>
  <w:style w:type="paragraph" w:customStyle="1" w:styleId="af2">
    <w:name w:val="Таблица"/>
    <w:basedOn w:val="a"/>
    <w:semiHidden/>
    <w:rsid w:val="00FB2DF4"/>
    <w:pPr>
      <w:suppressAutoHyphens/>
      <w:jc w:val="both"/>
    </w:pPr>
    <w:rPr>
      <w:rFonts w:eastAsia="Calibri"/>
      <w:b/>
      <w:szCs w:val="22"/>
      <w:lang w:eastAsia="ar-SA"/>
    </w:rPr>
  </w:style>
  <w:style w:type="paragraph" w:customStyle="1" w:styleId="13">
    <w:name w:val="Обычный1"/>
    <w:semiHidden/>
    <w:rsid w:val="00CE124F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&#1055;&#1086;&#1089;&#1090;&#1072;&#1085;&#1086;&#1074;&#1083;&#1077;&#1085;&#1080;&#1103;%20&#1043;&#1083;&#1072;&#1074;&#1099;%20&#1052;&#1054;\&#1056;&#1072;&#1079;&#1084;&#1077;&#1097;&#1077;&#1085;&#1080;&#1077;%20&#1089;&#1074;&#1077;&#1076;&#1077;&#1085;&#1080;&#1081;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user\Desktop\&#1055;&#1086;&#1089;&#1090;&#1072;&#1085;&#1086;&#1074;&#1083;&#1077;&#1085;&#1080;&#1103;%20&#1043;&#1083;&#1072;&#1074;&#1099;%20&#1052;&#1054;\&#1056;&#1072;&#1079;&#1084;&#1077;&#1097;&#1077;&#1085;&#1080;&#1077;%20&#1089;&#1074;&#1077;&#1076;&#1077;&#1085;&#1080;&#1081;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.scli.ru/ru/legal_texts/act_municipal_education/index.php?do4=document&amp;id4=96e20c02-1b12-465a-b64c-24aa92270007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11</Pages>
  <Words>7902</Words>
  <Characters>45042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2016-11-07T07:31:00Z</cp:lastPrinted>
  <dcterms:created xsi:type="dcterms:W3CDTF">2016-11-07T02:30:00Z</dcterms:created>
  <dcterms:modified xsi:type="dcterms:W3CDTF">2016-11-07T07:31:00Z</dcterms:modified>
</cp:coreProperties>
</file>