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3A1FEC" w:rsidP="007F00BE">
      <w:pPr>
        <w:tabs>
          <w:tab w:val="left" w:pos="720"/>
          <w:tab w:val="left" w:pos="6663"/>
        </w:tabs>
        <w:ind w:hanging="180"/>
      </w:pPr>
      <w:r w:rsidRPr="003A1FEC">
        <w:rPr>
          <w:noProof/>
        </w:rPr>
        <w:drawing>
          <wp:inline distT="0" distB="0" distL="0" distR="0">
            <wp:extent cx="3257550" cy="1771650"/>
            <wp:effectExtent l="19050" t="0" r="0" b="0"/>
            <wp:docPr id="6" name="Рисунок 1" descr="H:\Documents and Settings\Administ\Рабочий стол\с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ist\Рабочий стол\сем.jpg"/>
                    <pic:cNvPicPr>
                      <a:picLocks noChangeAspect="1" noChangeArrowheads="1"/>
                    </pic:cNvPicPr>
                  </pic:nvPicPr>
                  <pic:blipFill>
                    <a:blip r:embed="rId8" cstate="print"/>
                    <a:srcRect/>
                    <a:stretch>
                      <a:fillRect/>
                    </a:stretch>
                  </pic:blipFill>
                  <pic:spPr bwMode="auto">
                    <a:xfrm>
                      <a:off x="0" y="0"/>
                      <a:ext cx="3257550" cy="1771650"/>
                    </a:xfrm>
                    <a:prstGeom prst="rect">
                      <a:avLst/>
                    </a:prstGeom>
                    <a:noFill/>
                    <a:ln w="9525">
                      <a:noFill/>
                      <a:miter lim="800000"/>
                      <a:headEnd/>
                      <a:tailEnd/>
                    </a:ln>
                  </pic:spPr>
                </pic:pic>
              </a:graphicData>
            </a:graphic>
          </wp:inline>
        </w:drawing>
      </w:r>
      <w:r w:rsidR="009C260A">
        <w:t xml:space="preserve">            </w:t>
      </w:r>
      <w:r w:rsidR="00B67C34">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rsidR="009C260A">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913177">
        <w:rPr>
          <w:sz w:val="40"/>
          <w:szCs w:val="40"/>
        </w:rPr>
        <w:t xml:space="preserve">№ </w:t>
      </w:r>
      <w:r w:rsidR="00913177" w:rsidRPr="00F332F3">
        <w:rPr>
          <w:sz w:val="40"/>
          <w:szCs w:val="40"/>
        </w:rPr>
        <w:t>16</w:t>
      </w:r>
      <w:r w:rsidR="00913177">
        <w:rPr>
          <w:sz w:val="40"/>
          <w:szCs w:val="40"/>
        </w:rPr>
        <w:t xml:space="preserve">   Пятница</w:t>
      </w:r>
      <w:r w:rsidR="00A31378">
        <w:rPr>
          <w:sz w:val="40"/>
          <w:szCs w:val="40"/>
        </w:rPr>
        <w:t xml:space="preserve">  </w:t>
      </w:r>
      <w:r w:rsidR="00913177">
        <w:rPr>
          <w:sz w:val="40"/>
          <w:szCs w:val="40"/>
        </w:rPr>
        <w:t>16 октября</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1667FE">
        <w:trPr>
          <w:trHeight w:val="10764"/>
        </w:trPr>
        <w:tc>
          <w:tcPr>
            <w:tcW w:w="6141" w:type="dxa"/>
          </w:tcPr>
          <w:p w:rsidR="004E1B5F" w:rsidRPr="00F134CB" w:rsidRDefault="008E1577" w:rsidP="000C6913">
            <w:pPr>
              <w:ind w:left="-851"/>
              <w:jc w:val="right"/>
              <w:rPr>
                <w:sz w:val="18"/>
                <w:szCs w:val="18"/>
              </w:rPr>
            </w:pPr>
            <w:r w:rsidRPr="008E1577">
              <w:rPr>
                <w:noProof/>
                <w:sz w:val="18"/>
                <w:szCs w:val="18"/>
              </w:rPr>
              <w:drawing>
                <wp:inline distT="0" distB="0" distL="0" distR="0">
                  <wp:extent cx="3838575" cy="6773016"/>
                  <wp:effectExtent l="19050" t="0" r="9525" b="0"/>
                  <wp:docPr id="4" name="Рисунок 2" descr="H:\Documents and Settings\Administ\Рабочий стол\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 and Settings\Administ\Рабочий стол\осень.jpg"/>
                          <pic:cNvPicPr>
                            <a:picLocks noChangeAspect="1" noChangeArrowheads="1"/>
                          </pic:cNvPicPr>
                        </pic:nvPicPr>
                        <pic:blipFill>
                          <a:blip r:embed="rId9" cstate="print"/>
                          <a:srcRect/>
                          <a:stretch>
                            <a:fillRect/>
                          </a:stretch>
                        </pic:blipFill>
                        <pic:spPr bwMode="auto">
                          <a:xfrm>
                            <a:off x="0" y="0"/>
                            <a:ext cx="3838575" cy="6773016"/>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tblGrid>
      <w:tr w:rsidR="005D47B9" w:rsidRPr="001667FE" w:rsidTr="005D47B9">
        <w:trPr>
          <w:trHeight w:val="9683"/>
        </w:trPr>
        <w:tc>
          <w:tcPr>
            <w:tcW w:w="4091" w:type="dxa"/>
          </w:tcPr>
          <w:p w:rsidR="003C4DFE" w:rsidRDefault="00A944D7" w:rsidP="005D47B9">
            <w:pPr>
              <w:pStyle w:val="af4"/>
              <w:jc w:val="center"/>
              <w:rPr>
                <w:b/>
                <w:color w:val="000000"/>
                <w:sz w:val="30"/>
                <w:szCs w:val="30"/>
              </w:rPr>
            </w:pPr>
            <w:r>
              <w:rPr>
                <w:b/>
                <w:color w:val="000000"/>
                <w:sz w:val="30"/>
                <w:szCs w:val="30"/>
              </w:rPr>
              <w:t xml:space="preserve"> </w:t>
            </w:r>
          </w:p>
          <w:p w:rsidR="005D47B9" w:rsidRPr="00381404" w:rsidRDefault="005D47B9" w:rsidP="005D47B9">
            <w:pPr>
              <w:pStyle w:val="af4"/>
              <w:jc w:val="center"/>
              <w:rPr>
                <w:b/>
                <w:color w:val="000000"/>
                <w:sz w:val="30"/>
                <w:szCs w:val="30"/>
              </w:rPr>
            </w:pPr>
            <w:r w:rsidRPr="00381404">
              <w:rPr>
                <w:b/>
                <w:color w:val="000000"/>
                <w:sz w:val="30"/>
                <w:szCs w:val="30"/>
              </w:rPr>
              <w:t>ОБЪЯВЛЕНИЕ</w:t>
            </w:r>
          </w:p>
          <w:p w:rsidR="005D47B9" w:rsidRDefault="003C4DFE" w:rsidP="003C4DFE">
            <w:pPr>
              <w:jc w:val="center"/>
              <w:rPr>
                <w:b/>
                <w:sz w:val="36"/>
                <w:szCs w:val="36"/>
              </w:rPr>
            </w:pPr>
            <w:r>
              <w:rPr>
                <w:b/>
                <w:sz w:val="36"/>
                <w:szCs w:val="36"/>
              </w:rPr>
              <w:t>20 октября 2020 года</w:t>
            </w:r>
          </w:p>
          <w:p w:rsidR="003C4DFE" w:rsidRDefault="003C4DFE" w:rsidP="003C4DFE">
            <w:pPr>
              <w:jc w:val="center"/>
              <w:rPr>
                <w:b/>
                <w:sz w:val="36"/>
                <w:szCs w:val="36"/>
              </w:rPr>
            </w:pPr>
            <w:r>
              <w:rPr>
                <w:b/>
                <w:sz w:val="36"/>
                <w:szCs w:val="36"/>
              </w:rPr>
              <w:t>в 12:00 часов</w:t>
            </w:r>
          </w:p>
          <w:p w:rsidR="005D47B9" w:rsidRPr="003C4DFE" w:rsidRDefault="005D47B9" w:rsidP="003C4DFE">
            <w:pPr>
              <w:rPr>
                <w:sz w:val="30"/>
                <w:szCs w:val="30"/>
              </w:rPr>
            </w:pPr>
          </w:p>
          <w:p w:rsidR="003C4DFE" w:rsidRPr="003C4DFE" w:rsidRDefault="003C4DFE" w:rsidP="003C4DFE">
            <w:pPr>
              <w:jc w:val="center"/>
              <w:rPr>
                <w:sz w:val="40"/>
                <w:szCs w:val="40"/>
              </w:rPr>
            </w:pPr>
            <w:r w:rsidRPr="003C4DFE">
              <w:rPr>
                <w:sz w:val="40"/>
                <w:szCs w:val="40"/>
              </w:rPr>
              <w:t>в актовом зале администрации поселения состоятся публичные слушания по вопросу</w:t>
            </w:r>
          </w:p>
          <w:p w:rsidR="003C4DFE" w:rsidRPr="00381404" w:rsidRDefault="00210592" w:rsidP="003C4DFE">
            <w:pPr>
              <w:jc w:val="center"/>
              <w:rPr>
                <w:b/>
                <w:sz w:val="36"/>
                <w:szCs w:val="36"/>
              </w:rPr>
            </w:pPr>
            <w:r>
              <w:rPr>
                <w:b/>
                <w:sz w:val="40"/>
                <w:szCs w:val="40"/>
              </w:rPr>
              <w:t>«</w:t>
            </w:r>
            <w:r w:rsidR="003C4DFE" w:rsidRPr="003C4DFE">
              <w:rPr>
                <w:b/>
                <w:sz w:val="40"/>
                <w:szCs w:val="40"/>
              </w:rPr>
              <w:t>О внесении изменений в правила землепользования и застройки Семигорского сельского поселения»</w:t>
            </w:r>
          </w:p>
          <w:p w:rsidR="003C4DFE" w:rsidRDefault="003C4DFE" w:rsidP="003C4DFE">
            <w:pPr>
              <w:jc w:val="center"/>
              <w:rPr>
                <w:b/>
                <w:sz w:val="30"/>
                <w:szCs w:val="30"/>
              </w:rPr>
            </w:pPr>
          </w:p>
          <w:p w:rsidR="005D47B9" w:rsidRDefault="005D47B9" w:rsidP="003C4DFE">
            <w:pPr>
              <w:jc w:val="center"/>
              <w:rPr>
                <w:b/>
                <w:sz w:val="30"/>
                <w:szCs w:val="30"/>
              </w:rPr>
            </w:pPr>
            <w:r w:rsidRPr="00381404">
              <w:rPr>
                <w:b/>
                <w:sz w:val="30"/>
                <w:szCs w:val="30"/>
              </w:rPr>
              <w:t>АДМИНИСТРАЦИЯ</w:t>
            </w:r>
          </w:p>
          <w:p w:rsidR="005D47B9" w:rsidRPr="001667FE" w:rsidRDefault="005D47B9" w:rsidP="005D47B9"/>
        </w:tc>
      </w:tr>
    </w:tbl>
    <w:p w:rsidR="00A833AB" w:rsidRDefault="00A833AB" w:rsidP="00463CC4"/>
    <w:tbl>
      <w:tblPr>
        <w:tblStyle w:val="a9"/>
        <w:tblW w:w="0" w:type="auto"/>
        <w:tblLook w:val="04A0"/>
      </w:tblPr>
      <w:tblGrid>
        <w:gridCol w:w="4181"/>
      </w:tblGrid>
      <w:tr w:rsidR="00A944D7" w:rsidTr="00A833AB">
        <w:tc>
          <w:tcPr>
            <w:tcW w:w="10511" w:type="dxa"/>
          </w:tcPr>
          <w:p w:rsidR="00A833AB" w:rsidRDefault="00A833AB" w:rsidP="00A833AB">
            <w:r>
              <w:t xml:space="preserve">Нормативно-правовые акты </w:t>
            </w:r>
            <w:r w:rsidR="00A944D7">
              <w:t xml:space="preserve">               2</w:t>
            </w:r>
          </w:p>
        </w:tc>
      </w:tr>
      <w:tr w:rsidR="00A944D7" w:rsidTr="00A833AB">
        <w:tc>
          <w:tcPr>
            <w:tcW w:w="10511" w:type="dxa"/>
          </w:tcPr>
          <w:p w:rsidR="00A833AB" w:rsidRDefault="00A833AB" w:rsidP="00A833AB">
            <w:r>
              <w:t>Соблюдение мер безопасности</w:t>
            </w:r>
            <w:r w:rsidR="00A944D7">
              <w:t xml:space="preserve">           3</w:t>
            </w:r>
          </w:p>
        </w:tc>
      </w:tr>
      <w:tr w:rsidR="00A944D7" w:rsidTr="00A833AB">
        <w:tc>
          <w:tcPr>
            <w:tcW w:w="10511" w:type="dxa"/>
          </w:tcPr>
          <w:p w:rsidR="00A833AB" w:rsidRDefault="00A833AB" w:rsidP="00A833AB">
            <w:r>
              <w:t>Правила пожарной безопасности</w:t>
            </w:r>
            <w:r w:rsidR="00A944D7">
              <w:t xml:space="preserve">       4</w:t>
            </w:r>
          </w:p>
        </w:tc>
      </w:tr>
    </w:tbl>
    <w:p w:rsidR="0074056E" w:rsidRPr="00A833AB" w:rsidRDefault="0074056E" w:rsidP="00A833AB">
      <w:pPr>
        <w:sectPr w:rsidR="0074056E" w:rsidRPr="00A833AB"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45B8A" w:rsidRPr="007C10B9" w:rsidRDefault="0012107D" w:rsidP="00503CE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F332F3">
        <w:rPr>
          <w:rFonts w:ascii="Times New Roman" w:hAnsi="Times New Roman" w:cs="Times New Roman"/>
          <w:color w:val="auto"/>
          <w:sz w:val="28"/>
          <w:szCs w:val="28"/>
          <w:u w:val="single"/>
        </w:rPr>
        <w:t>ник                 Пятница</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16</w:t>
      </w:r>
      <w:r w:rsidR="00503CE2" w:rsidRP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октября</w:t>
      </w:r>
      <w:r w:rsidR="006F6F8F">
        <w:rPr>
          <w:rFonts w:ascii="Times New Roman" w:hAnsi="Times New Roman" w:cs="Times New Roman"/>
          <w:color w:val="auto"/>
          <w:sz w:val="28"/>
          <w:szCs w:val="28"/>
          <w:u w:val="single"/>
        </w:rPr>
        <w:t xml:space="preserve">     </w:t>
      </w:r>
      <w:r w:rsid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F332F3">
        <w:rPr>
          <w:rFonts w:ascii="Times New Roman" w:hAnsi="Times New Roman" w:cs="Times New Roman"/>
          <w:color w:val="auto"/>
          <w:sz w:val="28"/>
          <w:szCs w:val="28"/>
          <w:u w:val="single"/>
        </w:rPr>
        <w:t>16</w:t>
      </w:r>
      <w:r w:rsidR="00503CE2" w:rsidRPr="007C10B9">
        <w:rPr>
          <w:rFonts w:ascii="Times New Roman" w:hAnsi="Times New Roman" w:cs="Times New Roman"/>
          <w:color w:val="auto"/>
          <w:sz w:val="28"/>
          <w:szCs w:val="28"/>
          <w:u w:val="single"/>
        </w:rPr>
        <w:t xml:space="preserve"> </w:t>
      </w:r>
    </w:p>
    <w:p w:rsidR="00F332F3" w:rsidRPr="008E1577" w:rsidRDefault="00F332F3" w:rsidP="00F332F3">
      <w:pPr>
        <w:jc w:val="center"/>
        <w:rPr>
          <w:sz w:val="18"/>
          <w:szCs w:val="18"/>
        </w:rPr>
      </w:pPr>
      <w:r w:rsidRPr="008E1577">
        <w:rPr>
          <w:b/>
          <w:sz w:val="18"/>
          <w:szCs w:val="18"/>
        </w:rPr>
        <w:t>02</w:t>
      </w:r>
      <w:r w:rsidRPr="00F332F3">
        <w:rPr>
          <w:b/>
          <w:sz w:val="18"/>
          <w:szCs w:val="18"/>
        </w:rPr>
        <w:t xml:space="preserve">.10.2020г. № </w:t>
      </w:r>
      <w:r w:rsidRPr="008E1577">
        <w:rPr>
          <w:b/>
          <w:sz w:val="18"/>
          <w:szCs w:val="18"/>
        </w:rPr>
        <w:t>7</w:t>
      </w:r>
      <w:r w:rsidRPr="00F332F3">
        <w:rPr>
          <w:b/>
          <w:sz w:val="18"/>
          <w:szCs w:val="18"/>
        </w:rPr>
        <w:t>8</w:t>
      </w:r>
    </w:p>
    <w:p w:rsidR="00F332F3" w:rsidRPr="00F332F3" w:rsidRDefault="00F332F3" w:rsidP="00F332F3">
      <w:pPr>
        <w:jc w:val="center"/>
        <w:rPr>
          <w:sz w:val="18"/>
          <w:szCs w:val="18"/>
        </w:rPr>
      </w:pPr>
      <w:r w:rsidRPr="00F332F3">
        <w:rPr>
          <w:b/>
          <w:sz w:val="18"/>
          <w:szCs w:val="18"/>
        </w:rPr>
        <w:t>РОССИЙСКАЯ ФЕДЕРАЦИЯ</w:t>
      </w:r>
    </w:p>
    <w:p w:rsidR="00F332F3" w:rsidRPr="00F332F3" w:rsidRDefault="00F332F3" w:rsidP="00F332F3">
      <w:pPr>
        <w:jc w:val="center"/>
        <w:rPr>
          <w:b/>
          <w:sz w:val="18"/>
          <w:szCs w:val="18"/>
        </w:rPr>
      </w:pPr>
      <w:r w:rsidRPr="00F332F3">
        <w:rPr>
          <w:b/>
          <w:sz w:val="18"/>
          <w:szCs w:val="18"/>
        </w:rPr>
        <w:t>ИРКУТСКАЯ ОБЛАСТЬ</w:t>
      </w:r>
    </w:p>
    <w:p w:rsidR="00F332F3" w:rsidRPr="00F332F3" w:rsidRDefault="00F332F3" w:rsidP="00F332F3">
      <w:pPr>
        <w:jc w:val="center"/>
        <w:rPr>
          <w:b/>
          <w:sz w:val="18"/>
          <w:szCs w:val="18"/>
        </w:rPr>
      </w:pPr>
      <w:r w:rsidRPr="00F332F3">
        <w:rPr>
          <w:b/>
          <w:sz w:val="18"/>
          <w:szCs w:val="18"/>
        </w:rPr>
        <w:t>НИЖНЕИЛИМСКИЙ МУНИЦИПАЛЬНЫЙ РАЙОН</w:t>
      </w:r>
    </w:p>
    <w:p w:rsidR="00F332F3" w:rsidRPr="00F332F3" w:rsidRDefault="00F332F3" w:rsidP="00F332F3">
      <w:pPr>
        <w:jc w:val="center"/>
        <w:rPr>
          <w:b/>
          <w:sz w:val="18"/>
          <w:szCs w:val="18"/>
        </w:rPr>
      </w:pPr>
      <w:r w:rsidRPr="00F332F3">
        <w:rPr>
          <w:b/>
          <w:sz w:val="18"/>
          <w:szCs w:val="18"/>
        </w:rPr>
        <w:t>СЕМИГОРСКОЕ СЕЛЬСКОЕ ПОСЕЛЕНИЕ</w:t>
      </w:r>
    </w:p>
    <w:p w:rsidR="00F332F3" w:rsidRPr="00F332F3" w:rsidRDefault="00F332F3" w:rsidP="00F332F3">
      <w:pPr>
        <w:jc w:val="center"/>
        <w:rPr>
          <w:b/>
          <w:sz w:val="18"/>
          <w:szCs w:val="18"/>
        </w:rPr>
      </w:pPr>
      <w:r w:rsidRPr="00F332F3">
        <w:rPr>
          <w:b/>
          <w:sz w:val="18"/>
          <w:szCs w:val="18"/>
        </w:rPr>
        <w:t>ПОСТАНОВЛЕНИЕ</w:t>
      </w:r>
    </w:p>
    <w:p w:rsidR="00F332F3" w:rsidRPr="00F332F3" w:rsidRDefault="00F332F3" w:rsidP="00F332F3">
      <w:pPr>
        <w:jc w:val="center"/>
        <w:rPr>
          <w:b/>
          <w:sz w:val="18"/>
          <w:szCs w:val="18"/>
        </w:rPr>
      </w:pPr>
      <w:r w:rsidRPr="00F332F3">
        <w:rPr>
          <w:b/>
          <w:sz w:val="18"/>
          <w:szCs w:val="18"/>
        </w:rPr>
        <w:t>ОБ ОТМЕНЕ ПОСТАНОВЛЕНИЯ № 99 ОТ 06.11.2013г. «ОБ УТВЕРЖДЕНИИ ГРАНИЦ ПРИЛЕГАЮЩИХ ТЕРРИТОРИЙ К НЕКОТОРЫМ ОРГАНИЗАЦИЯМ И ОБЪЕКТАМ СЕМИГОРСКОГО МУНИЦИПАЛЬНОГО ОБРАЗОВАНИЯ, НА КОТОРЫХ НЕ ДОПУСКАЕТСЯ РОЗНИЧНАЯ ПРОДАЖА АЛКОГОЛЬНОЙ ПРОДУКЦИИ»</w:t>
      </w:r>
    </w:p>
    <w:p w:rsidR="00F332F3" w:rsidRPr="00AE2B67" w:rsidRDefault="00F332F3" w:rsidP="00F332F3">
      <w:pPr>
        <w:jc w:val="both"/>
        <w:rPr>
          <w:sz w:val="21"/>
          <w:szCs w:val="21"/>
        </w:rPr>
      </w:pPr>
      <w:bookmarkStart w:id="0" w:name="_GoBack"/>
      <w:bookmarkEnd w:id="0"/>
      <w:r>
        <w:rPr>
          <w:sz w:val="20"/>
          <w:szCs w:val="20"/>
        </w:rPr>
        <w:t xml:space="preserve">     </w:t>
      </w:r>
      <w:proofErr w:type="gramStart"/>
      <w:r w:rsidRPr="00AE2B67">
        <w:rPr>
          <w:sz w:val="21"/>
          <w:szCs w:val="21"/>
        </w:rPr>
        <w:t>В соответствии с пунктом 8 статьи 16 Федерального закона № 171-ФЗ границы прилегающих территорий, на которые не допускается розничная продажа алкогольной продукции указанных в подпункте 10 пункта 2 статьи 16 Федерального закона № 171-ФЗ, определяются с учетом результатов общественных обсуждений органами местного самоуправления муниципальных районов и городских округов в соответствии с правилами, установленными Правительством Российской Федерации, администрация Семигорского сельского поселения</w:t>
      </w:r>
      <w:proofErr w:type="gramEnd"/>
    </w:p>
    <w:p w:rsidR="00F332F3" w:rsidRPr="00AE2B67" w:rsidRDefault="00F332F3" w:rsidP="00F332F3">
      <w:pPr>
        <w:jc w:val="center"/>
        <w:rPr>
          <w:b/>
          <w:sz w:val="21"/>
          <w:szCs w:val="21"/>
        </w:rPr>
      </w:pPr>
      <w:r w:rsidRPr="00AE2B67">
        <w:rPr>
          <w:b/>
          <w:sz w:val="21"/>
          <w:szCs w:val="21"/>
        </w:rPr>
        <w:t>ПОСТАНОВЛЯЕТ:</w:t>
      </w:r>
    </w:p>
    <w:p w:rsidR="00F332F3" w:rsidRPr="00AE2B67" w:rsidRDefault="00F332F3" w:rsidP="00F332F3">
      <w:pPr>
        <w:jc w:val="both"/>
        <w:rPr>
          <w:sz w:val="21"/>
          <w:szCs w:val="21"/>
        </w:rPr>
      </w:pPr>
      <w:r w:rsidRPr="00AE2B67">
        <w:rPr>
          <w:sz w:val="21"/>
          <w:szCs w:val="21"/>
        </w:rPr>
        <w:t>1. Постановление № 99 от 06.11.2013 года «Об утверждении границ прилегающих территорий к некоторым организациям и объектам Семигорского муниципального образования, на которых не допускается розничная продажа алкогольной продукции» признать утратившим силу.</w:t>
      </w:r>
    </w:p>
    <w:p w:rsidR="00F332F3" w:rsidRPr="00AE2B67" w:rsidRDefault="00F332F3" w:rsidP="00F332F3">
      <w:pPr>
        <w:jc w:val="both"/>
        <w:rPr>
          <w:sz w:val="21"/>
          <w:szCs w:val="21"/>
          <w:u w:val="single"/>
        </w:rPr>
      </w:pPr>
      <w:r w:rsidRPr="00AE2B67">
        <w:rPr>
          <w:sz w:val="21"/>
          <w:szCs w:val="21"/>
        </w:rPr>
        <w:t xml:space="preserve">2. Данное постановление опубликовать в СМИ «Вестник» Семигорского сельского поселения и разместить на официальном сайте администрации Семигорского сельского поселения </w:t>
      </w:r>
      <w:r w:rsidRPr="00AE2B67">
        <w:rPr>
          <w:sz w:val="21"/>
          <w:szCs w:val="21"/>
          <w:u w:val="single"/>
          <w:lang w:val="en-US"/>
        </w:rPr>
        <w:t>www</w:t>
      </w:r>
      <w:r w:rsidRPr="00AE2B67">
        <w:rPr>
          <w:sz w:val="21"/>
          <w:szCs w:val="21"/>
          <w:u w:val="single"/>
        </w:rPr>
        <w:t>.</w:t>
      </w:r>
      <w:r w:rsidRPr="00AE2B67">
        <w:rPr>
          <w:sz w:val="21"/>
          <w:szCs w:val="21"/>
          <w:u w:val="single"/>
          <w:lang w:val="en-US"/>
        </w:rPr>
        <w:t>sem</w:t>
      </w:r>
      <w:r w:rsidRPr="00AE2B67">
        <w:rPr>
          <w:sz w:val="21"/>
          <w:szCs w:val="21"/>
          <w:u w:val="single"/>
        </w:rPr>
        <w:t>-</w:t>
      </w:r>
      <w:r w:rsidRPr="00AE2B67">
        <w:rPr>
          <w:sz w:val="21"/>
          <w:szCs w:val="21"/>
          <w:u w:val="single"/>
          <w:lang w:val="en-US"/>
        </w:rPr>
        <w:t>adm</w:t>
      </w:r>
      <w:r w:rsidRPr="00AE2B67">
        <w:rPr>
          <w:sz w:val="21"/>
          <w:szCs w:val="21"/>
          <w:u w:val="single"/>
        </w:rPr>
        <w:t>.</w:t>
      </w:r>
      <w:r w:rsidRPr="00AE2B67">
        <w:rPr>
          <w:sz w:val="21"/>
          <w:szCs w:val="21"/>
          <w:u w:val="single"/>
          <w:lang w:val="en-US"/>
        </w:rPr>
        <w:t>ru</w:t>
      </w:r>
      <w:r w:rsidRPr="00AE2B67">
        <w:rPr>
          <w:sz w:val="21"/>
          <w:szCs w:val="21"/>
          <w:u w:val="single"/>
        </w:rPr>
        <w:t>.</w:t>
      </w:r>
    </w:p>
    <w:p w:rsidR="00F332F3" w:rsidRPr="00AE2B67" w:rsidRDefault="00F332F3" w:rsidP="00F332F3">
      <w:pPr>
        <w:jc w:val="both"/>
        <w:rPr>
          <w:sz w:val="21"/>
          <w:szCs w:val="21"/>
        </w:rPr>
      </w:pPr>
      <w:r w:rsidRPr="00AE2B67">
        <w:rPr>
          <w:sz w:val="21"/>
          <w:szCs w:val="21"/>
        </w:rPr>
        <w:t xml:space="preserve">3. </w:t>
      </w:r>
      <w:proofErr w:type="gramStart"/>
      <w:r w:rsidRPr="00AE2B67">
        <w:rPr>
          <w:sz w:val="21"/>
          <w:szCs w:val="21"/>
        </w:rPr>
        <w:t>Контроль за</w:t>
      </w:r>
      <w:proofErr w:type="gramEnd"/>
      <w:r w:rsidRPr="00AE2B67">
        <w:rPr>
          <w:sz w:val="21"/>
          <w:szCs w:val="21"/>
        </w:rPr>
        <w:t xml:space="preserve"> исполнением данного постановления оставляю за собой.</w:t>
      </w:r>
    </w:p>
    <w:p w:rsidR="00F332F3" w:rsidRPr="00AE2B67" w:rsidRDefault="00F332F3" w:rsidP="00F332F3">
      <w:pPr>
        <w:jc w:val="both"/>
        <w:rPr>
          <w:sz w:val="21"/>
          <w:szCs w:val="21"/>
        </w:rPr>
      </w:pPr>
    </w:p>
    <w:p w:rsidR="00F332F3" w:rsidRPr="00AE2B67" w:rsidRDefault="00F332F3" w:rsidP="00F332F3">
      <w:pPr>
        <w:jc w:val="both"/>
        <w:rPr>
          <w:sz w:val="21"/>
          <w:szCs w:val="21"/>
        </w:rPr>
      </w:pPr>
      <w:r w:rsidRPr="00AE2B67">
        <w:rPr>
          <w:sz w:val="21"/>
          <w:szCs w:val="21"/>
        </w:rPr>
        <w:t xml:space="preserve">Глава Семигорского сельского поселения                                                                             </w:t>
      </w:r>
      <w:r w:rsidR="00AE2B67">
        <w:rPr>
          <w:sz w:val="21"/>
          <w:szCs w:val="21"/>
        </w:rPr>
        <w:t xml:space="preserve">                       </w:t>
      </w:r>
      <w:r w:rsidRPr="00AE2B67">
        <w:rPr>
          <w:sz w:val="21"/>
          <w:szCs w:val="21"/>
        </w:rPr>
        <w:t xml:space="preserve"> Л.В. Окунева</w:t>
      </w:r>
    </w:p>
    <w:p w:rsidR="00AE2B67" w:rsidRDefault="00AE2B67" w:rsidP="00F332F3">
      <w:pPr>
        <w:jc w:val="both"/>
        <w:rPr>
          <w:sz w:val="18"/>
          <w:szCs w:val="18"/>
        </w:rPr>
      </w:pPr>
    </w:p>
    <w:p w:rsidR="00AE2B67" w:rsidRPr="00AE2B67" w:rsidRDefault="00AE2B67" w:rsidP="00F332F3">
      <w:pPr>
        <w:jc w:val="both"/>
        <w:rPr>
          <w:sz w:val="18"/>
          <w:szCs w:val="18"/>
        </w:rPr>
      </w:pPr>
    </w:p>
    <w:p w:rsidR="00AE2B67" w:rsidRPr="00AE2B67" w:rsidRDefault="00AE2B67" w:rsidP="00AE2B67">
      <w:pPr>
        <w:jc w:val="center"/>
        <w:rPr>
          <w:sz w:val="18"/>
          <w:szCs w:val="18"/>
        </w:rPr>
      </w:pPr>
      <w:r w:rsidRPr="00AE2B67">
        <w:rPr>
          <w:b/>
          <w:sz w:val="18"/>
          <w:szCs w:val="18"/>
        </w:rPr>
        <w:t>15.10.2020г. № 80</w:t>
      </w:r>
    </w:p>
    <w:p w:rsidR="00AE2B67" w:rsidRPr="00AE2B67" w:rsidRDefault="00AE2B67" w:rsidP="00AE2B67">
      <w:pPr>
        <w:jc w:val="center"/>
        <w:rPr>
          <w:sz w:val="18"/>
          <w:szCs w:val="18"/>
        </w:rPr>
      </w:pPr>
      <w:r w:rsidRPr="00AE2B67">
        <w:rPr>
          <w:b/>
          <w:sz w:val="18"/>
          <w:szCs w:val="18"/>
        </w:rPr>
        <w:t>РОССИЙСКАЯ ФЕДЕРАЦИЯ</w:t>
      </w:r>
    </w:p>
    <w:p w:rsidR="00AE2B67" w:rsidRPr="00AE2B67" w:rsidRDefault="00AE2B67" w:rsidP="00AE2B67">
      <w:pPr>
        <w:jc w:val="center"/>
        <w:rPr>
          <w:b/>
          <w:sz w:val="18"/>
          <w:szCs w:val="18"/>
        </w:rPr>
      </w:pPr>
      <w:r w:rsidRPr="00AE2B67">
        <w:rPr>
          <w:b/>
          <w:sz w:val="18"/>
          <w:szCs w:val="18"/>
        </w:rPr>
        <w:t>ИРКУТСКАЯ ОБЛАСТЬ</w:t>
      </w:r>
    </w:p>
    <w:p w:rsidR="00AE2B67" w:rsidRPr="00AE2B67" w:rsidRDefault="00AE2B67" w:rsidP="00AE2B67">
      <w:pPr>
        <w:jc w:val="center"/>
        <w:rPr>
          <w:b/>
          <w:sz w:val="18"/>
          <w:szCs w:val="18"/>
        </w:rPr>
      </w:pPr>
      <w:r w:rsidRPr="00AE2B67">
        <w:rPr>
          <w:b/>
          <w:sz w:val="18"/>
          <w:szCs w:val="18"/>
        </w:rPr>
        <w:t>НИЖНЕИЛИМСКИЙ МУНИЦИПАЛЬНЫЙ РАЙОН</w:t>
      </w:r>
    </w:p>
    <w:p w:rsidR="00AE2B67" w:rsidRPr="00AE2B67" w:rsidRDefault="00AE2B67" w:rsidP="00AE2B67">
      <w:pPr>
        <w:jc w:val="center"/>
        <w:rPr>
          <w:b/>
          <w:sz w:val="18"/>
          <w:szCs w:val="18"/>
        </w:rPr>
      </w:pPr>
      <w:r w:rsidRPr="00AE2B67">
        <w:rPr>
          <w:b/>
          <w:sz w:val="18"/>
          <w:szCs w:val="18"/>
        </w:rPr>
        <w:t>СЕМИГОРСКОЕ СЕЛЬСКОЕ ПОСЕЛЕНИЕ</w:t>
      </w:r>
    </w:p>
    <w:p w:rsidR="00AE2B67" w:rsidRPr="00AE2B67" w:rsidRDefault="00AE2B67" w:rsidP="00AE2B67">
      <w:pPr>
        <w:jc w:val="center"/>
        <w:rPr>
          <w:b/>
          <w:sz w:val="18"/>
          <w:szCs w:val="18"/>
        </w:rPr>
      </w:pPr>
      <w:r w:rsidRPr="00AE2B67">
        <w:rPr>
          <w:b/>
          <w:sz w:val="18"/>
          <w:szCs w:val="18"/>
        </w:rPr>
        <w:t>ПОСТАНОВЛЕНИЕ</w:t>
      </w:r>
    </w:p>
    <w:p w:rsidR="00AE2B67" w:rsidRPr="00AE2B67" w:rsidRDefault="00AE2B67" w:rsidP="00AE2B67">
      <w:pPr>
        <w:jc w:val="center"/>
        <w:rPr>
          <w:b/>
          <w:sz w:val="20"/>
          <w:szCs w:val="20"/>
        </w:rPr>
      </w:pPr>
      <w:r w:rsidRPr="00AE2B67">
        <w:rPr>
          <w:b/>
          <w:sz w:val="18"/>
          <w:szCs w:val="18"/>
        </w:rPr>
        <w:t xml:space="preserve">О РЕЖИМЕ ФУНКЦИОНИРОВАНИЯ ПОВЫШЕННОЙ ГОТОВНОСТИ НА ТЕРРИТОРИИ СЕМИГОРСКОГО </w:t>
      </w:r>
      <w:r w:rsidRPr="00AE2B67">
        <w:rPr>
          <w:b/>
          <w:sz w:val="20"/>
          <w:szCs w:val="20"/>
        </w:rPr>
        <w:t>СЕЛЬСКОГО ПОСЕЛЕНИЯ</w:t>
      </w:r>
    </w:p>
    <w:p w:rsidR="00AE2B67" w:rsidRPr="00AE2B67" w:rsidRDefault="00AE2B67" w:rsidP="00AE2B67">
      <w:pPr>
        <w:jc w:val="both"/>
        <w:rPr>
          <w:sz w:val="21"/>
          <w:szCs w:val="21"/>
        </w:rPr>
      </w:pPr>
      <w:r w:rsidRPr="00AE2B67">
        <w:rPr>
          <w:sz w:val="21"/>
          <w:szCs w:val="21"/>
        </w:rPr>
        <w:t xml:space="preserve">     </w:t>
      </w:r>
      <w:proofErr w:type="gramStart"/>
      <w:r w:rsidRPr="00AE2B67">
        <w:rPr>
          <w:sz w:val="21"/>
          <w:szCs w:val="21"/>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и Указом Губернатора Иркутской области от 12 октября 2020 года № 279-уг «О режиме функционирования повышенной готовности</w:t>
      </w:r>
      <w:proofErr w:type="gramEnd"/>
      <w:r w:rsidRPr="00AE2B67">
        <w:rPr>
          <w:sz w:val="21"/>
          <w:szCs w:val="21"/>
        </w:rPr>
        <w:t xml:space="preserve"> для территориальной подсистемы Иркутской области единой государственной системы предупреждения и ликвидации чрезвычайной ситуаций», руководствуясь Постановлением администрации Нижнеилимского муниципального района от 14.10.2020 года № 872 «О режиме функционирования повышенной готовности на территории Нижнеилимского муниципального района», администрация Семигорского сельского поселения</w:t>
      </w:r>
    </w:p>
    <w:p w:rsidR="00AE2B67" w:rsidRPr="00E20877" w:rsidRDefault="00AE2B67" w:rsidP="00AE2B67">
      <w:pPr>
        <w:jc w:val="center"/>
        <w:rPr>
          <w:b/>
          <w:sz w:val="18"/>
          <w:szCs w:val="18"/>
        </w:rPr>
      </w:pPr>
      <w:r w:rsidRPr="00E20877">
        <w:rPr>
          <w:b/>
          <w:sz w:val="18"/>
          <w:szCs w:val="18"/>
        </w:rPr>
        <w:t>ПОСТАНОВЛЯЕТ:</w:t>
      </w:r>
    </w:p>
    <w:p w:rsidR="00AE2B67" w:rsidRPr="00AE2B67" w:rsidRDefault="00AE2B67" w:rsidP="00AE2B67">
      <w:pPr>
        <w:jc w:val="both"/>
        <w:rPr>
          <w:sz w:val="21"/>
          <w:szCs w:val="21"/>
        </w:rPr>
      </w:pPr>
      <w:r w:rsidRPr="00AE2B67">
        <w:rPr>
          <w:sz w:val="21"/>
          <w:szCs w:val="21"/>
        </w:rPr>
        <w:t>1. Установить, что на территории Семигорского сельского поселения с 23 марта 2020 года введен режим функционирования повышенной готовности.</w:t>
      </w:r>
    </w:p>
    <w:p w:rsidR="00AE2B67" w:rsidRPr="00AE2B67" w:rsidRDefault="00AE2B67" w:rsidP="00AE2B67">
      <w:pPr>
        <w:jc w:val="both"/>
        <w:rPr>
          <w:sz w:val="21"/>
          <w:szCs w:val="21"/>
        </w:rPr>
      </w:pPr>
      <w:r w:rsidRPr="00AE2B67">
        <w:rPr>
          <w:sz w:val="21"/>
          <w:szCs w:val="21"/>
        </w:rPr>
        <w:t xml:space="preserve">2. </w:t>
      </w:r>
      <w:proofErr w:type="gramStart"/>
      <w:r w:rsidRPr="00AE2B67">
        <w:rPr>
          <w:sz w:val="21"/>
          <w:szCs w:val="21"/>
        </w:rPr>
        <w:t>Определить Семигорское сельское поселение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РФ в связи с распространением новой коронавирусной инфекции (</w:t>
      </w:r>
      <w:r w:rsidRPr="00AE2B67">
        <w:rPr>
          <w:sz w:val="21"/>
          <w:szCs w:val="21"/>
          <w:lang w:val="en-US"/>
        </w:rPr>
        <w:t>COVID</w:t>
      </w:r>
      <w:r w:rsidRPr="00AE2B67">
        <w:rPr>
          <w:sz w:val="21"/>
          <w:szCs w:val="21"/>
        </w:rPr>
        <w:t>-19)».</w:t>
      </w:r>
      <w:proofErr w:type="gramEnd"/>
    </w:p>
    <w:p w:rsidR="00AE2B67" w:rsidRPr="00AE2B67" w:rsidRDefault="00AE2B67" w:rsidP="00AE2B67">
      <w:pPr>
        <w:jc w:val="both"/>
        <w:rPr>
          <w:sz w:val="21"/>
          <w:szCs w:val="21"/>
        </w:rPr>
      </w:pPr>
      <w:r w:rsidRPr="00AE2B67">
        <w:rPr>
          <w:sz w:val="21"/>
          <w:szCs w:val="21"/>
        </w:rPr>
        <w:t>3. Рекомендовать юридическим лицам, индивидуальным предпринимателям, организациям, осуществляющим свою деятельность на территории Семигорского сельского поселения, обеспечить следование правилам, рекомендациям и порядкам, предусмотренным Указом Губернатора Иркутской области от 12 октября 2020 года № 279-уг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AE2B67" w:rsidRPr="00AE2B67" w:rsidRDefault="00AE2B67" w:rsidP="00AE2B67">
      <w:pPr>
        <w:jc w:val="both"/>
        <w:rPr>
          <w:sz w:val="21"/>
          <w:szCs w:val="21"/>
        </w:rPr>
      </w:pPr>
      <w:r w:rsidRPr="00AE2B67">
        <w:rPr>
          <w:sz w:val="21"/>
          <w:szCs w:val="21"/>
        </w:rPr>
        <w:t>4. Постановление администрации Семигорского сельского поселения от 23.03.2020г. № 25 «Об установлении на территории Семигорского сельского поселения режима повышенной готовности» считать утратившим силу.</w:t>
      </w:r>
    </w:p>
    <w:p w:rsidR="00AE2B67" w:rsidRPr="00AE2B67" w:rsidRDefault="00AE2B67" w:rsidP="00AE2B67">
      <w:pPr>
        <w:jc w:val="both"/>
        <w:rPr>
          <w:sz w:val="21"/>
          <w:szCs w:val="21"/>
        </w:rPr>
      </w:pPr>
      <w:r w:rsidRPr="00AE2B67">
        <w:rPr>
          <w:sz w:val="21"/>
          <w:szCs w:val="21"/>
        </w:rPr>
        <w:t xml:space="preserve">5. Настоящее постановление </w:t>
      </w:r>
      <w:proofErr w:type="spellStart"/>
      <w:r w:rsidRPr="00AE2B67">
        <w:rPr>
          <w:sz w:val="21"/>
          <w:szCs w:val="21"/>
        </w:rPr>
        <w:t>опубликоватьв</w:t>
      </w:r>
      <w:proofErr w:type="spellEnd"/>
      <w:r w:rsidRPr="00AE2B67">
        <w:rPr>
          <w:sz w:val="21"/>
          <w:szCs w:val="21"/>
        </w:rPr>
        <w:t xml:space="preserve"> СМИ «Вестник» администрации Семигорского сельского поселения, разместить на сайте Семигорского сельского поселения в сети Интернет.</w:t>
      </w:r>
    </w:p>
    <w:p w:rsidR="00AE2B67" w:rsidRPr="00AE2B67" w:rsidRDefault="00AE2B67" w:rsidP="00AE2B67">
      <w:pPr>
        <w:jc w:val="both"/>
        <w:rPr>
          <w:sz w:val="21"/>
          <w:szCs w:val="21"/>
        </w:rPr>
      </w:pPr>
      <w:r w:rsidRPr="00AE2B67">
        <w:rPr>
          <w:sz w:val="21"/>
          <w:szCs w:val="21"/>
        </w:rPr>
        <w:t xml:space="preserve">6. </w:t>
      </w:r>
      <w:proofErr w:type="gramStart"/>
      <w:r w:rsidRPr="00AE2B67">
        <w:rPr>
          <w:sz w:val="21"/>
          <w:szCs w:val="21"/>
        </w:rPr>
        <w:t>Контроль за</w:t>
      </w:r>
      <w:proofErr w:type="gramEnd"/>
      <w:r w:rsidRPr="00AE2B67">
        <w:rPr>
          <w:sz w:val="21"/>
          <w:szCs w:val="21"/>
        </w:rPr>
        <w:t xml:space="preserve"> исполнением данного постановления оставляю за собой.</w:t>
      </w:r>
    </w:p>
    <w:p w:rsidR="00AE2B67" w:rsidRPr="00AE2B67" w:rsidRDefault="00AE2B67" w:rsidP="00AE2B67">
      <w:pPr>
        <w:jc w:val="both"/>
        <w:rPr>
          <w:sz w:val="21"/>
          <w:szCs w:val="21"/>
        </w:rPr>
      </w:pPr>
    </w:p>
    <w:p w:rsidR="00AE2B67" w:rsidRPr="00AE2B67" w:rsidRDefault="00AE2B67" w:rsidP="00AE2B67">
      <w:pPr>
        <w:jc w:val="both"/>
        <w:rPr>
          <w:sz w:val="21"/>
          <w:szCs w:val="21"/>
        </w:rPr>
      </w:pPr>
      <w:r w:rsidRPr="00AE2B67">
        <w:rPr>
          <w:sz w:val="21"/>
          <w:szCs w:val="21"/>
        </w:rPr>
        <w:t xml:space="preserve">Глава Семигорского сельского поселения                                                                                           </w:t>
      </w:r>
      <w:r>
        <w:rPr>
          <w:sz w:val="21"/>
          <w:szCs w:val="21"/>
        </w:rPr>
        <w:t xml:space="preserve">         </w:t>
      </w:r>
      <w:r w:rsidRPr="00AE2B67">
        <w:rPr>
          <w:sz w:val="21"/>
          <w:szCs w:val="21"/>
        </w:rPr>
        <w:t xml:space="preserve"> Л.В. Окунева</w:t>
      </w:r>
    </w:p>
    <w:p w:rsidR="00F332F3" w:rsidRDefault="00F332F3" w:rsidP="00AE2B67">
      <w:pPr>
        <w:jc w:val="center"/>
        <w:rPr>
          <w:sz w:val="20"/>
          <w:szCs w:val="20"/>
        </w:rPr>
      </w:pPr>
    </w:p>
    <w:p w:rsidR="00AE2B67" w:rsidRPr="00F332F3" w:rsidRDefault="00AE2B67" w:rsidP="00F332F3">
      <w:pPr>
        <w:jc w:val="both"/>
        <w:rPr>
          <w:sz w:val="20"/>
          <w:szCs w:val="20"/>
        </w:rPr>
      </w:pPr>
    </w:p>
    <w:p w:rsidR="00ED585B" w:rsidRPr="007C10B9" w:rsidRDefault="00AE2B67" w:rsidP="00ED585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16</w:t>
      </w:r>
      <w:r w:rsidR="00ED585B">
        <w:rPr>
          <w:rFonts w:ascii="Times New Roman" w:hAnsi="Times New Roman" w:cs="Times New Roman"/>
          <w:color w:val="auto"/>
          <w:sz w:val="28"/>
          <w:szCs w:val="28"/>
          <w:u w:val="single"/>
        </w:rPr>
        <w:t xml:space="preserve">                    </w:t>
      </w:r>
      <w:r w:rsidR="00ED585B" w:rsidRPr="007C10B9">
        <w:rPr>
          <w:rFonts w:ascii="Times New Roman" w:hAnsi="Times New Roman" w:cs="Times New Roman"/>
          <w:color w:val="auto"/>
          <w:sz w:val="28"/>
          <w:szCs w:val="28"/>
          <w:u w:val="single"/>
        </w:rPr>
        <w:t xml:space="preserve">     </w:t>
      </w:r>
      <w:r w:rsidR="00ED585B">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Вестник                 Пятница           16</w:t>
      </w:r>
      <w:r w:rsidR="00ED585B"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октября    </w:t>
      </w:r>
      <w:r w:rsidR="00ED585B">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864459" w:rsidRDefault="004A6FA6" w:rsidP="00182ECE">
      <w:pPr>
        <w:pStyle w:val="af4"/>
        <w:shd w:val="clear" w:color="auto" w:fill="FFFFFF"/>
        <w:spacing w:before="0" w:beforeAutospacing="0" w:after="150" w:afterAutospacing="0"/>
        <w:jc w:val="center"/>
        <w:rPr>
          <w:color w:val="000000"/>
          <w:sz w:val="22"/>
          <w:szCs w:val="22"/>
        </w:rPr>
      </w:pPr>
      <w:r w:rsidRPr="00864459">
        <w:rPr>
          <w:rStyle w:val="afc"/>
          <w:color w:val="000000"/>
          <w:sz w:val="22"/>
          <w:szCs w:val="22"/>
        </w:rPr>
        <w:t>Соблюдение мер безопасности позволит снизить риск заболевания и сохранить здоровье каждому гражданину</w:t>
      </w:r>
    </w:p>
    <w:p w:rsidR="004A6FA6" w:rsidRPr="00864459" w:rsidRDefault="004A6FA6" w:rsidP="00864459">
      <w:pPr>
        <w:pStyle w:val="af4"/>
        <w:shd w:val="clear" w:color="auto" w:fill="FFFFFF"/>
        <w:spacing w:before="0" w:beforeAutospacing="0" w:after="150" w:afterAutospacing="0"/>
        <w:jc w:val="center"/>
        <w:rPr>
          <w:color w:val="000000"/>
          <w:sz w:val="22"/>
          <w:szCs w:val="22"/>
        </w:rPr>
      </w:pPr>
      <w:r w:rsidRPr="00864459">
        <w:rPr>
          <w:color w:val="000000"/>
          <w:sz w:val="21"/>
          <w:szCs w:val="21"/>
        </w:rPr>
        <w:t>В условиях сложной эпидемиологической ситуации, связанной с распространением коронавирусной инфекции, особое значение приобретает неукоснительное соблюдение установленных в каждом субъекте РФ правил поведения для граждан, организаций, индивидуальных предпринимателей.</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Указом Губернатора Иркутской области от 18.03.2020 № 59-уг установлены 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Согласно Правилам (п.2.1)гражданам при посещении магазинов и других объектов с массовым пребыванием людей, при совершении поездок в общественном транспорте</w:t>
      </w:r>
      <w:r w:rsidR="005D47B9">
        <w:rPr>
          <w:color w:val="000000"/>
          <w:sz w:val="21"/>
          <w:szCs w:val="21"/>
        </w:rPr>
        <w:t xml:space="preserve"> </w:t>
      </w:r>
      <w:r w:rsidRPr="00864459">
        <w:rPr>
          <w:color w:val="000000"/>
          <w:sz w:val="21"/>
          <w:szCs w:val="21"/>
        </w:rPr>
        <w:t>в обязательном порядке необходимо использовать средства индивидуальной защиты органов дыхани</w:t>
      </w:r>
      <w:proofErr w:type="gramStart"/>
      <w:r w:rsidRPr="00864459">
        <w:rPr>
          <w:color w:val="000000"/>
          <w:sz w:val="21"/>
          <w:szCs w:val="21"/>
        </w:rPr>
        <w:t>я(</w:t>
      </w:r>
      <w:proofErr w:type="gramEnd"/>
      <w:r w:rsidRPr="00864459">
        <w:rPr>
          <w:color w:val="000000"/>
          <w:sz w:val="21"/>
          <w:szCs w:val="21"/>
        </w:rPr>
        <w:t>маски и т.п.).</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На юридических лиц и индивидуальных предпринимателей Правилами (п.20, подпункты 10,14) возложена обязанность, в числе прочего:</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 организовать оказание услуг гражданам с условием</w:t>
      </w:r>
      <w:r w:rsidR="00864459">
        <w:rPr>
          <w:color w:val="000000"/>
          <w:sz w:val="21"/>
          <w:szCs w:val="21"/>
        </w:rPr>
        <w:t xml:space="preserve"> </w:t>
      </w:r>
      <w:r w:rsidRPr="00864459">
        <w:rPr>
          <w:color w:val="000000"/>
          <w:sz w:val="21"/>
          <w:szCs w:val="21"/>
        </w:rPr>
        <w:t xml:space="preserve">обязательного ношения посетителями масок, с соблюдением требования социального </w:t>
      </w:r>
      <w:proofErr w:type="spellStart"/>
      <w:r w:rsidRPr="00864459">
        <w:rPr>
          <w:color w:val="000000"/>
          <w:sz w:val="21"/>
          <w:szCs w:val="21"/>
        </w:rPr>
        <w:t>дистанцирования</w:t>
      </w:r>
      <w:proofErr w:type="spellEnd"/>
      <w:r w:rsidRPr="00864459">
        <w:rPr>
          <w:color w:val="000000"/>
          <w:sz w:val="21"/>
          <w:szCs w:val="21"/>
        </w:rPr>
        <w:t xml:space="preserve"> (1,5 метра);</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 исключить вход</w:t>
      </w:r>
      <w:r w:rsidR="00864459">
        <w:rPr>
          <w:color w:val="000000"/>
          <w:sz w:val="21"/>
          <w:szCs w:val="21"/>
        </w:rPr>
        <w:t xml:space="preserve"> </w:t>
      </w:r>
      <w:r w:rsidRPr="00864459">
        <w:rPr>
          <w:color w:val="000000"/>
          <w:sz w:val="21"/>
          <w:szCs w:val="21"/>
        </w:rPr>
        <w:t>в свои</w:t>
      </w:r>
      <w:r w:rsidR="00864459">
        <w:rPr>
          <w:color w:val="000000"/>
          <w:sz w:val="21"/>
          <w:szCs w:val="21"/>
        </w:rPr>
        <w:t xml:space="preserve"> </w:t>
      </w:r>
      <w:r w:rsidRPr="00864459">
        <w:rPr>
          <w:color w:val="000000"/>
          <w:sz w:val="21"/>
          <w:szCs w:val="21"/>
        </w:rPr>
        <w:t>помещени</w:t>
      </w:r>
      <w:proofErr w:type="gramStart"/>
      <w:r w:rsidRPr="00864459">
        <w:rPr>
          <w:color w:val="000000"/>
          <w:sz w:val="21"/>
          <w:szCs w:val="21"/>
        </w:rPr>
        <w:t>я(</w:t>
      </w:r>
      <w:proofErr w:type="gramEnd"/>
      <w:r w:rsidRPr="00864459">
        <w:rPr>
          <w:color w:val="000000"/>
          <w:sz w:val="21"/>
          <w:szCs w:val="21"/>
        </w:rPr>
        <w:t>в том числе в торговые залы) и</w:t>
      </w:r>
      <w:r w:rsidR="00864459">
        <w:rPr>
          <w:color w:val="000000"/>
          <w:sz w:val="21"/>
          <w:szCs w:val="21"/>
        </w:rPr>
        <w:t xml:space="preserve"> </w:t>
      </w:r>
      <w:r w:rsidRPr="00864459">
        <w:rPr>
          <w:color w:val="000000"/>
          <w:sz w:val="21"/>
          <w:szCs w:val="21"/>
        </w:rPr>
        <w:t>транспортные средства</w:t>
      </w:r>
      <w:r w:rsidR="00864459">
        <w:rPr>
          <w:color w:val="000000"/>
          <w:sz w:val="21"/>
          <w:szCs w:val="21"/>
        </w:rPr>
        <w:t xml:space="preserve"> </w:t>
      </w:r>
      <w:r w:rsidRPr="00864459">
        <w:rPr>
          <w:color w:val="000000"/>
          <w:sz w:val="21"/>
          <w:szCs w:val="21"/>
        </w:rPr>
        <w:t>граждан</w:t>
      </w:r>
      <w:r w:rsidR="00864459">
        <w:rPr>
          <w:color w:val="000000"/>
          <w:sz w:val="21"/>
          <w:szCs w:val="21"/>
        </w:rPr>
        <w:t xml:space="preserve"> </w:t>
      </w:r>
      <w:r w:rsidRPr="00864459">
        <w:rPr>
          <w:color w:val="000000"/>
          <w:sz w:val="21"/>
          <w:szCs w:val="21"/>
        </w:rPr>
        <w:t>без минимальных средств индивидуальной защиты</w:t>
      </w:r>
      <w:r w:rsidR="00864459">
        <w:rPr>
          <w:color w:val="000000"/>
          <w:sz w:val="21"/>
          <w:szCs w:val="21"/>
        </w:rPr>
        <w:t xml:space="preserve"> </w:t>
      </w:r>
      <w:r w:rsidRPr="00864459">
        <w:rPr>
          <w:color w:val="000000"/>
          <w:sz w:val="21"/>
          <w:szCs w:val="21"/>
        </w:rPr>
        <w:t>органов дыхания (масок и т.п.).</w:t>
      </w:r>
    </w:p>
    <w:p w:rsidR="004A6FA6" w:rsidRPr="00864459" w:rsidRDefault="004A6FA6" w:rsidP="004A6FA6">
      <w:pPr>
        <w:pStyle w:val="af4"/>
        <w:shd w:val="clear" w:color="auto" w:fill="FFFFFF"/>
        <w:spacing w:before="0" w:beforeAutospacing="0" w:after="150" w:afterAutospacing="0"/>
        <w:jc w:val="both"/>
        <w:rPr>
          <w:color w:val="000000"/>
          <w:sz w:val="21"/>
          <w:szCs w:val="21"/>
        </w:rPr>
      </w:pPr>
      <w:proofErr w:type="gramStart"/>
      <w:r w:rsidRPr="00864459">
        <w:rPr>
          <w:color w:val="000000"/>
          <w:sz w:val="21"/>
          <w:szCs w:val="21"/>
        </w:rPr>
        <w:t xml:space="preserve">При этом следует иметь в виду разъяснения </w:t>
      </w:r>
      <w:proofErr w:type="spellStart"/>
      <w:r w:rsidRPr="00864459">
        <w:rPr>
          <w:color w:val="000000"/>
          <w:sz w:val="21"/>
          <w:szCs w:val="21"/>
        </w:rPr>
        <w:t>Минпромторга</w:t>
      </w:r>
      <w:proofErr w:type="spellEnd"/>
      <w:r w:rsidR="00864459">
        <w:rPr>
          <w:color w:val="000000"/>
          <w:sz w:val="21"/>
          <w:szCs w:val="21"/>
        </w:rPr>
        <w:t xml:space="preserve"> </w:t>
      </w:r>
      <w:r w:rsidRPr="00864459">
        <w:rPr>
          <w:color w:val="000000"/>
          <w:sz w:val="21"/>
          <w:szCs w:val="21"/>
        </w:rPr>
        <w:t>России (письмо от 11.05.2020 ЕВ-3209/15), Федеральной службы по надзору в сфере защиты прав потребителей и благополучия человека (от 20.05.2020) о том, что в условиях введения обязательного «масочного режима» хозяйствующие субъекты, осуществляющие торговую деятельность, вправе не допускать граждан, игнорирующих требования об обязательном ношении масок, на территорию торговых объектов и отказывать им в</w:t>
      </w:r>
      <w:proofErr w:type="gramEnd"/>
      <w:r w:rsidRPr="00864459">
        <w:rPr>
          <w:color w:val="000000"/>
          <w:sz w:val="21"/>
          <w:szCs w:val="21"/>
        </w:rPr>
        <w:t xml:space="preserve"> </w:t>
      </w:r>
      <w:proofErr w:type="gramStart"/>
      <w:r w:rsidRPr="00864459">
        <w:rPr>
          <w:color w:val="000000"/>
          <w:sz w:val="21"/>
          <w:szCs w:val="21"/>
        </w:rPr>
        <w:t>обслуживании</w:t>
      </w:r>
      <w:proofErr w:type="gramEnd"/>
      <w:r w:rsidRPr="00864459">
        <w:rPr>
          <w:color w:val="000000"/>
          <w:sz w:val="21"/>
          <w:szCs w:val="21"/>
        </w:rPr>
        <w:t>.</w:t>
      </w:r>
      <w:r w:rsidR="00864459">
        <w:rPr>
          <w:color w:val="000000"/>
          <w:sz w:val="21"/>
          <w:szCs w:val="21"/>
        </w:rPr>
        <w:t xml:space="preserve"> </w:t>
      </w:r>
      <w:r w:rsidRPr="00864459">
        <w:rPr>
          <w:color w:val="000000"/>
          <w:sz w:val="21"/>
          <w:szCs w:val="21"/>
        </w:rPr>
        <w:t>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и в обслуживании на кассе.</w:t>
      </w:r>
    </w:p>
    <w:p w:rsidR="004A6FA6" w:rsidRPr="00864459" w:rsidRDefault="004A6FA6" w:rsidP="004A6FA6">
      <w:pPr>
        <w:pStyle w:val="af4"/>
        <w:shd w:val="clear" w:color="auto" w:fill="FFFFFF"/>
        <w:spacing w:before="0" w:beforeAutospacing="0" w:after="150" w:afterAutospacing="0"/>
        <w:jc w:val="both"/>
        <w:rPr>
          <w:color w:val="000000"/>
          <w:sz w:val="21"/>
          <w:szCs w:val="21"/>
        </w:rPr>
      </w:pPr>
      <w:proofErr w:type="gramStart"/>
      <w:r w:rsidRPr="00864459">
        <w:rPr>
          <w:color w:val="000000"/>
          <w:sz w:val="21"/>
          <w:szCs w:val="21"/>
        </w:rPr>
        <w:t>Действия торговой организации, направленные на ненасильственное воспрепятствование в условиях «масочного режима» гражданам - 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w:t>
      </w:r>
      <w:proofErr w:type="gramEnd"/>
      <w:r w:rsidRPr="00864459">
        <w:rPr>
          <w:color w:val="000000"/>
          <w:sz w:val="21"/>
          <w:szCs w:val="21"/>
        </w:rPr>
        <w:t xml:space="preserve"> заключения публичного договора, каковым является договор розничной купли-продажи (по смыслу взаимосвязанных положений статей 10 и 426 Гражданского кодекса Российской Федерации).</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Аналогично следует расценивать и отказ в предоставлении услуг перевозки в общественном транспорте пассажиров</w:t>
      </w:r>
      <w:r w:rsidR="00182ECE">
        <w:rPr>
          <w:color w:val="000000"/>
          <w:sz w:val="21"/>
          <w:szCs w:val="21"/>
        </w:rPr>
        <w:t xml:space="preserve"> </w:t>
      </w:r>
      <w:r w:rsidRPr="00864459">
        <w:rPr>
          <w:color w:val="000000"/>
          <w:sz w:val="21"/>
          <w:szCs w:val="21"/>
        </w:rPr>
        <w:t>без масок, как действия, не ущемляющие (нарушающие) права потребителей.</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 xml:space="preserve">За несоблюдение Правил, установленных нормативными правовыми актами субъектов РФ, граждане; должностные лица; лица, осуществляющие деятельность без образования юридического лица; юридические лица несут административную ответственность, предусмотренную ст. 20.6.1 </w:t>
      </w:r>
      <w:proofErr w:type="spellStart"/>
      <w:r w:rsidRPr="00864459">
        <w:rPr>
          <w:color w:val="000000"/>
          <w:sz w:val="21"/>
          <w:szCs w:val="21"/>
        </w:rPr>
        <w:t>КоАП</w:t>
      </w:r>
      <w:proofErr w:type="spellEnd"/>
      <w:r w:rsidRPr="00864459">
        <w:rPr>
          <w:color w:val="000000"/>
          <w:sz w:val="21"/>
          <w:szCs w:val="21"/>
        </w:rPr>
        <w:t xml:space="preserve"> РФ.</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Например, для граждан за нарушение обязательного «масочного режима» предусмотрено административное наказание в виде</w:t>
      </w:r>
      <w:r w:rsidR="00182ECE">
        <w:rPr>
          <w:color w:val="000000"/>
          <w:sz w:val="21"/>
          <w:szCs w:val="21"/>
        </w:rPr>
        <w:t xml:space="preserve"> </w:t>
      </w:r>
      <w:r w:rsidRPr="00864459">
        <w:rPr>
          <w:color w:val="000000"/>
          <w:sz w:val="21"/>
          <w:szCs w:val="21"/>
        </w:rPr>
        <w:t>предупреждения или</w:t>
      </w:r>
      <w:r w:rsidR="00182ECE">
        <w:rPr>
          <w:color w:val="000000"/>
          <w:sz w:val="21"/>
          <w:szCs w:val="21"/>
        </w:rPr>
        <w:t xml:space="preserve"> </w:t>
      </w:r>
      <w:r w:rsidRPr="00864459">
        <w:rPr>
          <w:color w:val="000000"/>
          <w:sz w:val="21"/>
          <w:szCs w:val="21"/>
        </w:rPr>
        <w:t>административного штрафа в размере до 30 тыс. руб.;</w:t>
      </w:r>
      <w:r w:rsidR="00182ECE">
        <w:rPr>
          <w:color w:val="000000"/>
          <w:sz w:val="21"/>
          <w:szCs w:val="21"/>
        </w:rPr>
        <w:t xml:space="preserve"> </w:t>
      </w:r>
      <w:r w:rsidRPr="00864459">
        <w:rPr>
          <w:color w:val="000000"/>
          <w:sz w:val="21"/>
          <w:szCs w:val="21"/>
        </w:rPr>
        <w:t>для должностных лиц и лиц, осуществляющих предпринимательскую деятельность без образования юридического лиц</w:t>
      </w:r>
      <w:proofErr w:type="gramStart"/>
      <w:r w:rsidRPr="00864459">
        <w:rPr>
          <w:color w:val="000000"/>
          <w:sz w:val="21"/>
          <w:szCs w:val="21"/>
        </w:rPr>
        <w:t>а-</w:t>
      </w:r>
      <w:proofErr w:type="gramEnd"/>
      <w:r w:rsidRPr="00864459">
        <w:rPr>
          <w:color w:val="000000"/>
          <w:sz w:val="21"/>
          <w:szCs w:val="21"/>
        </w:rPr>
        <w:t xml:space="preserve"> штраф до 50 тыс. руб.;</w:t>
      </w:r>
      <w:r w:rsidR="00182ECE">
        <w:rPr>
          <w:color w:val="000000"/>
          <w:sz w:val="21"/>
          <w:szCs w:val="21"/>
        </w:rPr>
        <w:t xml:space="preserve"> </w:t>
      </w:r>
      <w:r w:rsidRPr="00864459">
        <w:rPr>
          <w:color w:val="000000"/>
          <w:sz w:val="21"/>
          <w:szCs w:val="21"/>
        </w:rPr>
        <w:t>для юридических лиц - штраф до 300 тыс. руб.</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В случае повторного совершения правонарушения юридическое лицо может быть подвергнуто штрафу в размере до 1 млн. руб. либо его</w:t>
      </w:r>
      <w:r w:rsidR="00182ECE">
        <w:rPr>
          <w:color w:val="000000"/>
          <w:sz w:val="21"/>
          <w:szCs w:val="21"/>
        </w:rPr>
        <w:t xml:space="preserve"> </w:t>
      </w:r>
      <w:r w:rsidRPr="00864459">
        <w:rPr>
          <w:color w:val="000000"/>
          <w:sz w:val="21"/>
          <w:szCs w:val="21"/>
        </w:rPr>
        <w:t>деятельность будет приостановлена на срок до 90 суток.</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В целях недопущения приостановления работы объектов торговли, транспорта и т.п., гражданами предпринимательскому сообществу необходимо неукоснительно соблюдать требования Правил поведения в условиях</w:t>
      </w:r>
      <w:r w:rsidR="00182ECE">
        <w:rPr>
          <w:color w:val="000000"/>
          <w:sz w:val="21"/>
          <w:szCs w:val="21"/>
        </w:rPr>
        <w:t xml:space="preserve"> </w:t>
      </w:r>
      <w:r w:rsidRPr="00864459">
        <w:rPr>
          <w:color w:val="000000"/>
          <w:sz w:val="21"/>
          <w:szCs w:val="21"/>
        </w:rPr>
        <w:t>режима повышенной готовности на территории Иркутской области, на которой существует угроза возникновения чрезвычайной ситуации в связи</w:t>
      </w:r>
      <w:r w:rsidR="00182ECE">
        <w:rPr>
          <w:color w:val="000000"/>
          <w:sz w:val="21"/>
          <w:szCs w:val="21"/>
        </w:rPr>
        <w:t xml:space="preserve"> </w:t>
      </w:r>
      <w:r w:rsidRPr="00864459">
        <w:rPr>
          <w:color w:val="000000"/>
          <w:sz w:val="21"/>
          <w:szCs w:val="21"/>
        </w:rPr>
        <w:t>с распространением новой коронавирусной инфекции.</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Соблюдение элементарных мер безопасности позволит снизить риск заболевания и сохранить здоровье каждому гражданину.</w:t>
      </w:r>
    </w:p>
    <w:p w:rsidR="004A6FA6" w:rsidRPr="00864459" w:rsidRDefault="004A6FA6" w:rsidP="004A6FA6">
      <w:pPr>
        <w:pStyle w:val="af4"/>
        <w:shd w:val="clear" w:color="auto" w:fill="FFFFFF"/>
        <w:spacing w:before="0" w:beforeAutospacing="0" w:after="150" w:afterAutospacing="0"/>
        <w:jc w:val="both"/>
        <w:rPr>
          <w:color w:val="000000"/>
          <w:sz w:val="21"/>
          <w:szCs w:val="21"/>
        </w:rPr>
      </w:pPr>
      <w:r w:rsidRPr="00864459">
        <w:rPr>
          <w:color w:val="000000"/>
          <w:sz w:val="21"/>
          <w:szCs w:val="21"/>
        </w:rPr>
        <w:t>Помощник прокурора Нижнеилимского района Б.Д. Исаков</w:t>
      </w:r>
    </w:p>
    <w:p w:rsidR="004A6FA6" w:rsidRPr="00864459" w:rsidRDefault="004A6FA6" w:rsidP="004A6FA6">
      <w:pPr>
        <w:shd w:val="clear" w:color="auto" w:fill="FFFFFF"/>
        <w:rPr>
          <w:color w:val="000000"/>
          <w:sz w:val="21"/>
          <w:szCs w:val="21"/>
        </w:rPr>
      </w:pPr>
      <w:r w:rsidRPr="00864459">
        <w:rPr>
          <w:color w:val="000000"/>
          <w:sz w:val="21"/>
          <w:szCs w:val="21"/>
        </w:rPr>
        <w:t>Дата создания: 12-10-2020</w:t>
      </w:r>
    </w:p>
    <w:p w:rsidR="006D6D30" w:rsidRDefault="006D6D30" w:rsidP="00ED585B">
      <w:pPr>
        <w:jc w:val="right"/>
        <w:rPr>
          <w:sz w:val="26"/>
          <w:szCs w:val="26"/>
        </w:rPr>
      </w:pPr>
    </w:p>
    <w:p w:rsidR="00FC47B2" w:rsidRPr="006D6D30" w:rsidRDefault="00FC47B2" w:rsidP="00FC47B2">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Пятница           16</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октября                                 №16</w:t>
      </w:r>
    </w:p>
    <w:p w:rsidR="00A6589D" w:rsidRPr="00A71AC1" w:rsidRDefault="00A6589D" w:rsidP="00A6589D">
      <w:pPr>
        <w:shd w:val="clear" w:color="auto" w:fill="FFFFFF"/>
        <w:spacing w:line="270" w:lineRule="atLeast"/>
        <w:jc w:val="center"/>
        <w:rPr>
          <w:b/>
          <w:bCs/>
          <w:color w:val="000000"/>
        </w:rPr>
      </w:pPr>
      <w:r w:rsidRPr="00A71AC1">
        <w:rPr>
          <w:b/>
          <w:bCs/>
          <w:color w:val="000000"/>
        </w:rPr>
        <w:t>Правила поведения и действия населения при пожаре в жилом секторе.</w:t>
      </w:r>
    </w:p>
    <w:p w:rsidR="00A6589D" w:rsidRPr="00D05464" w:rsidRDefault="00A6589D" w:rsidP="00A6589D">
      <w:pPr>
        <w:shd w:val="clear" w:color="auto" w:fill="FFFFFF"/>
        <w:spacing w:line="270" w:lineRule="atLeast"/>
        <w:jc w:val="center"/>
        <w:rPr>
          <w:rFonts w:ascii="Arial" w:hAnsi="Arial" w:cs="Arial"/>
          <w:b/>
          <w:bCs/>
          <w:noProof/>
          <w:color w:val="000000"/>
          <w:sz w:val="16"/>
          <w:szCs w:val="16"/>
        </w:rPr>
      </w:pP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Чтобы избежать пожара, необходимо  знать </w:t>
      </w:r>
      <w:r w:rsidRPr="00A6589D">
        <w:rPr>
          <w:noProof/>
          <w:sz w:val="18"/>
          <w:szCs w:val="18"/>
        </w:rPr>
        <w:drawing>
          <wp:anchor distT="0" distB="0" distL="114300" distR="114300" simplePos="0" relativeHeight="251659264" behindDoc="0" locked="0" layoutInCell="1" allowOverlap="1">
            <wp:simplePos x="0" y="0"/>
            <wp:positionH relativeFrom="column">
              <wp:posOffset>121285</wp:posOffset>
            </wp:positionH>
            <wp:positionV relativeFrom="paragraph">
              <wp:posOffset>3810</wp:posOffset>
            </wp:positionV>
            <wp:extent cx="1732915" cy="1424940"/>
            <wp:effectExtent l="19050" t="0" r="635" b="0"/>
            <wp:wrapSquare wrapText="bothSides"/>
            <wp:docPr id="1" name="Рисунок 4" descr="yan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andsearch"/>
                    <pic:cNvPicPr>
                      <a:picLocks noChangeAspect="1" noChangeArrowheads="1"/>
                    </pic:cNvPicPr>
                  </pic:nvPicPr>
                  <pic:blipFill>
                    <a:blip r:embed="rId10" cstate="print"/>
                    <a:srcRect/>
                    <a:stretch>
                      <a:fillRect/>
                    </a:stretch>
                  </pic:blipFill>
                  <pic:spPr bwMode="auto">
                    <a:xfrm>
                      <a:off x="0" y="0"/>
                      <a:ext cx="1732915" cy="1424940"/>
                    </a:xfrm>
                    <a:prstGeom prst="rect">
                      <a:avLst/>
                    </a:prstGeom>
                    <a:noFill/>
                    <a:ln w="9525">
                      <a:noFill/>
                      <a:miter lim="800000"/>
                      <a:headEnd/>
                      <a:tailEnd/>
                    </a:ln>
                  </pic:spPr>
                </pic:pic>
              </a:graphicData>
            </a:graphic>
          </wp:anchor>
        </w:drawing>
      </w:r>
      <w:r w:rsidRPr="00A6589D">
        <w:rPr>
          <w:color w:val="000000"/>
          <w:sz w:val="18"/>
          <w:szCs w:val="18"/>
        </w:rPr>
        <w:t xml:space="preserve">основные  причины его возникновения: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A6589D">
        <w:rPr>
          <w:color w:val="000000"/>
          <w:sz w:val="18"/>
          <w:szCs w:val="18"/>
        </w:rPr>
        <w:t>захламленные</w:t>
      </w:r>
      <w:proofErr w:type="gramEnd"/>
      <w:r w:rsidRPr="00A6589D">
        <w:rPr>
          <w:color w:val="000000"/>
          <w:sz w:val="18"/>
          <w:szCs w:val="18"/>
        </w:rPr>
        <w:t xml:space="preserve"> вещами.</w:t>
      </w:r>
    </w:p>
    <w:p w:rsidR="00A6589D" w:rsidRPr="00A6589D" w:rsidRDefault="00A6589D" w:rsidP="00A6589D">
      <w:pPr>
        <w:shd w:val="clear" w:color="auto" w:fill="FFFFFF"/>
        <w:jc w:val="both"/>
        <w:rPr>
          <w:color w:val="000000"/>
          <w:sz w:val="18"/>
          <w:szCs w:val="18"/>
        </w:rPr>
      </w:pPr>
      <w:r w:rsidRPr="00A6589D">
        <w:rPr>
          <w:b/>
          <w:bCs/>
          <w:color w:val="000000"/>
          <w:sz w:val="18"/>
          <w:szCs w:val="18"/>
        </w:rPr>
        <w:t>Пожары от бытовых  приборов, неисправных либо оставленных без присмотра.</w:t>
      </w:r>
      <w:r w:rsidRPr="00A6589D">
        <w:rPr>
          <w:color w:val="000000"/>
          <w:sz w:val="18"/>
          <w:szCs w:val="18"/>
        </w:rPr>
        <w:t xml:space="preserve"> Соблюдайте меры предосторожности:</w:t>
      </w:r>
    </w:p>
    <w:p w:rsidR="00A6589D" w:rsidRPr="00A6589D" w:rsidRDefault="00A6589D" w:rsidP="00A6589D">
      <w:pPr>
        <w:shd w:val="clear" w:color="auto" w:fill="FFFFFF"/>
        <w:jc w:val="both"/>
        <w:rPr>
          <w:color w:val="000000"/>
          <w:sz w:val="18"/>
          <w:szCs w:val="18"/>
        </w:rPr>
      </w:pPr>
      <w:r w:rsidRPr="00A6589D">
        <w:rPr>
          <w:color w:val="000000"/>
          <w:sz w:val="18"/>
          <w:szCs w:val="18"/>
        </w:rPr>
        <w:t>- уходя из дома, убедитесь при осмотре, что все электроприборы выключены из розеток,  отключите временные нагреватели;</w:t>
      </w:r>
    </w:p>
    <w:p w:rsidR="00A6589D" w:rsidRPr="00A6589D" w:rsidRDefault="00A6589D" w:rsidP="00A6589D">
      <w:pPr>
        <w:shd w:val="clear" w:color="auto" w:fill="FFFFFF"/>
        <w:jc w:val="both"/>
        <w:rPr>
          <w:color w:val="000000"/>
          <w:sz w:val="18"/>
          <w:szCs w:val="18"/>
        </w:rPr>
      </w:pPr>
      <w:r w:rsidRPr="00A6589D">
        <w:rPr>
          <w:color w:val="000000"/>
          <w:sz w:val="18"/>
          <w:szCs w:val="18"/>
        </w:rPr>
        <w:t>- убедитесь, что вами не оставлены тлеющие сигареты.</w:t>
      </w:r>
    </w:p>
    <w:p w:rsidR="00A6589D" w:rsidRPr="00A6589D" w:rsidRDefault="00A6589D" w:rsidP="00A6589D">
      <w:pPr>
        <w:shd w:val="clear" w:color="auto" w:fill="FFFFFF"/>
        <w:jc w:val="both"/>
        <w:rPr>
          <w:b/>
          <w:color w:val="000000"/>
          <w:sz w:val="18"/>
          <w:szCs w:val="18"/>
        </w:rPr>
      </w:pPr>
      <w:r w:rsidRPr="00A6589D">
        <w:rPr>
          <w:color w:val="000000"/>
          <w:sz w:val="18"/>
          <w:szCs w:val="18"/>
        </w:rPr>
        <w:t xml:space="preserve"> </w:t>
      </w:r>
      <w:r w:rsidRPr="00A6589D">
        <w:rPr>
          <w:b/>
          <w:color w:val="000000"/>
          <w:sz w:val="18"/>
          <w:szCs w:val="18"/>
        </w:rPr>
        <w:t>Чтобы своевременно обнаружить и своевременно принять меры к ликвидации пожара, необходимо знать признаки его возгорания:</w:t>
      </w:r>
    </w:p>
    <w:p w:rsidR="00A6589D" w:rsidRPr="00A6589D" w:rsidRDefault="00A6589D" w:rsidP="00A6589D">
      <w:pPr>
        <w:shd w:val="clear" w:color="auto" w:fill="FFFFFF"/>
        <w:jc w:val="both"/>
        <w:rPr>
          <w:b/>
          <w:color w:val="000000"/>
          <w:sz w:val="18"/>
          <w:szCs w:val="18"/>
        </w:rPr>
      </w:pPr>
      <w:r w:rsidRPr="00A6589D">
        <w:rPr>
          <w:color w:val="000000"/>
          <w:sz w:val="18"/>
          <w:szCs w:val="18"/>
        </w:rPr>
        <w:t xml:space="preserve"> - появление незначительного пламени, которому может предшествовать     </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 нагревание или тление предметов;</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 наличие запаха перегревшегося вещества и появление дыма;</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 неожиданно погасший свет или горящие в полнакала электролампы;</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 характерный запах горящей резины, пластмассы – это признаки       загоревшейся электропроводки;</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 потрескивание.</w:t>
      </w:r>
    </w:p>
    <w:p w:rsidR="00A6589D" w:rsidRPr="00A6589D" w:rsidRDefault="00A6589D" w:rsidP="00A6589D">
      <w:pPr>
        <w:shd w:val="clear" w:color="auto" w:fill="FFFFFF"/>
        <w:jc w:val="both"/>
        <w:rPr>
          <w:color w:val="000000"/>
          <w:sz w:val="18"/>
          <w:szCs w:val="18"/>
        </w:rPr>
      </w:pPr>
      <w:r w:rsidRPr="00A6589D">
        <w:rPr>
          <w:b/>
          <w:color w:val="000000"/>
          <w:sz w:val="18"/>
          <w:szCs w:val="18"/>
        </w:rPr>
        <w:t>Помните!</w:t>
      </w:r>
      <w:r w:rsidRPr="00A6589D">
        <w:rPr>
          <w:color w:val="000000"/>
          <w:sz w:val="18"/>
          <w:szCs w:val="18"/>
        </w:rPr>
        <w:t xml:space="preserve"> При пожаре всегда нужно сохранять хладнокровие, избегать паники, вызвать пожарную охрану по стационарному телефону « 64-471» или по мобильному «83956664471»,  принять необходимые меры для спасения себя и своих близких, организовать встречу пожарных и показать кратчайший путь к очагу возгорания. При вызове пожарной помощи необходимо сообщить диспетчеру: </w:t>
      </w:r>
    </w:p>
    <w:p w:rsidR="00A6589D" w:rsidRPr="00A6589D" w:rsidRDefault="00A6589D" w:rsidP="00A6589D">
      <w:pPr>
        <w:shd w:val="clear" w:color="auto" w:fill="FFFFFF"/>
        <w:jc w:val="both"/>
        <w:rPr>
          <w:color w:val="000000"/>
          <w:sz w:val="18"/>
          <w:szCs w:val="18"/>
        </w:rPr>
      </w:pPr>
      <w:r w:rsidRPr="00A6589D">
        <w:rPr>
          <w:color w:val="000000"/>
          <w:sz w:val="18"/>
          <w:szCs w:val="18"/>
        </w:rPr>
        <w:t>- полный адрес (название населенного пункта, улицы, номер дома, номер квартиры, где произошел пожар);</w:t>
      </w:r>
    </w:p>
    <w:p w:rsidR="00A6589D" w:rsidRPr="00A6589D" w:rsidRDefault="00A6589D" w:rsidP="00A6589D">
      <w:pPr>
        <w:shd w:val="clear" w:color="auto" w:fill="FFFFFF"/>
        <w:jc w:val="both"/>
        <w:rPr>
          <w:color w:val="000000"/>
          <w:sz w:val="18"/>
          <w:szCs w:val="18"/>
        </w:rPr>
      </w:pPr>
      <w:r w:rsidRPr="00A6589D">
        <w:rPr>
          <w:color w:val="000000"/>
          <w:sz w:val="18"/>
          <w:szCs w:val="18"/>
        </w:rPr>
        <w:t>- свою фамилию и номер телефона.</w:t>
      </w:r>
    </w:p>
    <w:p w:rsidR="00A6589D" w:rsidRPr="00A6589D" w:rsidRDefault="00A6589D" w:rsidP="00A6589D">
      <w:pPr>
        <w:shd w:val="clear" w:color="auto" w:fill="FFFFFF"/>
        <w:rPr>
          <w:b/>
          <w:color w:val="000000"/>
          <w:sz w:val="18"/>
          <w:szCs w:val="18"/>
        </w:rPr>
      </w:pPr>
      <w:r w:rsidRPr="00A6589D">
        <w:rPr>
          <w:b/>
          <w:color w:val="000000"/>
          <w:sz w:val="18"/>
          <w:szCs w:val="18"/>
        </w:rPr>
        <w:t>При пожаре:</w:t>
      </w:r>
    </w:p>
    <w:p w:rsidR="00A6589D" w:rsidRPr="00A6589D" w:rsidRDefault="00A6589D" w:rsidP="00A6589D">
      <w:pPr>
        <w:shd w:val="clear" w:color="auto" w:fill="FFFFFF"/>
        <w:jc w:val="both"/>
        <w:rPr>
          <w:color w:val="000000"/>
          <w:sz w:val="18"/>
          <w:szCs w:val="18"/>
        </w:rPr>
      </w:pPr>
      <w:r w:rsidRPr="00A6589D">
        <w:rPr>
          <w:color w:val="000000"/>
          <w:sz w:val="18"/>
          <w:szCs w:val="18"/>
        </w:rPr>
        <w:t>-вызовите пожарную охрану;</w:t>
      </w:r>
    </w:p>
    <w:p w:rsidR="00A6589D" w:rsidRPr="00A6589D" w:rsidRDefault="00A6589D" w:rsidP="00A6589D">
      <w:pPr>
        <w:shd w:val="clear" w:color="auto" w:fill="FFFFFF"/>
        <w:jc w:val="both"/>
        <w:rPr>
          <w:color w:val="000000"/>
          <w:sz w:val="18"/>
          <w:szCs w:val="18"/>
        </w:rPr>
      </w:pPr>
      <w:r w:rsidRPr="00A6589D">
        <w:rPr>
          <w:color w:val="000000"/>
          <w:sz w:val="18"/>
          <w:szCs w:val="18"/>
        </w:rPr>
        <w:t>- выведите на улицу детей, престарелых и тех, кому нужна помощь;</w:t>
      </w:r>
    </w:p>
    <w:p w:rsidR="00A6589D" w:rsidRPr="00A6589D" w:rsidRDefault="00A6589D" w:rsidP="00A6589D">
      <w:pPr>
        <w:shd w:val="clear" w:color="auto" w:fill="FFFFFF"/>
        <w:jc w:val="both"/>
        <w:rPr>
          <w:color w:val="000000"/>
          <w:sz w:val="18"/>
          <w:szCs w:val="18"/>
        </w:rPr>
      </w:pPr>
      <w:r w:rsidRPr="00A6589D">
        <w:rPr>
          <w:color w:val="000000"/>
          <w:sz w:val="18"/>
          <w:szCs w:val="18"/>
        </w:rPr>
        <w:t>- тушите пожар подручными средствами (водой, плотной мокрой тканью);</w:t>
      </w:r>
    </w:p>
    <w:p w:rsidR="00A6589D" w:rsidRPr="00A6589D" w:rsidRDefault="00A6589D" w:rsidP="00A6589D">
      <w:pPr>
        <w:shd w:val="clear" w:color="auto" w:fill="FFFFFF"/>
        <w:jc w:val="both"/>
        <w:rPr>
          <w:color w:val="000000"/>
          <w:sz w:val="18"/>
          <w:szCs w:val="18"/>
        </w:rPr>
      </w:pPr>
      <w:r w:rsidRPr="00A6589D">
        <w:rPr>
          <w:color w:val="000000"/>
          <w:sz w:val="18"/>
          <w:szCs w:val="18"/>
        </w:rPr>
        <w:t>- при опасности поражения электрическим током отключите  электроэнергию с помощью автоматов на щитке.</w:t>
      </w:r>
    </w:p>
    <w:p w:rsidR="00A6589D" w:rsidRPr="00A6589D" w:rsidRDefault="00A6589D" w:rsidP="00A6589D">
      <w:pPr>
        <w:shd w:val="clear" w:color="auto" w:fill="FFFFFF"/>
        <w:jc w:val="both"/>
        <w:rPr>
          <w:color w:val="000000"/>
          <w:sz w:val="18"/>
          <w:szCs w:val="18"/>
        </w:rPr>
      </w:pPr>
      <w:r w:rsidRPr="00A6589D">
        <w:rPr>
          <w:b/>
          <w:color w:val="000000"/>
          <w:sz w:val="18"/>
          <w:szCs w:val="18"/>
        </w:rPr>
        <w:t>Помните! Тушить водой электроприборы под напряжением опасно для жизни!</w:t>
      </w:r>
    </w:p>
    <w:p w:rsidR="00A6589D" w:rsidRPr="00A6589D" w:rsidRDefault="00A6589D" w:rsidP="00A6589D">
      <w:pPr>
        <w:shd w:val="clear" w:color="auto" w:fill="FFFFFF"/>
        <w:jc w:val="both"/>
        <w:rPr>
          <w:color w:val="000000"/>
          <w:sz w:val="18"/>
          <w:szCs w:val="18"/>
        </w:rPr>
      </w:pPr>
      <w:r w:rsidRPr="00A6589D">
        <w:rPr>
          <w:color w:val="000000"/>
          <w:sz w:val="18"/>
          <w:szCs w:val="18"/>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сообщите пожарным об оставшихся в помещении людях, разъясните кратчайший путь к очагу пожара.  </w:t>
      </w:r>
    </w:p>
    <w:p w:rsidR="00A6589D" w:rsidRPr="00A6589D" w:rsidRDefault="00A6589D" w:rsidP="00A6589D">
      <w:pPr>
        <w:shd w:val="clear" w:color="auto" w:fill="FFFFFF"/>
        <w:jc w:val="both"/>
        <w:rPr>
          <w:color w:val="000000"/>
          <w:sz w:val="18"/>
          <w:szCs w:val="18"/>
        </w:rPr>
      </w:pPr>
      <w:r w:rsidRPr="00A6589D">
        <w:rPr>
          <w:b/>
          <w:color w:val="000000"/>
          <w:sz w:val="18"/>
          <w:szCs w:val="18"/>
        </w:rPr>
        <w:t>Помните!</w:t>
      </w:r>
      <w:r w:rsidRPr="00A6589D">
        <w:rPr>
          <w:color w:val="000000"/>
          <w:sz w:val="18"/>
          <w:szCs w:val="18"/>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A6589D" w:rsidRPr="00A6589D" w:rsidRDefault="00A6589D" w:rsidP="00A6589D">
      <w:pPr>
        <w:shd w:val="clear" w:color="auto" w:fill="FFFFFF"/>
        <w:jc w:val="both"/>
        <w:rPr>
          <w:color w:val="000000"/>
          <w:sz w:val="18"/>
          <w:szCs w:val="18"/>
        </w:rPr>
      </w:pPr>
      <w:r w:rsidRPr="00A6589D">
        <w:rPr>
          <w:color w:val="000000"/>
          <w:sz w:val="18"/>
          <w:szCs w:val="18"/>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A6589D" w:rsidRPr="00A6589D" w:rsidRDefault="00A6589D" w:rsidP="00A6589D">
      <w:pPr>
        <w:shd w:val="clear" w:color="auto" w:fill="FFFFFF"/>
        <w:jc w:val="both"/>
        <w:rPr>
          <w:color w:val="000000"/>
          <w:sz w:val="18"/>
          <w:szCs w:val="18"/>
        </w:rPr>
      </w:pPr>
      <w:r w:rsidRPr="00A6589D">
        <w:rPr>
          <w:color w:val="000000"/>
          <w:sz w:val="18"/>
          <w:szCs w:val="18"/>
        </w:rPr>
        <w:t>- плотно закройте все двери и окна в помещении;</w:t>
      </w:r>
    </w:p>
    <w:p w:rsidR="00A6589D" w:rsidRPr="00A6589D" w:rsidRDefault="00A6589D" w:rsidP="00A6589D">
      <w:pPr>
        <w:shd w:val="clear" w:color="auto" w:fill="FFFFFF"/>
        <w:jc w:val="both"/>
        <w:rPr>
          <w:color w:val="000000"/>
          <w:sz w:val="18"/>
          <w:szCs w:val="18"/>
        </w:rPr>
      </w:pPr>
      <w:r w:rsidRPr="00A6589D">
        <w:rPr>
          <w:color w:val="000000"/>
          <w:sz w:val="18"/>
          <w:szCs w:val="18"/>
        </w:rPr>
        <w:t>- заложите щели между полом и дверью, вентиляционные люки мокрой    тканью;</w:t>
      </w:r>
    </w:p>
    <w:p w:rsidR="00A6589D" w:rsidRPr="00A6589D" w:rsidRDefault="00A6589D" w:rsidP="00A6589D">
      <w:pPr>
        <w:shd w:val="clear" w:color="auto" w:fill="FFFFFF"/>
        <w:jc w:val="both"/>
        <w:rPr>
          <w:color w:val="000000"/>
          <w:sz w:val="18"/>
          <w:szCs w:val="18"/>
        </w:rPr>
      </w:pPr>
      <w:r w:rsidRPr="00A6589D">
        <w:rPr>
          <w:color w:val="000000"/>
          <w:sz w:val="18"/>
          <w:szCs w:val="18"/>
        </w:rPr>
        <w:t>- поливайте входную дверь изнутри водой.</w:t>
      </w:r>
    </w:p>
    <w:p w:rsidR="00A6589D" w:rsidRPr="00A6589D" w:rsidRDefault="00A6589D" w:rsidP="00A6589D">
      <w:pPr>
        <w:shd w:val="clear" w:color="auto" w:fill="FFFFFF"/>
        <w:jc w:val="both"/>
        <w:rPr>
          <w:color w:val="000000"/>
          <w:sz w:val="18"/>
          <w:szCs w:val="18"/>
        </w:rPr>
      </w:pPr>
      <w:r w:rsidRPr="00A6589D">
        <w:rPr>
          <w:b/>
          <w:color w:val="000000"/>
          <w:sz w:val="18"/>
          <w:szCs w:val="18"/>
        </w:rPr>
        <w:t>Безопасная эвакуация состоит в следующем:</w:t>
      </w:r>
    </w:p>
    <w:p w:rsidR="00A6589D" w:rsidRPr="00A6589D" w:rsidRDefault="00A6589D" w:rsidP="00A6589D">
      <w:pPr>
        <w:shd w:val="clear" w:color="auto" w:fill="FFFFFF"/>
        <w:jc w:val="both"/>
        <w:rPr>
          <w:color w:val="000000"/>
          <w:sz w:val="18"/>
          <w:szCs w:val="18"/>
        </w:rPr>
      </w:pPr>
      <w:r w:rsidRPr="00A6589D">
        <w:rPr>
          <w:color w:val="000000"/>
          <w:sz w:val="18"/>
          <w:szCs w:val="18"/>
        </w:rPr>
        <w:t>- уходить следует по наиболее безопасному пути, двигаясь как можно ближе к полу, защитив органы дыхания мокрой тканью;</w:t>
      </w:r>
    </w:p>
    <w:p w:rsidR="00A6589D" w:rsidRPr="00A6589D" w:rsidRDefault="00A6589D" w:rsidP="00A6589D">
      <w:pPr>
        <w:shd w:val="clear" w:color="auto" w:fill="FFFFFF"/>
        <w:jc w:val="both"/>
        <w:rPr>
          <w:color w:val="000000"/>
          <w:sz w:val="18"/>
          <w:szCs w:val="18"/>
        </w:rPr>
      </w:pPr>
      <w:r w:rsidRPr="00A6589D">
        <w:rPr>
          <w:color w:val="000000"/>
          <w:sz w:val="18"/>
          <w:szCs w:val="18"/>
        </w:rPr>
        <w:t>- никогда не бегите наугад;</w:t>
      </w:r>
    </w:p>
    <w:p w:rsidR="00A6589D" w:rsidRPr="00A6589D" w:rsidRDefault="00A6589D" w:rsidP="00A6589D">
      <w:pPr>
        <w:shd w:val="clear" w:color="auto" w:fill="FFFFFF"/>
        <w:jc w:val="both"/>
        <w:rPr>
          <w:sz w:val="18"/>
          <w:szCs w:val="18"/>
        </w:rPr>
      </w:pPr>
      <w:r w:rsidRPr="00A6589D">
        <w:rPr>
          <w:b/>
          <w:sz w:val="18"/>
          <w:szCs w:val="18"/>
        </w:rPr>
        <w:t>Категорически запрещается:</w:t>
      </w:r>
    </w:p>
    <w:p w:rsidR="00A6589D" w:rsidRPr="00A6589D" w:rsidRDefault="00A6589D" w:rsidP="00A6589D">
      <w:pPr>
        <w:shd w:val="clear" w:color="auto" w:fill="FFFFFF"/>
        <w:jc w:val="both"/>
        <w:rPr>
          <w:sz w:val="18"/>
          <w:szCs w:val="18"/>
        </w:rPr>
      </w:pPr>
      <w:r w:rsidRPr="00A6589D">
        <w:rPr>
          <w:sz w:val="18"/>
          <w:szCs w:val="18"/>
        </w:rPr>
        <w:t>- оставлять детей без присмотра с момента обнаружения пожара и до его ликвидации;</w:t>
      </w:r>
    </w:p>
    <w:p w:rsidR="00A6589D" w:rsidRPr="00A6589D" w:rsidRDefault="00A6589D" w:rsidP="00A6589D">
      <w:pPr>
        <w:shd w:val="clear" w:color="auto" w:fill="FFFFFF"/>
        <w:jc w:val="both"/>
        <w:rPr>
          <w:color w:val="000000"/>
          <w:sz w:val="18"/>
          <w:szCs w:val="18"/>
        </w:rPr>
      </w:pPr>
      <w:r w:rsidRPr="00A6589D">
        <w:rPr>
          <w:sz w:val="18"/>
          <w:szCs w:val="18"/>
        </w:rPr>
        <w:t>- бороться с пламенем самостоятельно, не вызвав предварительно пожарных, если Вы не справились с загоранием на ранней стадии его развития.</w:t>
      </w:r>
    </w:p>
    <w:p w:rsidR="00A6589D" w:rsidRPr="00A6589D" w:rsidRDefault="00A6589D" w:rsidP="00A6589D">
      <w:pPr>
        <w:shd w:val="clear" w:color="auto" w:fill="FFFFFF"/>
        <w:jc w:val="both"/>
        <w:rPr>
          <w:color w:val="000000"/>
          <w:sz w:val="18"/>
          <w:szCs w:val="18"/>
        </w:rPr>
      </w:pPr>
      <w:r w:rsidRPr="00A6589D">
        <w:rPr>
          <w:b/>
          <w:color w:val="000000"/>
          <w:sz w:val="18"/>
          <w:szCs w:val="18"/>
        </w:rPr>
        <w:t>Если на человеке загорелась одежда:</w:t>
      </w:r>
    </w:p>
    <w:p w:rsidR="00A6589D" w:rsidRPr="00A6589D" w:rsidRDefault="00A6589D" w:rsidP="00A6589D">
      <w:pPr>
        <w:shd w:val="clear" w:color="auto" w:fill="FFFFFF"/>
        <w:jc w:val="both"/>
        <w:rPr>
          <w:color w:val="000000"/>
          <w:sz w:val="18"/>
          <w:szCs w:val="18"/>
        </w:rPr>
      </w:pPr>
      <w:r w:rsidRPr="00A6589D">
        <w:rPr>
          <w:color w:val="000000"/>
          <w:sz w:val="18"/>
          <w:szCs w:val="18"/>
        </w:rPr>
        <w:t>- не давайте ему бегать, чтобы пламя не разгорелось сильнее;</w:t>
      </w:r>
    </w:p>
    <w:p w:rsidR="00A6589D" w:rsidRPr="00A6589D" w:rsidRDefault="00A6589D" w:rsidP="00A6589D">
      <w:pPr>
        <w:shd w:val="clear" w:color="auto" w:fill="FFFFFF"/>
        <w:jc w:val="both"/>
        <w:rPr>
          <w:color w:val="000000"/>
          <w:sz w:val="18"/>
          <w:szCs w:val="18"/>
        </w:rPr>
      </w:pPr>
      <w:r w:rsidRPr="00A6589D">
        <w:rPr>
          <w:color w:val="000000"/>
          <w:sz w:val="18"/>
          <w:szCs w:val="18"/>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A6589D" w:rsidRPr="00A6589D" w:rsidRDefault="00A6589D" w:rsidP="00A6589D">
      <w:pPr>
        <w:shd w:val="clear" w:color="auto" w:fill="FFFFFF"/>
        <w:jc w:val="both"/>
        <w:rPr>
          <w:color w:val="000000"/>
          <w:sz w:val="18"/>
          <w:szCs w:val="18"/>
        </w:rPr>
      </w:pPr>
      <w:r w:rsidRPr="00A6589D">
        <w:rPr>
          <w:color w:val="000000"/>
          <w:sz w:val="18"/>
          <w:szCs w:val="18"/>
        </w:rPr>
        <w:t>- вызовите скорую помощь по телефону «64-441»;</w:t>
      </w:r>
    </w:p>
    <w:p w:rsidR="00A6589D" w:rsidRPr="00A6589D" w:rsidRDefault="00A6589D" w:rsidP="00A6589D">
      <w:pPr>
        <w:shd w:val="clear" w:color="auto" w:fill="FFFFFF"/>
        <w:jc w:val="both"/>
        <w:rPr>
          <w:color w:val="000000"/>
          <w:sz w:val="18"/>
          <w:szCs w:val="18"/>
        </w:rPr>
      </w:pPr>
      <w:r w:rsidRPr="00A6589D">
        <w:rPr>
          <w:color w:val="000000"/>
          <w:sz w:val="18"/>
          <w:szCs w:val="18"/>
        </w:rPr>
        <w:t>- окажите первую помощь пострадавшему.</w:t>
      </w:r>
    </w:p>
    <w:p w:rsidR="00A6589D" w:rsidRPr="00A6589D" w:rsidRDefault="00A6589D" w:rsidP="00A6589D">
      <w:pPr>
        <w:shd w:val="clear" w:color="auto" w:fill="FFFFFF"/>
        <w:jc w:val="both"/>
        <w:rPr>
          <w:color w:val="000000"/>
          <w:sz w:val="18"/>
          <w:szCs w:val="18"/>
        </w:rPr>
      </w:pPr>
      <w:r w:rsidRPr="00A6589D">
        <w:rPr>
          <w:color w:val="000000"/>
          <w:sz w:val="18"/>
          <w:szCs w:val="18"/>
        </w:rPr>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6D6D30" w:rsidRPr="00A6589D" w:rsidRDefault="00A6589D" w:rsidP="00A6589D">
      <w:pPr>
        <w:shd w:val="clear" w:color="auto" w:fill="FFFFFF"/>
        <w:jc w:val="both"/>
        <w:rPr>
          <w:color w:val="000000"/>
          <w:sz w:val="18"/>
          <w:szCs w:val="18"/>
        </w:rPr>
      </w:pPr>
      <w:r w:rsidRPr="00A6589D">
        <w:rPr>
          <w:color w:val="000000"/>
          <w:sz w:val="18"/>
          <w:szCs w:val="18"/>
        </w:rPr>
        <w:t xml:space="preserve">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CB39C5" w:rsidP="00CB39C5">
            <w:pPr>
              <w:tabs>
                <w:tab w:val="left" w:pos="2250"/>
                <w:tab w:val="left" w:pos="3600"/>
              </w:tabs>
              <w:rPr>
                <w:b/>
                <w:sz w:val="28"/>
                <w:szCs w:val="28"/>
              </w:rPr>
            </w:pPr>
            <w:r>
              <w:rPr>
                <w:b/>
                <w:sz w:val="28"/>
                <w:szCs w:val="28"/>
              </w:rPr>
              <w:t xml:space="preserve"> </w:t>
            </w:r>
            <w:r w:rsidR="0003552F">
              <w:rPr>
                <w:b/>
                <w:sz w:val="28"/>
                <w:szCs w:val="28"/>
              </w:rPr>
              <w:t xml:space="preserve">Наш адрес:                                  </w:t>
            </w:r>
            <w:r>
              <w:rPr>
                <w:b/>
                <w:sz w:val="28"/>
                <w:szCs w:val="28"/>
              </w:rPr>
              <w:t xml:space="preserve">   </w:t>
            </w:r>
            <w:r w:rsidR="0003552F">
              <w:rPr>
                <w:b/>
                <w:sz w:val="28"/>
                <w:szCs w:val="28"/>
              </w:rPr>
              <w:t>Уч</w:t>
            </w:r>
            <w:r w:rsidR="007C34B1">
              <w:rPr>
                <w:b/>
                <w:sz w:val="28"/>
                <w:szCs w:val="28"/>
              </w:rPr>
              <w:t xml:space="preserve">редители:                     </w:t>
            </w:r>
            <w:r>
              <w:rPr>
                <w:b/>
                <w:sz w:val="28"/>
                <w:szCs w:val="28"/>
              </w:rPr>
              <w:t xml:space="preserve">     </w:t>
            </w:r>
            <w:r w:rsidR="007C34B1">
              <w:rPr>
                <w:b/>
                <w:sz w:val="28"/>
                <w:szCs w:val="28"/>
              </w:rPr>
              <w:t xml:space="preserve"> </w:t>
            </w:r>
            <w:r w:rsidR="0003552F">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CB39C5">
        <w:rPr>
          <w:sz w:val="22"/>
          <w:szCs w:val="22"/>
        </w:rPr>
        <w:t xml:space="preserve">                    </w:t>
      </w:r>
      <w:r w:rsidR="00DD5E5B">
        <w:rPr>
          <w:sz w:val="22"/>
          <w:szCs w:val="22"/>
        </w:rPr>
        <w:t xml:space="preserve">      </w:t>
      </w:r>
      <w:r w:rsidR="00CB39C5">
        <w:rPr>
          <w:sz w:val="22"/>
          <w:szCs w:val="22"/>
        </w:rPr>
        <w:t xml:space="preserve">    </w:t>
      </w:r>
      <w:r>
        <w:rPr>
          <w:sz w:val="22"/>
          <w:szCs w:val="22"/>
        </w:rPr>
        <w:t>Администрация</w:t>
      </w:r>
      <w:proofErr w:type="gramStart"/>
      <w:r>
        <w:rPr>
          <w:sz w:val="22"/>
          <w:szCs w:val="22"/>
        </w:rPr>
        <w:t xml:space="preserve">                      </w:t>
      </w:r>
      <w:r w:rsidR="000D7AB9">
        <w:rPr>
          <w:sz w:val="22"/>
          <w:szCs w:val="22"/>
        </w:rPr>
        <w:t xml:space="preserve">     </w:t>
      </w:r>
      <w:r>
        <w:rPr>
          <w:sz w:val="22"/>
          <w:szCs w:val="22"/>
        </w:rPr>
        <w:t>Р</w:t>
      </w:r>
      <w:proofErr w:type="gramEnd"/>
      <w:r>
        <w:rPr>
          <w:sz w:val="22"/>
          <w:szCs w:val="22"/>
        </w:rPr>
        <w:t>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w:t>
      </w:r>
      <w:proofErr w:type="gramStart"/>
      <w:r>
        <w:rPr>
          <w:sz w:val="22"/>
          <w:szCs w:val="22"/>
        </w:rPr>
        <w:t>сельского</w:t>
      </w:r>
      <w:proofErr w:type="gramEnd"/>
      <w:r>
        <w:rPr>
          <w:sz w:val="22"/>
          <w:szCs w:val="22"/>
        </w:rPr>
        <w:t xml:space="preserve">                      </w:t>
      </w:r>
      <w:r w:rsidR="000D7AB9">
        <w:rPr>
          <w:sz w:val="22"/>
          <w:szCs w:val="22"/>
        </w:rPr>
        <w:t xml:space="preserve">      </w:t>
      </w:r>
      <w:r>
        <w:rPr>
          <w:sz w:val="22"/>
          <w:szCs w:val="22"/>
        </w:rPr>
        <w:t>Газета выходит</w:t>
      </w:r>
    </w:p>
    <w:p w:rsidR="0003552F" w:rsidRDefault="0003552F" w:rsidP="0003552F">
      <w:r>
        <w:rPr>
          <w:sz w:val="22"/>
          <w:szCs w:val="22"/>
        </w:rPr>
        <w:t xml:space="preserve">ул. </w:t>
      </w:r>
      <w:proofErr w:type="gramStart"/>
      <w:r>
        <w:rPr>
          <w:sz w:val="22"/>
          <w:szCs w:val="22"/>
        </w:rPr>
        <w:t>Октябрьская</w:t>
      </w:r>
      <w:proofErr w:type="gramEnd"/>
      <w:r>
        <w:rPr>
          <w:sz w:val="22"/>
          <w:szCs w:val="22"/>
        </w:rPr>
        <w:t xml:space="preserve">, 1               </w:t>
      </w:r>
      <w:r w:rsidR="00CB39C5">
        <w:rPr>
          <w:sz w:val="22"/>
          <w:szCs w:val="22"/>
        </w:rPr>
        <w:t xml:space="preserve">                              </w:t>
      </w:r>
      <w:r>
        <w:rPr>
          <w:sz w:val="22"/>
          <w:szCs w:val="22"/>
        </w:rPr>
        <w:t>поселения</w:t>
      </w:r>
      <w:r w:rsidR="007C34B1">
        <w:rPr>
          <w:sz w:val="22"/>
          <w:szCs w:val="22"/>
        </w:rPr>
        <w:t xml:space="preserve">                               </w:t>
      </w:r>
      <w:r w:rsidR="000D7AB9">
        <w:rPr>
          <w:sz w:val="22"/>
          <w:szCs w:val="22"/>
        </w:rPr>
        <w:t xml:space="preserve">      </w:t>
      </w:r>
      <w:r>
        <w:rPr>
          <w:sz w:val="22"/>
          <w:szCs w:val="22"/>
        </w:rPr>
        <w:t xml:space="preserve">2 раз в месяц  кол-во 35 шт. </w:t>
      </w:r>
    </w:p>
    <w:p w:rsidR="0003552F" w:rsidRDefault="0003552F" w:rsidP="0003552F">
      <w:pPr>
        <w:rPr>
          <w:sz w:val="22"/>
          <w:szCs w:val="22"/>
        </w:rPr>
      </w:pPr>
      <w:r>
        <w:rPr>
          <w:sz w:val="22"/>
          <w:szCs w:val="22"/>
        </w:rPr>
        <w:t xml:space="preserve">                                                                                                </w:t>
      </w:r>
      <w:r w:rsidR="00CB39C5">
        <w:rPr>
          <w:sz w:val="22"/>
          <w:szCs w:val="22"/>
        </w:rPr>
        <w:t xml:space="preserve">      </w:t>
      </w:r>
      <w:r w:rsidR="000D7AB9">
        <w:rPr>
          <w:sz w:val="22"/>
          <w:szCs w:val="22"/>
        </w:rPr>
        <w:t xml:space="preserve">                             </w:t>
      </w:r>
      <w:r>
        <w:rPr>
          <w:sz w:val="22"/>
          <w:szCs w:val="22"/>
        </w:rPr>
        <w:t xml:space="preserve">Гл. редактор </w:t>
      </w:r>
      <w:r w:rsidR="00864459">
        <w:rPr>
          <w:sz w:val="22"/>
          <w:szCs w:val="22"/>
        </w:rPr>
        <w:t>Л.В. Окунева</w:t>
      </w:r>
    </w:p>
    <w:p w:rsidR="00A6589D" w:rsidRPr="0003552F" w:rsidRDefault="00A6589D" w:rsidP="0003552F">
      <w:pPr>
        <w:rPr>
          <w:b/>
          <w:sz w:val="20"/>
          <w:szCs w:val="20"/>
        </w:rPr>
      </w:pPr>
      <w:r>
        <w:rPr>
          <w:sz w:val="22"/>
          <w:szCs w:val="22"/>
        </w:rPr>
        <w:t xml:space="preserve">                                                                                                          </w:t>
      </w:r>
      <w:r w:rsidR="000D7AB9">
        <w:rPr>
          <w:sz w:val="22"/>
          <w:szCs w:val="22"/>
        </w:rPr>
        <w:t xml:space="preserve">                        Ответ</w:t>
      </w:r>
      <w:proofErr w:type="gramStart"/>
      <w:r w:rsidR="000D7AB9">
        <w:rPr>
          <w:sz w:val="22"/>
          <w:szCs w:val="22"/>
        </w:rPr>
        <w:t>.</w:t>
      </w:r>
      <w:proofErr w:type="gramEnd"/>
      <w:r w:rsidR="000D7AB9">
        <w:rPr>
          <w:sz w:val="22"/>
          <w:szCs w:val="22"/>
        </w:rPr>
        <w:t xml:space="preserve"> </w:t>
      </w:r>
      <w:proofErr w:type="gramStart"/>
      <w:r w:rsidR="000D7AB9">
        <w:rPr>
          <w:sz w:val="22"/>
          <w:szCs w:val="22"/>
        </w:rPr>
        <w:t>з</w:t>
      </w:r>
      <w:proofErr w:type="gramEnd"/>
      <w:r w:rsidR="000D7AB9">
        <w:rPr>
          <w:sz w:val="22"/>
          <w:szCs w:val="22"/>
        </w:rPr>
        <w:t>а выпуск</w:t>
      </w:r>
      <w:r>
        <w:rPr>
          <w:sz w:val="22"/>
          <w:szCs w:val="22"/>
        </w:rPr>
        <w:t xml:space="preserve"> Д.А. Санникова</w:t>
      </w:r>
    </w:p>
    <w:sectPr w:rsidR="00A6589D" w:rsidRPr="0003552F" w:rsidSect="008A03C1">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82" w:rsidRDefault="00301A82" w:rsidP="00F57627">
      <w:r>
        <w:separator/>
      </w:r>
    </w:p>
  </w:endnote>
  <w:endnote w:type="continuationSeparator" w:id="0">
    <w:p w:rsidR="00301A82" w:rsidRDefault="00301A82" w:rsidP="00F57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
    <w:altName w:val="Algerian"/>
    <w:charset w:val="CC"/>
    <w:family w:val="decorativ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82" w:rsidRDefault="00301A82" w:rsidP="00F57627">
      <w:r>
        <w:separator/>
      </w:r>
    </w:p>
  </w:footnote>
  <w:footnote w:type="continuationSeparator" w:id="0">
    <w:p w:rsidR="00301A82" w:rsidRDefault="00301A82"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373"/>
    <w:rsid w:val="000141FF"/>
    <w:rsid w:val="0001438F"/>
    <w:rsid w:val="00034F27"/>
    <w:rsid w:val="0003552F"/>
    <w:rsid w:val="00040D21"/>
    <w:rsid w:val="000431B9"/>
    <w:rsid w:val="00043AF4"/>
    <w:rsid w:val="00066A10"/>
    <w:rsid w:val="0007228D"/>
    <w:rsid w:val="0008545F"/>
    <w:rsid w:val="000C5F0E"/>
    <w:rsid w:val="000C6913"/>
    <w:rsid w:val="000C7503"/>
    <w:rsid w:val="000D7AB9"/>
    <w:rsid w:val="000F7812"/>
    <w:rsid w:val="0010265A"/>
    <w:rsid w:val="0011100C"/>
    <w:rsid w:val="0012107D"/>
    <w:rsid w:val="0013236B"/>
    <w:rsid w:val="001343FA"/>
    <w:rsid w:val="0014272F"/>
    <w:rsid w:val="0014669D"/>
    <w:rsid w:val="001667FE"/>
    <w:rsid w:val="001805BA"/>
    <w:rsid w:val="00182ECE"/>
    <w:rsid w:val="001834B4"/>
    <w:rsid w:val="00195C9E"/>
    <w:rsid w:val="001C0907"/>
    <w:rsid w:val="001C102C"/>
    <w:rsid w:val="001D7717"/>
    <w:rsid w:val="001E74FC"/>
    <w:rsid w:val="00204884"/>
    <w:rsid w:val="00210592"/>
    <w:rsid w:val="00224399"/>
    <w:rsid w:val="00224754"/>
    <w:rsid w:val="00230458"/>
    <w:rsid w:val="00236070"/>
    <w:rsid w:val="00242DCA"/>
    <w:rsid w:val="00245DE0"/>
    <w:rsid w:val="00252F7D"/>
    <w:rsid w:val="002542D3"/>
    <w:rsid w:val="00254608"/>
    <w:rsid w:val="00254667"/>
    <w:rsid w:val="0026086D"/>
    <w:rsid w:val="00263708"/>
    <w:rsid w:val="002669B7"/>
    <w:rsid w:val="002707A9"/>
    <w:rsid w:val="002763D0"/>
    <w:rsid w:val="00280182"/>
    <w:rsid w:val="002B1418"/>
    <w:rsid w:val="002B223A"/>
    <w:rsid w:val="002B7A3A"/>
    <w:rsid w:val="002C1FDD"/>
    <w:rsid w:val="002C3557"/>
    <w:rsid w:val="002D61CE"/>
    <w:rsid w:val="002E44AA"/>
    <w:rsid w:val="002F309F"/>
    <w:rsid w:val="002F74B4"/>
    <w:rsid w:val="002F7EC2"/>
    <w:rsid w:val="00301A82"/>
    <w:rsid w:val="00305B85"/>
    <w:rsid w:val="0031030D"/>
    <w:rsid w:val="00310A72"/>
    <w:rsid w:val="00314D15"/>
    <w:rsid w:val="003325AA"/>
    <w:rsid w:val="00332BD3"/>
    <w:rsid w:val="00343244"/>
    <w:rsid w:val="003442DB"/>
    <w:rsid w:val="00347700"/>
    <w:rsid w:val="0035001A"/>
    <w:rsid w:val="00355D2C"/>
    <w:rsid w:val="00360D53"/>
    <w:rsid w:val="00364849"/>
    <w:rsid w:val="0037308B"/>
    <w:rsid w:val="00381404"/>
    <w:rsid w:val="00382CF1"/>
    <w:rsid w:val="0038741C"/>
    <w:rsid w:val="00393A26"/>
    <w:rsid w:val="003A03A8"/>
    <w:rsid w:val="003A1FEC"/>
    <w:rsid w:val="003C1351"/>
    <w:rsid w:val="003C4DFE"/>
    <w:rsid w:val="003D167A"/>
    <w:rsid w:val="003D3F65"/>
    <w:rsid w:val="003D6412"/>
    <w:rsid w:val="003E039C"/>
    <w:rsid w:val="003E1170"/>
    <w:rsid w:val="00411584"/>
    <w:rsid w:val="0042279E"/>
    <w:rsid w:val="00423E1F"/>
    <w:rsid w:val="00436438"/>
    <w:rsid w:val="00437729"/>
    <w:rsid w:val="00437FE6"/>
    <w:rsid w:val="00446335"/>
    <w:rsid w:val="00463CC4"/>
    <w:rsid w:val="00466A48"/>
    <w:rsid w:val="00466EC9"/>
    <w:rsid w:val="004810BB"/>
    <w:rsid w:val="00492DE6"/>
    <w:rsid w:val="00492EB6"/>
    <w:rsid w:val="0049326E"/>
    <w:rsid w:val="00496C9C"/>
    <w:rsid w:val="004A3A68"/>
    <w:rsid w:val="004A6FA6"/>
    <w:rsid w:val="004D6FA0"/>
    <w:rsid w:val="004E047F"/>
    <w:rsid w:val="004E1B5F"/>
    <w:rsid w:val="004E3763"/>
    <w:rsid w:val="004E5902"/>
    <w:rsid w:val="005014E5"/>
    <w:rsid w:val="00503CE2"/>
    <w:rsid w:val="00506796"/>
    <w:rsid w:val="00510994"/>
    <w:rsid w:val="005110FD"/>
    <w:rsid w:val="0052049E"/>
    <w:rsid w:val="00546538"/>
    <w:rsid w:val="00547D8E"/>
    <w:rsid w:val="00553D97"/>
    <w:rsid w:val="00564244"/>
    <w:rsid w:val="005923D7"/>
    <w:rsid w:val="00594BA5"/>
    <w:rsid w:val="005A756D"/>
    <w:rsid w:val="005D47B9"/>
    <w:rsid w:val="005D65F7"/>
    <w:rsid w:val="005E1813"/>
    <w:rsid w:val="005E3936"/>
    <w:rsid w:val="005E4C9B"/>
    <w:rsid w:val="005E4D1C"/>
    <w:rsid w:val="005F4074"/>
    <w:rsid w:val="00604FEE"/>
    <w:rsid w:val="00627224"/>
    <w:rsid w:val="006378B1"/>
    <w:rsid w:val="0064417F"/>
    <w:rsid w:val="006503DD"/>
    <w:rsid w:val="00664396"/>
    <w:rsid w:val="00665FA9"/>
    <w:rsid w:val="00683C8A"/>
    <w:rsid w:val="00692DAF"/>
    <w:rsid w:val="006A517A"/>
    <w:rsid w:val="006B4325"/>
    <w:rsid w:val="006C4F9E"/>
    <w:rsid w:val="006D6D30"/>
    <w:rsid w:val="006F0957"/>
    <w:rsid w:val="006F1FD4"/>
    <w:rsid w:val="006F5FC0"/>
    <w:rsid w:val="006F6F8F"/>
    <w:rsid w:val="00704CE5"/>
    <w:rsid w:val="00705EA2"/>
    <w:rsid w:val="007175BA"/>
    <w:rsid w:val="00723861"/>
    <w:rsid w:val="0074056E"/>
    <w:rsid w:val="00741CAA"/>
    <w:rsid w:val="00745B8A"/>
    <w:rsid w:val="00760D00"/>
    <w:rsid w:val="00766417"/>
    <w:rsid w:val="007800BC"/>
    <w:rsid w:val="0078044C"/>
    <w:rsid w:val="00780AE6"/>
    <w:rsid w:val="007A3B0F"/>
    <w:rsid w:val="007A3B59"/>
    <w:rsid w:val="007B6947"/>
    <w:rsid w:val="007C10B9"/>
    <w:rsid w:val="007C34B1"/>
    <w:rsid w:val="007C68DC"/>
    <w:rsid w:val="007C7C40"/>
    <w:rsid w:val="007D28A5"/>
    <w:rsid w:val="007D3188"/>
    <w:rsid w:val="007E1370"/>
    <w:rsid w:val="007E73F3"/>
    <w:rsid w:val="007F00BE"/>
    <w:rsid w:val="007F5DFC"/>
    <w:rsid w:val="00804371"/>
    <w:rsid w:val="008102B2"/>
    <w:rsid w:val="008121A4"/>
    <w:rsid w:val="0081495F"/>
    <w:rsid w:val="0083089F"/>
    <w:rsid w:val="00830D4D"/>
    <w:rsid w:val="00861F6B"/>
    <w:rsid w:val="00864459"/>
    <w:rsid w:val="00874FCB"/>
    <w:rsid w:val="00883848"/>
    <w:rsid w:val="0088425F"/>
    <w:rsid w:val="0089586B"/>
    <w:rsid w:val="008A03C1"/>
    <w:rsid w:val="008A67F2"/>
    <w:rsid w:val="008B22F7"/>
    <w:rsid w:val="008C1238"/>
    <w:rsid w:val="008D5473"/>
    <w:rsid w:val="008D730D"/>
    <w:rsid w:val="008E1577"/>
    <w:rsid w:val="008E6D7E"/>
    <w:rsid w:val="00903BA7"/>
    <w:rsid w:val="00913177"/>
    <w:rsid w:val="00914EA1"/>
    <w:rsid w:val="00915712"/>
    <w:rsid w:val="00916F66"/>
    <w:rsid w:val="00920303"/>
    <w:rsid w:val="00935F30"/>
    <w:rsid w:val="0095717A"/>
    <w:rsid w:val="0096077E"/>
    <w:rsid w:val="00975A5B"/>
    <w:rsid w:val="009931EE"/>
    <w:rsid w:val="009A3086"/>
    <w:rsid w:val="009B4361"/>
    <w:rsid w:val="009B4C4F"/>
    <w:rsid w:val="009C260A"/>
    <w:rsid w:val="009C4842"/>
    <w:rsid w:val="009D0348"/>
    <w:rsid w:val="009E572C"/>
    <w:rsid w:val="009E6144"/>
    <w:rsid w:val="009F2586"/>
    <w:rsid w:val="009F7A1A"/>
    <w:rsid w:val="00A17CBE"/>
    <w:rsid w:val="00A251CD"/>
    <w:rsid w:val="00A31378"/>
    <w:rsid w:val="00A37574"/>
    <w:rsid w:val="00A53709"/>
    <w:rsid w:val="00A53938"/>
    <w:rsid w:val="00A6589D"/>
    <w:rsid w:val="00A73FED"/>
    <w:rsid w:val="00A833AB"/>
    <w:rsid w:val="00A86F0A"/>
    <w:rsid w:val="00A944D7"/>
    <w:rsid w:val="00AA74ED"/>
    <w:rsid w:val="00AB0D72"/>
    <w:rsid w:val="00AC5495"/>
    <w:rsid w:val="00AC713D"/>
    <w:rsid w:val="00AD4DD4"/>
    <w:rsid w:val="00AD7CB0"/>
    <w:rsid w:val="00AE2B67"/>
    <w:rsid w:val="00AE586E"/>
    <w:rsid w:val="00AE767D"/>
    <w:rsid w:val="00AF5EEA"/>
    <w:rsid w:val="00B068EB"/>
    <w:rsid w:val="00B07DEB"/>
    <w:rsid w:val="00B17113"/>
    <w:rsid w:val="00B207D6"/>
    <w:rsid w:val="00B33560"/>
    <w:rsid w:val="00B335E7"/>
    <w:rsid w:val="00B37D0F"/>
    <w:rsid w:val="00B5060C"/>
    <w:rsid w:val="00B53373"/>
    <w:rsid w:val="00B67C34"/>
    <w:rsid w:val="00B70C57"/>
    <w:rsid w:val="00B85DE6"/>
    <w:rsid w:val="00BB533B"/>
    <w:rsid w:val="00BC117B"/>
    <w:rsid w:val="00BC1D8C"/>
    <w:rsid w:val="00BE660B"/>
    <w:rsid w:val="00BF09B5"/>
    <w:rsid w:val="00BF3461"/>
    <w:rsid w:val="00C16396"/>
    <w:rsid w:val="00C228E3"/>
    <w:rsid w:val="00C22A1E"/>
    <w:rsid w:val="00C41A56"/>
    <w:rsid w:val="00C4306C"/>
    <w:rsid w:val="00C516A5"/>
    <w:rsid w:val="00C53BF7"/>
    <w:rsid w:val="00C57589"/>
    <w:rsid w:val="00CA2354"/>
    <w:rsid w:val="00CA6EFF"/>
    <w:rsid w:val="00CB39C5"/>
    <w:rsid w:val="00CB65D5"/>
    <w:rsid w:val="00CC6A8F"/>
    <w:rsid w:val="00CF03AB"/>
    <w:rsid w:val="00CF0875"/>
    <w:rsid w:val="00CF1432"/>
    <w:rsid w:val="00CF2053"/>
    <w:rsid w:val="00D067B3"/>
    <w:rsid w:val="00D10700"/>
    <w:rsid w:val="00D15035"/>
    <w:rsid w:val="00D2201A"/>
    <w:rsid w:val="00D32DAE"/>
    <w:rsid w:val="00D41FAD"/>
    <w:rsid w:val="00D620DE"/>
    <w:rsid w:val="00D649BF"/>
    <w:rsid w:val="00D70C84"/>
    <w:rsid w:val="00D71919"/>
    <w:rsid w:val="00D83D80"/>
    <w:rsid w:val="00DB28B6"/>
    <w:rsid w:val="00DB6A64"/>
    <w:rsid w:val="00DC2815"/>
    <w:rsid w:val="00DD5E5B"/>
    <w:rsid w:val="00DE2326"/>
    <w:rsid w:val="00DE5C8F"/>
    <w:rsid w:val="00DF0B1B"/>
    <w:rsid w:val="00DF46F1"/>
    <w:rsid w:val="00E20877"/>
    <w:rsid w:val="00E27AD3"/>
    <w:rsid w:val="00E311D2"/>
    <w:rsid w:val="00E400E9"/>
    <w:rsid w:val="00E553A7"/>
    <w:rsid w:val="00E748E6"/>
    <w:rsid w:val="00E8105F"/>
    <w:rsid w:val="00E82BDC"/>
    <w:rsid w:val="00E85E05"/>
    <w:rsid w:val="00EA2CBE"/>
    <w:rsid w:val="00EC00EB"/>
    <w:rsid w:val="00EC3E28"/>
    <w:rsid w:val="00EC64E6"/>
    <w:rsid w:val="00ED1D37"/>
    <w:rsid w:val="00ED233F"/>
    <w:rsid w:val="00ED5806"/>
    <w:rsid w:val="00ED585B"/>
    <w:rsid w:val="00ED6F34"/>
    <w:rsid w:val="00ED7A23"/>
    <w:rsid w:val="00EF1640"/>
    <w:rsid w:val="00EF1658"/>
    <w:rsid w:val="00F134CB"/>
    <w:rsid w:val="00F21AD2"/>
    <w:rsid w:val="00F254BC"/>
    <w:rsid w:val="00F31C5E"/>
    <w:rsid w:val="00F322F0"/>
    <w:rsid w:val="00F332F3"/>
    <w:rsid w:val="00F365B9"/>
    <w:rsid w:val="00F53FBC"/>
    <w:rsid w:val="00F57627"/>
    <w:rsid w:val="00F606CE"/>
    <w:rsid w:val="00F76A44"/>
    <w:rsid w:val="00F80EF9"/>
    <w:rsid w:val="00F81560"/>
    <w:rsid w:val="00F84AEA"/>
    <w:rsid w:val="00F84BD4"/>
    <w:rsid w:val="00F86037"/>
    <w:rsid w:val="00F8621F"/>
    <w:rsid w:val="00F87E23"/>
    <w:rsid w:val="00F948B1"/>
    <w:rsid w:val="00F9785F"/>
    <w:rsid w:val="00FB349C"/>
    <w:rsid w:val="00FC10E5"/>
    <w:rsid w:val="00FC47B2"/>
    <w:rsid w:val="00FC5749"/>
    <w:rsid w:val="00FC6E5C"/>
    <w:rsid w:val="00FD2713"/>
    <w:rsid w:val="00FD3950"/>
    <w:rsid w:val="00FD6083"/>
    <w:rsid w:val="00FE3ECA"/>
    <w:rsid w:val="00FE4299"/>
    <w:rsid w:val="00FF2F60"/>
    <w:rsid w:val="00FF4C96"/>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uiPriority w:val="99"/>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d">
    <w:name w:val="footnote text"/>
    <w:basedOn w:val="a"/>
    <w:link w:val="afe"/>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e">
    <w:name w:val="Текст сноски Знак"/>
    <w:basedOn w:val="a0"/>
    <w:link w:val="afd"/>
    <w:uiPriority w:val="99"/>
    <w:semiHidden/>
    <w:rsid w:val="00224399"/>
    <w:rPr>
      <w:rFonts w:eastAsiaTheme="minorEastAsia"/>
      <w:sz w:val="20"/>
      <w:szCs w:val="20"/>
      <w:lang w:eastAsia="ru-RU"/>
    </w:rPr>
  </w:style>
  <w:style w:type="character" w:styleId="aff">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4DFB-824E-4D93-9394-1276F72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4</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135</cp:revision>
  <cp:lastPrinted>2020-11-05T01:53:00Z</cp:lastPrinted>
  <dcterms:created xsi:type="dcterms:W3CDTF">2014-10-13T05:39:00Z</dcterms:created>
  <dcterms:modified xsi:type="dcterms:W3CDTF">2020-11-05T01:54:00Z</dcterms:modified>
</cp:coreProperties>
</file>